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0.xml" ContentType="application/vnd.openxmlformats-officedocument.wordprocessingml.header+xml"/>
  <Override PartName="/word/footer15.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BA9DF61" w14:textId="12733942" w:rsidR="006F5CAD" w:rsidRPr="006E1ECE" w:rsidRDefault="0014613A" w:rsidP="008F080C">
      <w:pPr>
        <w:pStyle w:val="Titlepagedate"/>
        <w:jc w:val="left"/>
      </w:pPr>
      <w:bookmarkStart w:id="0" w:name="ActualDate"/>
      <w:r>
        <w:t>3</w:t>
      </w:r>
      <w:r w:rsidR="004A760D">
        <w:t>0</w:t>
      </w:r>
      <w:r w:rsidR="006F5CAD">
        <w:t>-</w:t>
      </w:r>
      <w:r w:rsidR="004A760D">
        <w:t>05</w:t>
      </w:r>
      <w:r w:rsidR="006F5CAD">
        <w:t>-201</w:t>
      </w:r>
      <w:bookmarkEnd w:id="0"/>
      <w:r w:rsidR="004A760D">
        <w:t>4</w:t>
      </w:r>
    </w:p>
    <w:p w14:paraId="4EEB669A" w14:textId="0B606A21" w:rsidR="00B77D14" w:rsidRPr="006E1ECE" w:rsidRDefault="00F0688E" w:rsidP="00B77D14">
      <w:pPr>
        <w:pStyle w:val="Titolo"/>
      </w:pPr>
      <w:r w:rsidRPr="006E1ECE">
        <w:fldChar w:fldCharType="begin"/>
      </w:r>
      <w:r w:rsidRPr="006E1ECE">
        <w:instrText>SUBJECT</w:instrText>
      </w:r>
      <w:r w:rsidRPr="006E1ECE">
        <w:fldChar w:fldCharType="separate"/>
      </w:r>
      <w:r w:rsidR="000F7289">
        <w:t>Deliverable 321</w:t>
      </w:r>
      <w:r w:rsidRPr="006E1ECE">
        <w:fldChar w:fldCharType="end"/>
      </w:r>
      <w:r w:rsidR="00C205C4" w:rsidRPr="006E1ECE">
        <w:t>:</w:t>
      </w:r>
      <w:r w:rsidRPr="006E1ECE">
        <w:br/>
      </w:r>
      <w:r w:rsidRPr="006E1ECE">
        <w:fldChar w:fldCharType="begin"/>
      </w:r>
      <w:r w:rsidRPr="006E1ECE">
        <w:instrText>TITLE</w:instrText>
      </w:r>
      <w:r w:rsidRPr="006E1ECE">
        <w:fldChar w:fldCharType="separate"/>
      </w:r>
      <w:r w:rsidR="000F7289">
        <w:t>Possibilities for Grouper in a cross/inter organizational use: Feasibility Report</w:t>
      </w:r>
      <w:r w:rsidRPr="006E1ECE">
        <w:fldChar w:fldCharType="end"/>
      </w:r>
    </w:p>
    <w:p w14:paraId="37CBFE08" w14:textId="2E56A330" w:rsidR="0002119B" w:rsidRPr="006E1ECE" w:rsidRDefault="0014613A" w:rsidP="00C205C4">
      <w:pPr>
        <w:pStyle w:val="Authors"/>
      </w:pPr>
      <w:r>
        <w:t>Milestone</w:t>
      </w:r>
      <w:r w:rsidRPr="006E1ECE">
        <w:t xml:space="preserve"> </w:t>
      </w:r>
      <w:fldSimple w:instr=" SUBJECT   \* MERGEFORMAT ">
        <w:r w:rsidR="000F7289">
          <w:t>Deliverable 321</w:t>
        </w:r>
      </w:fldSimple>
    </w:p>
    <w:tbl>
      <w:tblPr>
        <w:tblW w:w="0" w:type="auto"/>
        <w:tblLook w:val="00A0" w:firstRow="1" w:lastRow="0" w:firstColumn="1" w:lastColumn="0" w:noHBand="0" w:noVBand="0"/>
      </w:tblPr>
      <w:tblGrid>
        <w:gridCol w:w="1951"/>
        <w:gridCol w:w="8080"/>
      </w:tblGrid>
      <w:tr w:rsidR="006F5CAD" w:rsidRPr="006E1ECE" w14:paraId="1F7A949C" w14:textId="77777777" w:rsidTr="00717479">
        <w:tc>
          <w:tcPr>
            <w:tcW w:w="1951" w:type="dxa"/>
            <w:shd w:val="clear" w:color="auto" w:fill="auto"/>
          </w:tcPr>
          <w:p w14:paraId="27DD5BD0" w14:textId="77777777" w:rsidR="006F5CAD" w:rsidRPr="00280990" w:rsidRDefault="006F5CAD" w:rsidP="00F1083E">
            <w:pPr>
              <w:pStyle w:val="DocumentInfo"/>
              <w:rPr>
                <w:bCs w:val="0"/>
              </w:rPr>
            </w:pPr>
            <w:r w:rsidRPr="00280990">
              <w:rPr>
                <w:bCs w:val="0"/>
              </w:rPr>
              <w:t>Contractual Date:</w:t>
            </w:r>
          </w:p>
        </w:tc>
        <w:tc>
          <w:tcPr>
            <w:tcW w:w="8080" w:type="dxa"/>
            <w:shd w:val="clear" w:color="auto" w:fill="auto"/>
          </w:tcPr>
          <w:p w14:paraId="72180B68" w14:textId="07239CB1" w:rsidR="006F5CAD" w:rsidRPr="00280990" w:rsidRDefault="006F5CAD" w:rsidP="000F7289">
            <w:pPr>
              <w:pStyle w:val="DocumentInfo"/>
              <w:rPr>
                <w:bCs w:val="0"/>
              </w:rPr>
            </w:pPr>
            <w:r>
              <w:rPr>
                <w:bCs w:val="0"/>
              </w:rPr>
              <w:t>3</w:t>
            </w:r>
            <w:r w:rsidR="000F7289">
              <w:rPr>
                <w:bCs w:val="0"/>
              </w:rPr>
              <w:t>0</w:t>
            </w:r>
            <w:r w:rsidRPr="00280990">
              <w:rPr>
                <w:bCs w:val="0"/>
              </w:rPr>
              <w:t>-</w:t>
            </w:r>
            <w:r w:rsidR="000F7289">
              <w:rPr>
                <w:bCs w:val="0"/>
              </w:rPr>
              <w:t>05</w:t>
            </w:r>
            <w:r w:rsidRPr="00280990">
              <w:rPr>
                <w:bCs w:val="0"/>
              </w:rPr>
              <w:t>-</w:t>
            </w:r>
            <w:r>
              <w:rPr>
                <w:bCs w:val="0"/>
              </w:rPr>
              <w:t>201</w:t>
            </w:r>
            <w:r w:rsidR="000F7289">
              <w:rPr>
                <w:bCs w:val="0"/>
              </w:rPr>
              <w:t>4</w:t>
            </w:r>
          </w:p>
        </w:tc>
      </w:tr>
      <w:tr w:rsidR="006F5CAD" w:rsidRPr="006E1ECE" w14:paraId="1FBA474B" w14:textId="77777777" w:rsidTr="00717479">
        <w:tc>
          <w:tcPr>
            <w:tcW w:w="1951" w:type="dxa"/>
            <w:shd w:val="clear" w:color="auto" w:fill="auto"/>
          </w:tcPr>
          <w:p w14:paraId="3CA3FA04" w14:textId="77777777" w:rsidR="006F5CAD" w:rsidRPr="00280990" w:rsidRDefault="006F5CAD" w:rsidP="00F1083E">
            <w:pPr>
              <w:pStyle w:val="DocumentInfo"/>
              <w:rPr>
                <w:bCs w:val="0"/>
              </w:rPr>
            </w:pPr>
            <w:r w:rsidRPr="00280990">
              <w:rPr>
                <w:bCs w:val="0"/>
              </w:rPr>
              <w:t>Actual Date:</w:t>
            </w:r>
          </w:p>
        </w:tc>
        <w:tc>
          <w:tcPr>
            <w:tcW w:w="8080" w:type="dxa"/>
            <w:shd w:val="clear" w:color="auto" w:fill="auto"/>
          </w:tcPr>
          <w:p w14:paraId="79BB4105" w14:textId="329A2AC0" w:rsidR="006F5CAD" w:rsidRPr="00280990" w:rsidRDefault="0014613A" w:rsidP="000F7289">
            <w:pPr>
              <w:pStyle w:val="DocumentInfo"/>
              <w:rPr>
                <w:bCs w:val="0"/>
              </w:rPr>
            </w:pPr>
            <w:r>
              <w:rPr>
                <w:bCs w:val="0"/>
              </w:rPr>
              <w:t>3</w:t>
            </w:r>
            <w:r w:rsidR="000F7289">
              <w:rPr>
                <w:bCs w:val="0"/>
              </w:rPr>
              <w:t>0</w:t>
            </w:r>
            <w:r w:rsidR="006F5CAD">
              <w:rPr>
                <w:bCs w:val="0"/>
              </w:rPr>
              <w:t>-</w:t>
            </w:r>
            <w:r w:rsidR="000F7289">
              <w:rPr>
                <w:bCs w:val="0"/>
              </w:rPr>
              <w:t>05</w:t>
            </w:r>
            <w:r w:rsidR="006F5CAD">
              <w:rPr>
                <w:bCs w:val="0"/>
              </w:rPr>
              <w:t>-201</w:t>
            </w:r>
            <w:r w:rsidR="000F7289">
              <w:rPr>
                <w:bCs w:val="0"/>
              </w:rPr>
              <w:t>4</w:t>
            </w:r>
          </w:p>
        </w:tc>
      </w:tr>
      <w:tr w:rsidR="006F5CAD" w:rsidRPr="006E1ECE" w14:paraId="266F83CA" w14:textId="77777777" w:rsidTr="00717479">
        <w:tc>
          <w:tcPr>
            <w:tcW w:w="1951" w:type="dxa"/>
            <w:shd w:val="clear" w:color="auto" w:fill="auto"/>
          </w:tcPr>
          <w:p w14:paraId="484DC011" w14:textId="77777777" w:rsidR="006F5CAD" w:rsidRPr="00280990" w:rsidRDefault="006F5CAD" w:rsidP="00F1083E">
            <w:pPr>
              <w:pStyle w:val="DocumentInfo"/>
              <w:rPr>
                <w:bCs w:val="0"/>
              </w:rPr>
            </w:pPr>
            <w:r w:rsidRPr="00280990">
              <w:rPr>
                <w:bCs w:val="0"/>
              </w:rPr>
              <w:t>Grant Agreement No.:</w:t>
            </w:r>
          </w:p>
        </w:tc>
        <w:tc>
          <w:tcPr>
            <w:tcW w:w="8080" w:type="dxa"/>
            <w:shd w:val="clear" w:color="auto" w:fill="auto"/>
          </w:tcPr>
          <w:p w14:paraId="69CE3260" w14:textId="5F66D84C" w:rsidR="006F5CAD" w:rsidRPr="00280990" w:rsidRDefault="006F5CAD" w:rsidP="00F1083E">
            <w:pPr>
              <w:pStyle w:val="DocumentInfo"/>
              <w:rPr>
                <w:bCs w:val="0"/>
              </w:rPr>
            </w:pPr>
          </w:p>
        </w:tc>
      </w:tr>
      <w:tr w:rsidR="006F5CAD" w:rsidRPr="00280990" w14:paraId="5B17C3D9" w14:textId="77777777" w:rsidTr="00717479">
        <w:tc>
          <w:tcPr>
            <w:tcW w:w="1951" w:type="dxa"/>
            <w:shd w:val="clear" w:color="auto" w:fill="auto"/>
          </w:tcPr>
          <w:p w14:paraId="1F1F99FA" w14:textId="77777777" w:rsidR="006F5CAD" w:rsidRPr="00280990" w:rsidRDefault="006F5CAD" w:rsidP="00F1083E">
            <w:pPr>
              <w:pStyle w:val="DocumentInfo"/>
              <w:rPr>
                <w:bCs w:val="0"/>
              </w:rPr>
            </w:pPr>
            <w:r>
              <w:rPr>
                <w:bCs w:val="0"/>
              </w:rPr>
              <w:t>Work Package/</w:t>
            </w:r>
            <w:r w:rsidRPr="00280990">
              <w:rPr>
                <w:bCs w:val="0"/>
              </w:rPr>
              <w:t>Activity:</w:t>
            </w:r>
          </w:p>
        </w:tc>
        <w:tc>
          <w:tcPr>
            <w:tcW w:w="8080" w:type="dxa"/>
            <w:shd w:val="clear" w:color="auto" w:fill="auto"/>
          </w:tcPr>
          <w:p w14:paraId="1A62CB23" w14:textId="7A2CEF37" w:rsidR="006F5CAD" w:rsidRPr="00280990" w:rsidRDefault="000F7289" w:rsidP="000F7289">
            <w:pPr>
              <w:pStyle w:val="DocumentInfo"/>
              <w:rPr>
                <w:bCs w:val="0"/>
                <w:lang w:val="fr-FR"/>
              </w:rPr>
            </w:pPr>
            <w:r>
              <w:rPr>
                <w:bCs w:val="0"/>
                <w:lang w:val="fr-FR"/>
              </w:rPr>
              <w:t>JRA3</w:t>
            </w:r>
          </w:p>
        </w:tc>
      </w:tr>
      <w:tr w:rsidR="006F5CAD" w:rsidRPr="00280990" w14:paraId="2CAEFC0C" w14:textId="77777777" w:rsidTr="00717479">
        <w:tc>
          <w:tcPr>
            <w:tcW w:w="1951" w:type="dxa"/>
            <w:shd w:val="clear" w:color="auto" w:fill="auto"/>
          </w:tcPr>
          <w:p w14:paraId="39C13645" w14:textId="77777777" w:rsidR="006F5CAD" w:rsidRPr="00280990" w:rsidRDefault="006F5CAD" w:rsidP="00F1083E">
            <w:pPr>
              <w:pStyle w:val="DocumentInfo"/>
              <w:rPr>
                <w:bCs w:val="0"/>
              </w:rPr>
            </w:pPr>
            <w:r w:rsidRPr="00280990">
              <w:rPr>
                <w:bCs w:val="0"/>
              </w:rPr>
              <w:t>Task Item:</w:t>
            </w:r>
          </w:p>
        </w:tc>
        <w:tc>
          <w:tcPr>
            <w:tcW w:w="8080" w:type="dxa"/>
            <w:shd w:val="clear" w:color="auto" w:fill="auto"/>
          </w:tcPr>
          <w:p w14:paraId="444BD81F" w14:textId="575F4979" w:rsidR="006F5CAD" w:rsidRPr="00280990" w:rsidRDefault="000F7289" w:rsidP="00F1083E">
            <w:pPr>
              <w:pStyle w:val="DocumentInfo"/>
              <w:rPr>
                <w:bCs w:val="0"/>
              </w:rPr>
            </w:pPr>
            <w:r>
              <w:rPr>
                <w:bCs w:val="0"/>
              </w:rPr>
              <w:t>T1</w:t>
            </w:r>
          </w:p>
        </w:tc>
      </w:tr>
      <w:tr w:rsidR="006F5CAD" w:rsidRPr="006E1ECE" w14:paraId="22BF0C7E" w14:textId="77777777" w:rsidTr="00717479">
        <w:tc>
          <w:tcPr>
            <w:tcW w:w="1951" w:type="dxa"/>
            <w:shd w:val="clear" w:color="auto" w:fill="auto"/>
          </w:tcPr>
          <w:p w14:paraId="50082995" w14:textId="77777777" w:rsidR="006F5CAD" w:rsidRPr="00280990" w:rsidRDefault="006F5CAD" w:rsidP="00F1083E">
            <w:pPr>
              <w:pStyle w:val="DocumentInfo"/>
              <w:rPr>
                <w:bCs w:val="0"/>
              </w:rPr>
            </w:pPr>
            <w:r w:rsidRPr="00280990">
              <w:rPr>
                <w:bCs w:val="0"/>
              </w:rPr>
              <w:t>Nature of Deliverable:</w:t>
            </w:r>
          </w:p>
        </w:tc>
        <w:tc>
          <w:tcPr>
            <w:tcW w:w="8080" w:type="dxa"/>
            <w:shd w:val="clear" w:color="auto" w:fill="auto"/>
          </w:tcPr>
          <w:p w14:paraId="64300F12" w14:textId="3F6E80B5" w:rsidR="006F5CAD" w:rsidRPr="00280990" w:rsidRDefault="006F5CAD" w:rsidP="00F1083E">
            <w:pPr>
              <w:pStyle w:val="DocumentInfo"/>
              <w:rPr>
                <w:bCs w:val="0"/>
              </w:rPr>
            </w:pPr>
          </w:p>
        </w:tc>
      </w:tr>
      <w:tr w:rsidR="006F5CAD" w:rsidRPr="006E1ECE" w14:paraId="0589D3FC" w14:textId="77777777" w:rsidTr="00717479">
        <w:trPr>
          <w:trHeight w:val="80"/>
        </w:trPr>
        <w:tc>
          <w:tcPr>
            <w:tcW w:w="1951" w:type="dxa"/>
            <w:shd w:val="clear" w:color="auto" w:fill="auto"/>
          </w:tcPr>
          <w:p w14:paraId="164F0748" w14:textId="77777777" w:rsidR="006F5CAD" w:rsidRPr="00280990" w:rsidRDefault="006F5CAD" w:rsidP="00F1083E">
            <w:pPr>
              <w:pStyle w:val="DocumentInfo"/>
              <w:rPr>
                <w:bCs w:val="0"/>
              </w:rPr>
            </w:pPr>
            <w:r w:rsidRPr="00280990">
              <w:rPr>
                <w:bCs w:val="0"/>
              </w:rPr>
              <w:t>Dissemination Level:</w:t>
            </w:r>
          </w:p>
        </w:tc>
        <w:tc>
          <w:tcPr>
            <w:tcW w:w="8080" w:type="dxa"/>
            <w:shd w:val="clear" w:color="auto" w:fill="auto"/>
          </w:tcPr>
          <w:p w14:paraId="70D70FE6" w14:textId="47048EDE" w:rsidR="006F5CAD" w:rsidRPr="00280990" w:rsidRDefault="006F5CAD" w:rsidP="00F1083E">
            <w:pPr>
              <w:pStyle w:val="DocumentInfo"/>
              <w:rPr>
                <w:bCs w:val="0"/>
              </w:rPr>
            </w:pPr>
          </w:p>
        </w:tc>
      </w:tr>
      <w:tr w:rsidR="006F5CAD" w:rsidRPr="00280990" w14:paraId="4AD38DA3" w14:textId="77777777" w:rsidTr="00717479">
        <w:tc>
          <w:tcPr>
            <w:tcW w:w="1951" w:type="dxa"/>
            <w:shd w:val="clear" w:color="auto" w:fill="auto"/>
          </w:tcPr>
          <w:p w14:paraId="13960D8B" w14:textId="77777777" w:rsidR="006F5CAD" w:rsidRPr="00280990" w:rsidRDefault="006F5CAD" w:rsidP="00F1083E">
            <w:pPr>
              <w:pStyle w:val="DocumentInfo"/>
              <w:rPr>
                <w:bCs w:val="0"/>
              </w:rPr>
            </w:pPr>
            <w:r w:rsidRPr="00280990">
              <w:rPr>
                <w:bCs w:val="0"/>
              </w:rPr>
              <w:t>Lead Partner:</w:t>
            </w:r>
          </w:p>
        </w:tc>
        <w:tc>
          <w:tcPr>
            <w:tcW w:w="8080" w:type="dxa"/>
            <w:shd w:val="clear" w:color="auto" w:fill="auto"/>
          </w:tcPr>
          <w:p w14:paraId="7E923A4D" w14:textId="0335CFC6" w:rsidR="006F5CAD" w:rsidRPr="00280990" w:rsidRDefault="000F7289" w:rsidP="00F1083E">
            <w:pPr>
              <w:pStyle w:val="DocumentInfo"/>
              <w:rPr>
                <w:bCs w:val="0"/>
              </w:rPr>
            </w:pPr>
            <w:r>
              <w:rPr>
                <w:bCs w:val="0"/>
              </w:rPr>
              <w:t>Consortium GARR</w:t>
            </w:r>
          </w:p>
        </w:tc>
      </w:tr>
      <w:tr w:rsidR="006F5CAD" w:rsidRPr="00280990" w14:paraId="61DB1308" w14:textId="77777777" w:rsidTr="00717479">
        <w:tc>
          <w:tcPr>
            <w:tcW w:w="1951" w:type="dxa"/>
            <w:shd w:val="clear" w:color="auto" w:fill="auto"/>
          </w:tcPr>
          <w:p w14:paraId="30ED952F" w14:textId="77777777" w:rsidR="006F5CAD" w:rsidRPr="00280990" w:rsidRDefault="006F5CAD" w:rsidP="00F1083E">
            <w:pPr>
              <w:pStyle w:val="DocumentInfo"/>
              <w:rPr>
                <w:bCs w:val="0"/>
              </w:rPr>
            </w:pPr>
            <w:r w:rsidRPr="00280990">
              <w:rPr>
                <w:bCs w:val="0"/>
              </w:rPr>
              <w:t>Document Code:</w:t>
            </w:r>
          </w:p>
        </w:tc>
        <w:tc>
          <w:tcPr>
            <w:tcW w:w="8080" w:type="dxa"/>
            <w:shd w:val="clear" w:color="auto" w:fill="auto"/>
          </w:tcPr>
          <w:p w14:paraId="2581064A" w14:textId="6B10AE91" w:rsidR="006F5CAD" w:rsidRPr="00280990" w:rsidRDefault="006F5CAD" w:rsidP="00606255">
            <w:pPr>
              <w:pStyle w:val="DocCode"/>
              <w:rPr>
                <w:bCs/>
              </w:rPr>
            </w:pPr>
            <w:r w:rsidRPr="00280990">
              <w:rPr>
                <w:bCs/>
              </w:rPr>
              <w:fldChar w:fldCharType="begin"/>
            </w:r>
            <w:r w:rsidRPr="00280990">
              <w:rPr>
                <w:bCs/>
              </w:rPr>
              <w:instrText xml:space="preserve"> DOCPROPERTY  Keywords  \* MERGEFORMAT </w:instrText>
            </w:r>
            <w:r w:rsidRPr="00280990">
              <w:rPr>
                <w:bCs/>
              </w:rPr>
              <w:fldChar w:fldCharType="separate"/>
            </w:r>
            <w:r w:rsidR="000F7289">
              <w:rPr>
                <w:bCs/>
              </w:rPr>
              <w:t>JRA3-T1-321</w:t>
            </w:r>
            <w:r w:rsidRPr="00280990">
              <w:rPr>
                <w:bCs/>
              </w:rPr>
              <w:fldChar w:fldCharType="end"/>
            </w:r>
          </w:p>
        </w:tc>
      </w:tr>
      <w:tr w:rsidR="006F5CAD" w:rsidRPr="009111D2" w14:paraId="6B6F7D94" w14:textId="77777777" w:rsidTr="00717479">
        <w:trPr>
          <w:hidden/>
        </w:trPr>
        <w:tc>
          <w:tcPr>
            <w:tcW w:w="1951" w:type="dxa"/>
            <w:shd w:val="clear" w:color="auto" w:fill="auto"/>
          </w:tcPr>
          <w:p w14:paraId="2C76050E" w14:textId="77777777" w:rsidR="006F5CAD" w:rsidRPr="009111D2" w:rsidRDefault="006F5CAD" w:rsidP="00F1083E">
            <w:pPr>
              <w:pStyle w:val="DocumentInfo"/>
              <w:rPr>
                <w:bCs w:val="0"/>
                <w:vanish/>
              </w:rPr>
            </w:pPr>
            <w:r w:rsidRPr="009111D2">
              <w:rPr>
                <w:bCs w:val="0"/>
                <w:vanish/>
              </w:rPr>
              <w:t>Document Code (Word):</w:t>
            </w:r>
          </w:p>
        </w:tc>
        <w:tc>
          <w:tcPr>
            <w:tcW w:w="8080" w:type="dxa"/>
            <w:shd w:val="clear" w:color="auto" w:fill="auto"/>
          </w:tcPr>
          <w:p w14:paraId="46ACBA2F" w14:textId="5D14355B" w:rsidR="006F5CAD" w:rsidRPr="009111D2" w:rsidRDefault="006F5CAD" w:rsidP="00803E40">
            <w:pPr>
              <w:pStyle w:val="DocumentInfo"/>
              <w:rPr>
                <w:vanish/>
              </w:rPr>
            </w:pPr>
            <w:r w:rsidRPr="009111D2">
              <w:rPr>
                <w:vanish/>
              </w:rPr>
              <w:t>GN3plus</w:t>
            </w:r>
            <w:r>
              <w:rPr>
                <w:vanish/>
              </w:rPr>
              <w:t>13</w:t>
            </w:r>
            <w:r w:rsidRPr="009111D2">
              <w:rPr>
                <w:vanish/>
              </w:rPr>
              <w:t>-</w:t>
            </w:r>
            <w:r w:rsidR="00803E40">
              <w:rPr>
                <w:vanish/>
              </w:rPr>
              <w:t>557</w:t>
            </w:r>
            <w:r w:rsidRPr="009111D2">
              <w:rPr>
                <w:vanish/>
              </w:rPr>
              <w:t>-</w:t>
            </w:r>
            <w:r w:rsidR="00803E40">
              <w:rPr>
                <w:vanish/>
              </w:rPr>
              <w:t>41</w:t>
            </w:r>
          </w:p>
        </w:tc>
      </w:tr>
      <w:tr w:rsidR="006F5CAD" w:rsidRPr="00280990" w14:paraId="24AA2017" w14:textId="77777777" w:rsidTr="00717479">
        <w:trPr>
          <w:trHeight w:val="325"/>
        </w:trPr>
        <w:tc>
          <w:tcPr>
            <w:tcW w:w="1951" w:type="dxa"/>
            <w:shd w:val="clear" w:color="auto" w:fill="auto"/>
          </w:tcPr>
          <w:p w14:paraId="2F31952C" w14:textId="6B4FCFA7" w:rsidR="006F5CAD" w:rsidRPr="00280990" w:rsidRDefault="006F5CAD" w:rsidP="00F1083E">
            <w:pPr>
              <w:pStyle w:val="Authors"/>
              <w:tabs>
                <w:tab w:val="left" w:pos="1559"/>
              </w:tabs>
              <w:rPr>
                <w:bCs w:val="0"/>
              </w:rPr>
            </w:pPr>
            <w:r w:rsidRPr="00280990">
              <w:rPr>
                <w:bCs w:val="0"/>
              </w:rPr>
              <w:t>Authors</w:t>
            </w:r>
          </w:p>
        </w:tc>
        <w:tc>
          <w:tcPr>
            <w:tcW w:w="8080" w:type="dxa"/>
            <w:shd w:val="clear" w:color="auto" w:fill="auto"/>
          </w:tcPr>
          <w:p w14:paraId="1C347CF2" w14:textId="78734DB1" w:rsidR="006F5CAD" w:rsidRPr="00280990" w:rsidRDefault="000F7289" w:rsidP="004326E4">
            <w:pPr>
              <w:pStyle w:val="AuthorNames"/>
              <w:tabs>
                <w:tab w:val="left" w:pos="1559"/>
              </w:tabs>
              <w:rPr>
                <w:bCs w:val="0"/>
              </w:rPr>
            </w:pPr>
            <w:r>
              <w:t>A</w:t>
            </w:r>
            <w:r w:rsidR="004326E4">
              <w:t>.</w:t>
            </w:r>
            <w:r>
              <w:t xml:space="preserve"> Biancini (GARR)</w:t>
            </w:r>
          </w:p>
        </w:tc>
      </w:tr>
      <w:tr w:rsidR="00233FDB" w:rsidRPr="0062341B" w14:paraId="3AF0E80C" w14:textId="77777777" w:rsidTr="00717479">
        <w:trPr>
          <w:trHeight w:val="20"/>
        </w:trPr>
        <w:tc>
          <w:tcPr>
            <w:tcW w:w="1951" w:type="dxa"/>
            <w:shd w:val="clear" w:color="auto" w:fill="auto"/>
          </w:tcPr>
          <w:p w14:paraId="615C7B97" w14:textId="45930DC8" w:rsidR="00233FDB" w:rsidRPr="00280990" w:rsidRDefault="00520B6C" w:rsidP="00F1083E">
            <w:pPr>
              <w:pStyle w:val="Authors"/>
              <w:tabs>
                <w:tab w:val="left" w:pos="1559"/>
              </w:tabs>
              <w:rPr>
                <w:bCs w:val="0"/>
              </w:rPr>
            </w:pPr>
            <w:r>
              <w:rPr>
                <w:bCs w:val="0"/>
              </w:rPr>
              <w:t>Contributors</w:t>
            </w:r>
          </w:p>
        </w:tc>
        <w:tc>
          <w:tcPr>
            <w:tcW w:w="8080" w:type="dxa"/>
            <w:shd w:val="clear" w:color="auto" w:fill="auto"/>
          </w:tcPr>
          <w:p w14:paraId="33FE3981" w14:textId="1C4D034A" w:rsidR="00233FDB" w:rsidRPr="006A7558" w:rsidRDefault="000F7289" w:rsidP="000F7289">
            <w:pPr>
              <w:pStyle w:val="AuthorNames"/>
              <w:tabs>
                <w:tab w:val="left" w:pos="1559"/>
              </w:tabs>
              <w:rPr>
                <w:lang w:val="de-DE"/>
              </w:rPr>
            </w:pPr>
            <w:r>
              <w:rPr>
                <w:lang w:val="de-DE"/>
              </w:rPr>
              <w:t>M.L. Mantovani (GARR), M. Malavolti (GARR), M. Kremers</w:t>
            </w:r>
            <w:r w:rsidR="00520B6C" w:rsidRPr="006A7558">
              <w:rPr>
                <w:lang w:val="de-DE"/>
              </w:rPr>
              <w:t xml:space="preserve"> (</w:t>
            </w:r>
            <w:r>
              <w:rPr>
                <w:lang w:val="de-DE"/>
              </w:rPr>
              <w:t>SURFnet</w:t>
            </w:r>
            <w:r w:rsidR="00520B6C" w:rsidRPr="006A7558">
              <w:rPr>
                <w:lang w:val="de-DE"/>
              </w:rPr>
              <w:t>)</w:t>
            </w:r>
          </w:p>
        </w:tc>
      </w:tr>
    </w:tbl>
    <w:p w14:paraId="1AC67684" w14:textId="5184022D" w:rsidR="006F5CAD" w:rsidRDefault="006F5CAD" w:rsidP="006F5CAD">
      <w:pPr>
        <w:pStyle w:val="DocumentInfo"/>
      </w:pPr>
      <w:r>
        <w:t>© GN3plus project.</w:t>
      </w:r>
    </w:p>
    <w:p w14:paraId="4ABD6A36" w14:textId="77777777" w:rsidR="006F5CAD" w:rsidRDefault="006F5CAD" w:rsidP="006F5CAD">
      <w:pPr>
        <w:pStyle w:val="DocumentInfo"/>
      </w:pPr>
      <w:r>
        <w:t>The research leading to these results has received funding from the European Community’s Seventh Framework Programme (FP7 2007–2013) under Grant Agreement No. 605243 (GN3plus).</w:t>
      </w:r>
    </w:p>
    <w:p w14:paraId="33A443F9" w14:textId="77777777" w:rsidR="005A059C" w:rsidRDefault="005A059C" w:rsidP="00606255">
      <w:pPr>
        <w:pStyle w:val="AbstractTitle"/>
        <w:rPr>
          <w:b w:val="0"/>
        </w:rPr>
        <w:sectPr w:rsidR="005A059C" w:rsidSect="00DA0946">
          <w:headerReference w:type="even" r:id="rId12"/>
          <w:headerReference w:type="default" r:id="rId13"/>
          <w:footerReference w:type="even" r:id="rId14"/>
          <w:footerReference w:type="default" r:id="rId15"/>
          <w:headerReference w:type="first" r:id="rId16"/>
          <w:footerReference w:type="first" r:id="rId17"/>
          <w:pgSz w:w="11906" w:h="16838" w:code="9"/>
          <w:pgMar w:top="1440" w:right="1021" w:bottom="1440" w:left="1021" w:header="1134" w:footer="709" w:gutter="0"/>
          <w:pgNumType w:fmt="lowerRoman"/>
          <w:cols w:space="708"/>
          <w:titlePg/>
          <w:docGrid w:linePitch="360"/>
        </w:sectPr>
      </w:pPr>
    </w:p>
    <w:p w14:paraId="1B969C28" w14:textId="77777777" w:rsidR="004930F0" w:rsidRDefault="004930F0" w:rsidP="00606255">
      <w:pPr>
        <w:pStyle w:val="AbstractTitle"/>
      </w:pPr>
    </w:p>
    <w:p w14:paraId="7BF17395" w14:textId="77777777" w:rsidR="004930F0" w:rsidRDefault="004930F0" w:rsidP="00606255">
      <w:pPr>
        <w:pStyle w:val="AbstractTitle"/>
      </w:pPr>
    </w:p>
    <w:p w14:paraId="78EC1F26" w14:textId="77777777" w:rsidR="004930F0" w:rsidRDefault="004930F0" w:rsidP="00606255">
      <w:pPr>
        <w:pStyle w:val="AbstractTitle"/>
      </w:pPr>
    </w:p>
    <w:p w14:paraId="1573F71C" w14:textId="77777777" w:rsidR="004930F0" w:rsidRDefault="004930F0" w:rsidP="00606255">
      <w:pPr>
        <w:pStyle w:val="AbstractTitle"/>
      </w:pPr>
    </w:p>
    <w:p w14:paraId="1CDB9BDB" w14:textId="77777777" w:rsidR="004930F0" w:rsidRDefault="004930F0" w:rsidP="00606255">
      <w:pPr>
        <w:pStyle w:val="AbstractTitle"/>
      </w:pPr>
    </w:p>
    <w:p w14:paraId="2FF6DA41" w14:textId="77777777" w:rsidR="004930F0" w:rsidRDefault="004930F0" w:rsidP="00606255">
      <w:pPr>
        <w:pStyle w:val="AbstractTitle"/>
      </w:pPr>
    </w:p>
    <w:p w14:paraId="33603B0C" w14:textId="77777777" w:rsidR="00606255" w:rsidRPr="006E1ECE" w:rsidRDefault="00606255" w:rsidP="00606255">
      <w:pPr>
        <w:pStyle w:val="AbstractTitle"/>
      </w:pPr>
      <w:r w:rsidRPr="006E1ECE">
        <w:t>Abstract</w:t>
      </w:r>
    </w:p>
    <w:p w14:paraId="762B0285" w14:textId="2F50A2BD" w:rsidR="0045486D" w:rsidRDefault="004A4762" w:rsidP="0045486D">
      <w:pPr>
        <w:pStyle w:val="DocumentInfo"/>
        <w:jc w:val="both"/>
      </w:pPr>
      <w:r>
        <w:t>Possibilities for Grouper in a cross/inter organizational use is part of the JRA</w:t>
      </w:r>
      <w:r w:rsidR="007B3E4E">
        <w:t>3</w:t>
      </w:r>
      <w:r>
        <w:t xml:space="preserve"> T1</w:t>
      </w:r>
      <w:r w:rsidR="00520B6C" w:rsidRPr="008071E2">
        <w:t xml:space="preserve"> </w:t>
      </w:r>
      <w:r w:rsidR="00520B6C">
        <w:t>T</w:t>
      </w:r>
      <w:r w:rsidR="00520B6C" w:rsidRPr="008071E2">
        <w:t xml:space="preserve">ask aimed at </w:t>
      </w:r>
      <w:r>
        <w:t>i</w:t>
      </w:r>
      <w:r w:rsidRPr="004A4762">
        <w:t>mplement</w:t>
      </w:r>
      <w:r>
        <w:t>ing</w:t>
      </w:r>
      <w:r w:rsidRPr="004A4762">
        <w:t xml:space="preserve"> support for groups in Identity Federations. </w:t>
      </w:r>
      <w:r>
        <w:t>The task will investigate</w:t>
      </w:r>
      <w:r w:rsidRPr="004A4762">
        <w:t xml:space="preserve"> attribute management models where attributes are also provided by third parties sources</w:t>
      </w:r>
      <w:r>
        <w:t>,</w:t>
      </w:r>
      <w:r w:rsidR="0062341B">
        <w:t xml:space="preserve"> </w:t>
      </w:r>
      <w:r w:rsidRPr="004A4762">
        <w:t>​</w:t>
      </w:r>
      <w:r>
        <w:t>assisting</w:t>
      </w:r>
      <w:r w:rsidR="00520B6C" w:rsidRPr="008071E2">
        <w:t xml:space="preserve"> NRENs, individual institutions and </w:t>
      </w:r>
      <w:r w:rsidR="00520B6C">
        <w:t>L</w:t>
      </w:r>
      <w:r w:rsidR="00520B6C" w:rsidRPr="008071E2">
        <w:t xml:space="preserve">arge </w:t>
      </w:r>
      <w:r w:rsidR="00520B6C">
        <w:t>P</w:t>
      </w:r>
      <w:r w:rsidR="00520B6C" w:rsidRPr="008071E2">
        <w:t>rojects to gain or provide access to federated services.</w:t>
      </w:r>
      <w:r>
        <w:t xml:space="preserve"> The Grouper subtask will explore the opportunities to use </w:t>
      </w:r>
      <w:r w:rsidR="0045486D">
        <w:t>Grouper as a tool, at a federation level, to centralize authorization information about users.</w:t>
      </w:r>
    </w:p>
    <w:p w14:paraId="5C796623" w14:textId="77777777" w:rsidR="008F080C" w:rsidRDefault="008F080C" w:rsidP="0045486D">
      <w:pPr>
        <w:pStyle w:val="DocumentInfo"/>
        <w:jc w:val="both"/>
      </w:pPr>
    </w:p>
    <w:p w14:paraId="1AAA9A9B" w14:textId="2EB6B095" w:rsidR="0014613A" w:rsidRDefault="008F080C" w:rsidP="0045486D">
      <w:pPr>
        <w:pStyle w:val="DocumentInfo"/>
        <w:jc w:val="both"/>
      </w:pPr>
      <w:r>
        <w:t xml:space="preserve">This deliverable, in particular will explore </w:t>
      </w:r>
      <w:r w:rsidR="002A2B4F">
        <w:t>the general scenario for the subtask and the main tools that could be used to solve problems in this field. This deliverable will also drive some conclusions a</w:t>
      </w:r>
      <w:r w:rsidR="007B3E4E">
        <w:t xml:space="preserve">bout how a group and attribute solution </w:t>
      </w:r>
      <w:r w:rsidR="002A2B4F">
        <w:t>could be introduced into existing federations. At last, a very brief description of the use-cases will be presented. This use-cases will drive the research activities and will be partially or completely implemented in a PoC.</w:t>
      </w:r>
    </w:p>
    <w:p w14:paraId="214B2676" w14:textId="77777777" w:rsidR="00D52E39" w:rsidRDefault="00D52E39" w:rsidP="00570488">
      <w:pPr>
        <w:pStyle w:val="Corpotesto"/>
      </w:pPr>
    </w:p>
    <w:p w14:paraId="021FA31A" w14:textId="77777777" w:rsidR="00606255" w:rsidRPr="006E1ECE" w:rsidRDefault="00606255" w:rsidP="00570488">
      <w:pPr>
        <w:pStyle w:val="Corpotesto"/>
        <w:sectPr w:rsidR="00606255" w:rsidRPr="006E1ECE" w:rsidSect="005A059C">
          <w:headerReference w:type="default" r:id="rId18"/>
          <w:footerReference w:type="default" r:id="rId19"/>
          <w:headerReference w:type="first" r:id="rId20"/>
          <w:footerReference w:type="first" r:id="rId21"/>
          <w:pgSz w:w="11906" w:h="16838" w:code="9"/>
          <w:pgMar w:top="1440" w:right="1021" w:bottom="1440" w:left="1021" w:header="1134" w:footer="709" w:gutter="0"/>
          <w:pgNumType w:fmt="lowerRoman"/>
          <w:cols w:space="708"/>
          <w:titlePg/>
          <w:docGrid w:linePitch="360"/>
        </w:sectPr>
      </w:pPr>
    </w:p>
    <w:p w14:paraId="5B0F2E18" w14:textId="77777777" w:rsidR="005921AB" w:rsidRPr="006E1ECE" w:rsidRDefault="005921AB" w:rsidP="00900FB0">
      <w:pPr>
        <w:pStyle w:val="Contents-Title"/>
        <w:tabs>
          <w:tab w:val="center" w:pos="4932"/>
        </w:tabs>
        <w:spacing w:before="0"/>
      </w:pPr>
      <w:r w:rsidRPr="006E1ECE">
        <w:t>Table of Contents</w:t>
      </w:r>
    </w:p>
    <w:p w14:paraId="3D5F522E" w14:textId="77777777" w:rsidR="00C83568" w:rsidRDefault="0060452D">
      <w:pPr>
        <w:pStyle w:val="Sommario1"/>
        <w:rPr>
          <w:rFonts w:asciiTheme="minorHAnsi" w:eastAsiaTheme="minorEastAsia" w:hAnsiTheme="minorHAnsi" w:cstheme="minorBidi"/>
          <w:noProof/>
          <w:sz w:val="22"/>
          <w:szCs w:val="22"/>
          <w:lang w:val="it-IT" w:eastAsia="it-IT"/>
        </w:rPr>
      </w:pPr>
      <w:r w:rsidRPr="006E1ECE">
        <w:fldChar w:fldCharType="begin"/>
      </w:r>
      <w:r w:rsidRPr="006E1ECE">
        <w:instrText xml:space="preserve"> TOC \o "1-3" \h \z \t "Heading 6,1,Heading 7,2,Heading 8,3" </w:instrText>
      </w:r>
      <w:r w:rsidRPr="006E1ECE">
        <w:fldChar w:fldCharType="separate"/>
      </w:r>
      <w:hyperlink w:anchor="_Toc385498428" w:history="1">
        <w:r w:rsidR="00C83568" w:rsidRPr="006857B8">
          <w:rPr>
            <w:rStyle w:val="Collegamentoipertestuale"/>
            <w:noProof/>
          </w:rPr>
          <w:t>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Scenario and subtask goals</w:t>
        </w:r>
        <w:r w:rsidR="00C83568">
          <w:rPr>
            <w:noProof/>
            <w:webHidden/>
          </w:rPr>
          <w:tab/>
        </w:r>
        <w:r w:rsidR="00C83568">
          <w:rPr>
            <w:noProof/>
            <w:webHidden/>
          </w:rPr>
          <w:fldChar w:fldCharType="begin"/>
        </w:r>
        <w:r w:rsidR="00C83568">
          <w:rPr>
            <w:noProof/>
            <w:webHidden/>
          </w:rPr>
          <w:instrText xml:space="preserve"> PAGEREF _Toc385498428 \h </w:instrText>
        </w:r>
        <w:r w:rsidR="00C83568">
          <w:rPr>
            <w:noProof/>
            <w:webHidden/>
          </w:rPr>
        </w:r>
        <w:r w:rsidR="00C83568">
          <w:rPr>
            <w:noProof/>
            <w:webHidden/>
          </w:rPr>
          <w:fldChar w:fldCharType="separate"/>
        </w:r>
        <w:r w:rsidR="00C83568">
          <w:rPr>
            <w:noProof/>
            <w:webHidden/>
          </w:rPr>
          <w:t>1</w:t>
        </w:r>
        <w:r w:rsidR="00C83568">
          <w:rPr>
            <w:noProof/>
            <w:webHidden/>
          </w:rPr>
          <w:fldChar w:fldCharType="end"/>
        </w:r>
      </w:hyperlink>
    </w:p>
    <w:p w14:paraId="0CE07526"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29" w:history="1">
        <w:r w:rsidR="00C83568" w:rsidRPr="006857B8">
          <w:rPr>
            <w:rStyle w:val="Collegamentoipertestuale"/>
            <w:noProof/>
          </w:rPr>
          <w:t>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Tools available</w:t>
        </w:r>
        <w:r w:rsidR="00C83568">
          <w:rPr>
            <w:noProof/>
            <w:webHidden/>
          </w:rPr>
          <w:tab/>
        </w:r>
        <w:r w:rsidR="00C83568">
          <w:rPr>
            <w:noProof/>
            <w:webHidden/>
          </w:rPr>
          <w:fldChar w:fldCharType="begin"/>
        </w:r>
        <w:r w:rsidR="00C83568">
          <w:rPr>
            <w:noProof/>
            <w:webHidden/>
          </w:rPr>
          <w:instrText xml:space="preserve"> PAGEREF _Toc385498429 \h </w:instrText>
        </w:r>
        <w:r w:rsidR="00C83568">
          <w:rPr>
            <w:noProof/>
            <w:webHidden/>
          </w:rPr>
        </w:r>
        <w:r w:rsidR="00C83568">
          <w:rPr>
            <w:noProof/>
            <w:webHidden/>
          </w:rPr>
          <w:fldChar w:fldCharType="separate"/>
        </w:r>
        <w:r w:rsidR="00C83568">
          <w:rPr>
            <w:noProof/>
            <w:webHidden/>
          </w:rPr>
          <w:t>3</w:t>
        </w:r>
        <w:r w:rsidR="00C83568">
          <w:rPr>
            <w:noProof/>
            <w:webHidden/>
          </w:rPr>
          <w:fldChar w:fldCharType="end"/>
        </w:r>
      </w:hyperlink>
    </w:p>
    <w:p w14:paraId="19FADC64"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0" w:history="1">
        <w:r w:rsidR="00C83568" w:rsidRPr="006857B8">
          <w:rPr>
            <w:rStyle w:val="Collegamentoipertestuale"/>
            <w:noProof/>
          </w:rPr>
          <w:t>2.1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Grouper</w:t>
        </w:r>
        <w:r w:rsidR="00C83568">
          <w:rPr>
            <w:noProof/>
            <w:webHidden/>
          </w:rPr>
          <w:tab/>
        </w:r>
        <w:r w:rsidR="00C83568">
          <w:rPr>
            <w:noProof/>
            <w:webHidden/>
          </w:rPr>
          <w:fldChar w:fldCharType="begin"/>
        </w:r>
        <w:r w:rsidR="00C83568">
          <w:rPr>
            <w:noProof/>
            <w:webHidden/>
          </w:rPr>
          <w:instrText xml:space="preserve"> PAGEREF _Toc385498430 \h </w:instrText>
        </w:r>
        <w:r w:rsidR="00C83568">
          <w:rPr>
            <w:noProof/>
            <w:webHidden/>
          </w:rPr>
        </w:r>
        <w:r w:rsidR="00C83568">
          <w:rPr>
            <w:noProof/>
            <w:webHidden/>
          </w:rPr>
          <w:fldChar w:fldCharType="separate"/>
        </w:r>
        <w:r w:rsidR="00C83568">
          <w:rPr>
            <w:noProof/>
            <w:webHidden/>
          </w:rPr>
          <w:t>3</w:t>
        </w:r>
        <w:r w:rsidR="00C83568">
          <w:rPr>
            <w:noProof/>
            <w:webHidden/>
          </w:rPr>
          <w:fldChar w:fldCharType="end"/>
        </w:r>
      </w:hyperlink>
    </w:p>
    <w:p w14:paraId="47E5BAE6"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1" w:history="1">
        <w:r w:rsidR="00C83568" w:rsidRPr="006857B8">
          <w:rPr>
            <w:rStyle w:val="Collegamentoipertestuale"/>
            <w:noProof/>
          </w:rPr>
          <w:t>2.2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COmanage</w:t>
        </w:r>
        <w:r w:rsidR="00C83568">
          <w:rPr>
            <w:noProof/>
            <w:webHidden/>
          </w:rPr>
          <w:tab/>
        </w:r>
        <w:r w:rsidR="00C83568">
          <w:rPr>
            <w:noProof/>
            <w:webHidden/>
          </w:rPr>
          <w:fldChar w:fldCharType="begin"/>
        </w:r>
        <w:r w:rsidR="00C83568">
          <w:rPr>
            <w:noProof/>
            <w:webHidden/>
          </w:rPr>
          <w:instrText xml:space="preserve"> PAGEREF _Toc385498431 \h </w:instrText>
        </w:r>
        <w:r w:rsidR="00C83568">
          <w:rPr>
            <w:noProof/>
            <w:webHidden/>
          </w:rPr>
        </w:r>
        <w:r w:rsidR="00C83568">
          <w:rPr>
            <w:noProof/>
            <w:webHidden/>
          </w:rPr>
          <w:fldChar w:fldCharType="separate"/>
        </w:r>
        <w:r w:rsidR="00C83568">
          <w:rPr>
            <w:noProof/>
            <w:webHidden/>
          </w:rPr>
          <w:t>4</w:t>
        </w:r>
        <w:r w:rsidR="00C83568">
          <w:rPr>
            <w:noProof/>
            <w:webHidden/>
          </w:rPr>
          <w:fldChar w:fldCharType="end"/>
        </w:r>
      </w:hyperlink>
    </w:p>
    <w:p w14:paraId="533FE9D6"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32" w:history="1">
        <w:r w:rsidR="00C83568" w:rsidRPr="006857B8">
          <w:rPr>
            <w:rStyle w:val="Collegamentoipertestuale"/>
            <w:noProof/>
          </w:rPr>
          <w:t>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Considerations</w:t>
        </w:r>
        <w:r w:rsidR="00C83568">
          <w:rPr>
            <w:noProof/>
            <w:webHidden/>
          </w:rPr>
          <w:tab/>
        </w:r>
        <w:r w:rsidR="00C83568">
          <w:rPr>
            <w:noProof/>
            <w:webHidden/>
          </w:rPr>
          <w:fldChar w:fldCharType="begin"/>
        </w:r>
        <w:r w:rsidR="00C83568">
          <w:rPr>
            <w:noProof/>
            <w:webHidden/>
          </w:rPr>
          <w:instrText xml:space="preserve"> PAGEREF _Toc385498432 \h </w:instrText>
        </w:r>
        <w:r w:rsidR="00C83568">
          <w:rPr>
            <w:noProof/>
            <w:webHidden/>
          </w:rPr>
        </w:r>
        <w:r w:rsidR="00C83568">
          <w:rPr>
            <w:noProof/>
            <w:webHidden/>
          </w:rPr>
          <w:fldChar w:fldCharType="separate"/>
        </w:r>
        <w:r w:rsidR="00C83568">
          <w:rPr>
            <w:noProof/>
            <w:webHidden/>
          </w:rPr>
          <w:t>5</w:t>
        </w:r>
        <w:r w:rsidR="00C83568">
          <w:rPr>
            <w:noProof/>
            <w:webHidden/>
          </w:rPr>
          <w:fldChar w:fldCharType="end"/>
        </w:r>
      </w:hyperlink>
    </w:p>
    <w:p w14:paraId="55FAA03D"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3" w:history="1">
        <w:r w:rsidR="00C83568" w:rsidRPr="006857B8">
          <w:rPr>
            <w:rStyle w:val="Collegamentoipertestuale"/>
            <w:noProof/>
          </w:rPr>
          <w:t>3.1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Service Provider point of view</w:t>
        </w:r>
        <w:r w:rsidR="00C83568">
          <w:rPr>
            <w:noProof/>
            <w:webHidden/>
          </w:rPr>
          <w:tab/>
        </w:r>
        <w:r w:rsidR="00C83568">
          <w:rPr>
            <w:noProof/>
            <w:webHidden/>
          </w:rPr>
          <w:fldChar w:fldCharType="begin"/>
        </w:r>
        <w:r w:rsidR="00C83568">
          <w:rPr>
            <w:noProof/>
            <w:webHidden/>
          </w:rPr>
          <w:instrText xml:space="preserve"> PAGEREF _Toc385498433 \h </w:instrText>
        </w:r>
        <w:r w:rsidR="00C83568">
          <w:rPr>
            <w:noProof/>
            <w:webHidden/>
          </w:rPr>
        </w:r>
        <w:r w:rsidR="00C83568">
          <w:rPr>
            <w:noProof/>
            <w:webHidden/>
          </w:rPr>
          <w:fldChar w:fldCharType="separate"/>
        </w:r>
        <w:r w:rsidR="00C83568">
          <w:rPr>
            <w:noProof/>
            <w:webHidden/>
          </w:rPr>
          <w:t>5</w:t>
        </w:r>
        <w:r w:rsidR="00C83568">
          <w:rPr>
            <w:noProof/>
            <w:webHidden/>
          </w:rPr>
          <w:fldChar w:fldCharType="end"/>
        </w:r>
      </w:hyperlink>
    </w:p>
    <w:p w14:paraId="0AE23AC6"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4" w:history="1">
        <w:r w:rsidR="00C83568" w:rsidRPr="006857B8">
          <w:rPr>
            <w:rStyle w:val="Collegamentoipertestuale"/>
            <w:noProof/>
          </w:rPr>
          <w:t>3.2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Identity Provider point of view</w:t>
        </w:r>
        <w:r w:rsidR="00C83568">
          <w:rPr>
            <w:noProof/>
            <w:webHidden/>
          </w:rPr>
          <w:tab/>
        </w:r>
        <w:r w:rsidR="00C83568">
          <w:rPr>
            <w:noProof/>
            <w:webHidden/>
          </w:rPr>
          <w:fldChar w:fldCharType="begin"/>
        </w:r>
        <w:r w:rsidR="00C83568">
          <w:rPr>
            <w:noProof/>
            <w:webHidden/>
          </w:rPr>
          <w:instrText xml:space="preserve"> PAGEREF _Toc385498434 \h </w:instrText>
        </w:r>
        <w:r w:rsidR="00C83568">
          <w:rPr>
            <w:noProof/>
            <w:webHidden/>
          </w:rPr>
        </w:r>
        <w:r w:rsidR="00C83568">
          <w:rPr>
            <w:noProof/>
            <w:webHidden/>
          </w:rPr>
          <w:fldChar w:fldCharType="separate"/>
        </w:r>
        <w:r w:rsidR="00C83568">
          <w:rPr>
            <w:noProof/>
            <w:webHidden/>
          </w:rPr>
          <w:t>6</w:t>
        </w:r>
        <w:r w:rsidR="00C83568">
          <w:rPr>
            <w:noProof/>
            <w:webHidden/>
          </w:rPr>
          <w:fldChar w:fldCharType="end"/>
        </w:r>
      </w:hyperlink>
    </w:p>
    <w:p w14:paraId="23F58603"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5" w:history="1">
        <w:r w:rsidR="00C83568" w:rsidRPr="006857B8">
          <w:rPr>
            <w:rStyle w:val="Collegamentoipertestuale"/>
            <w:noProof/>
          </w:rPr>
          <w:t>3.3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Federation point of view</w:t>
        </w:r>
        <w:r w:rsidR="00C83568">
          <w:rPr>
            <w:noProof/>
            <w:webHidden/>
          </w:rPr>
          <w:tab/>
        </w:r>
        <w:r w:rsidR="00C83568">
          <w:rPr>
            <w:noProof/>
            <w:webHidden/>
          </w:rPr>
          <w:fldChar w:fldCharType="begin"/>
        </w:r>
        <w:r w:rsidR="00C83568">
          <w:rPr>
            <w:noProof/>
            <w:webHidden/>
          </w:rPr>
          <w:instrText xml:space="preserve"> PAGEREF _Toc385498435 \h </w:instrText>
        </w:r>
        <w:r w:rsidR="00C83568">
          <w:rPr>
            <w:noProof/>
            <w:webHidden/>
          </w:rPr>
        </w:r>
        <w:r w:rsidR="00C83568">
          <w:rPr>
            <w:noProof/>
            <w:webHidden/>
          </w:rPr>
          <w:fldChar w:fldCharType="separate"/>
        </w:r>
        <w:r w:rsidR="00C83568">
          <w:rPr>
            <w:noProof/>
            <w:webHidden/>
          </w:rPr>
          <w:t>6</w:t>
        </w:r>
        <w:r w:rsidR="00C83568">
          <w:rPr>
            <w:noProof/>
            <w:webHidden/>
          </w:rPr>
          <w:fldChar w:fldCharType="end"/>
        </w:r>
      </w:hyperlink>
    </w:p>
    <w:p w14:paraId="1D22F0E4"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36" w:history="1">
        <w:r w:rsidR="00C83568" w:rsidRPr="006857B8">
          <w:rPr>
            <w:rStyle w:val="Collegamentoipertestuale"/>
            <w:noProof/>
          </w:rPr>
          <w:t>4</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Use cases identified</w:t>
        </w:r>
        <w:r w:rsidR="00C83568">
          <w:rPr>
            <w:noProof/>
            <w:webHidden/>
          </w:rPr>
          <w:tab/>
        </w:r>
        <w:r w:rsidR="00C83568">
          <w:rPr>
            <w:noProof/>
            <w:webHidden/>
          </w:rPr>
          <w:fldChar w:fldCharType="begin"/>
        </w:r>
        <w:r w:rsidR="00C83568">
          <w:rPr>
            <w:noProof/>
            <w:webHidden/>
          </w:rPr>
          <w:instrText xml:space="preserve"> PAGEREF _Toc385498436 \h </w:instrText>
        </w:r>
        <w:r w:rsidR="00C83568">
          <w:rPr>
            <w:noProof/>
            <w:webHidden/>
          </w:rPr>
        </w:r>
        <w:r w:rsidR="00C83568">
          <w:rPr>
            <w:noProof/>
            <w:webHidden/>
          </w:rPr>
          <w:fldChar w:fldCharType="separate"/>
        </w:r>
        <w:r w:rsidR="00C83568">
          <w:rPr>
            <w:noProof/>
            <w:webHidden/>
          </w:rPr>
          <w:t>7</w:t>
        </w:r>
        <w:r w:rsidR="00C83568">
          <w:rPr>
            <w:noProof/>
            <w:webHidden/>
          </w:rPr>
          <w:fldChar w:fldCharType="end"/>
        </w:r>
      </w:hyperlink>
    </w:p>
    <w:p w14:paraId="60801F76"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7" w:history="1">
        <w:r w:rsidR="00C83568" w:rsidRPr="006857B8">
          <w:rPr>
            <w:rStyle w:val="Collegamentoipertestuale"/>
            <w:noProof/>
          </w:rPr>
          <w:t>4.1</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MediaWiki</w:t>
        </w:r>
        <w:r w:rsidR="00C83568">
          <w:rPr>
            <w:noProof/>
            <w:webHidden/>
          </w:rPr>
          <w:tab/>
        </w:r>
        <w:r w:rsidR="00C83568">
          <w:rPr>
            <w:noProof/>
            <w:webHidden/>
          </w:rPr>
          <w:fldChar w:fldCharType="begin"/>
        </w:r>
        <w:r w:rsidR="00C83568">
          <w:rPr>
            <w:noProof/>
            <w:webHidden/>
          </w:rPr>
          <w:instrText xml:space="preserve"> PAGEREF _Toc385498437 \h </w:instrText>
        </w:r>
        <w:r w:rsidR="00C83568">
          <w:rPr>
            <w:noProof/>
            <w:webHidden/>
          </w:rPr>
        </w:r>
        <w:r w:rsidR="00C83568">
          <w:rPr>
            <w:noProof/>
            <w:webHidden/>
          </w:rPr>
          <w:fldChar w:fldCharType="separate"/>
        </w:r>
        <w:r w:rsidR="00C83568">
          <w:rPr>
            <w:noProof/>
            <w:webHidden/>
          </w:rPr>
          <w:t>7</w:t>
        </w:r>
        <w:r w:rsidR="00C83568">
          <w:rPr>
            <w:noProof/>
            <w:webHidden/>
          </w:rPr>
          <w:fldChar w:fldCharType="end"/>
        </w:r>
      </w:hyperlink>
    </w:p>
    <w:p w14:paraId="2E43DA65"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8" w:history="1">
        <w:r w:rsidR="00C83568" w:rsidRPr="006857B8">
          <w:rPr>
            <w:rStyle w:val="Collegamentoipertestuale"/>
            <w:noProof/>
          </w:rPr>
          <w:t>4.2</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Moodle</w:t>
        </w:r>
        <w:r w:rsidR="00C83568">
          <w:rPr>
            <w:noProof/>
            <w:webHidden/>
          </w:rPr>
          <w:tab/>
        </w:r>
        <w:r w:rsidR="00C83568">
          <w:rPr>
            <w:noProof/>
            <w:webHidden/>
          </w:rPr>
          <w:fldChar w:fldCharType="begin"/>
        </w:r>
        <w:r w:rsidR="00C83568">
          <w:rPr>
            <w:noProof/>
            <w:webHidden/>
          </w:rPr>
          <w:instrText xml:space="preserve"> PAGEREF _Toc385498438 \h </w:instrText>
        </w:r>
        <w:r w:rsidR="00C83568">
          <w:rPr>
            <w:noProof/>
            <w:webHidden/>
          </w:rPr>
        </w:r>
        <w:r w:rsidR="00C83568">
          <w:rPr>
            <w:noProof/>
            <w:webHidden/>
          </w:rPr>
          <w:fldChar w:fldCharType="separate"/>
        </w:r>
        <w:r w:rsidR="00C83568">
          <w:rPr>
            <w:noProof/>
            <w:webHidden/>
          </w:rPr>
          <w:t>8</w:t>
        </w:r>
        <w:r w:rsidR="00C83568">
          <w:rPr>
            <w:noProof/>
            <w:webHidden/>
          </w:rPr>
          <w:fldChar w:fldCharType="end"/>
        </w:r>
      </w:hyperlink>
    </w:p>
    <w:p w14:paraId="7C1E1713" w14:textId="77777777" w:rsidR="00C83568" w:rsidRDefault="0062341B">
      <w:pPr>
        <w:pStyle w:val="Sommario2"/>
        <w:rPr>
          <w:rFonts w:asciiTheme="minorHAnsi" w:eastAsiaTheme="minorEastAsia" w:hAnsiTheme="minorHAnsi" w:cstheme="minorBidi"/>
          <w:noProof/>
          <w:sz w:val="22"/>
          <w:szCs w:val="22"/>
          <w:lang w:val="it-IT" w:eastAsia="it-IT"/>
        </w:rPr>
      </w:pPr>
      <w:hyperlink w:anchor="_Toc385498439" w:history="1">
        <w:r w:rsidR="00C83568" w:rsidRPr="006857B8">
          <w:rPr>
            <w:rStyle w:val="Collegamentoipertestuale"/>
            <w:noProof/>
          </w:rPr>
          <w:t>4.3</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GARRbox</w:t>
        </w:r>
        <w:r w:rsidR="00C83568">
          <w:rPr>
            <w:noProof/>
            <w:webHidden/>
          </w:rPr>
          <w:tab/>
        </w:r>
        <w:r w:rsidR="00C83568">
          <w:rPr>
            <w:noProof/>
            <w:webHidden/>
          </w:rPr>
          <w:fldChar w:fldCharType="begin"/>
        </w:r>
        <w:r w:rsidR="00C83568">
          <w:rPr>
            <w:noProof/>
            <w:webHidden/>
          </w:rPr>
          <w:instrText xml:space="preserve"> PAGEREF _Toc385498439 \h </w:instrText>
        </w:r>
        <w:r w:rsidR="00C83568">
          <w:rPr>
            <w:noProof/>
            <w:webHidden/>
          </w:rPr>
        </w:r>
        <w:r w:rsidR="00C83568">
          <w:rPr>
            <w:noProof/>
            <w:webHidden/>
          </w:rPr>
          <w:fldChar w:fldCharType="separate"/>
        </w:r>
        <w:r w:rsidR="00C83568">
          <w:rPr>
            <w:noProof/>
            <w:webHidden/>
          </w:rPr>
          <w:t>8</w:t>
        </w:r>
        <w:r w:rsidR="00C83568">
          <w:rPr>
            <w:noProof/>
            <w:webHidden/>
          </w:rPr>
          <w:fldChar w:fldCharType="end"/>
        </w:r>
      </w:hyperlink>
    </w:p>
    <w:p w14:paraId="2968318F"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40" w:history="1">
        <w:r w:rsidR="00C83568" w:rsidRPr="006857B8">
          <w:rPr>
            <w:rStyle w:val="Collegamentoipertestuale"/>
            <w:noProof/>
          </w:rPr>
          <w:t>5</w:t>
        </w:r>
        <w:r w:rsidR="00C83568">
          <w:rPr>
            <w:rFonts w:asciiTheme="minorHAnsi" w:eastAsiaTheme="minorEastAsia" w:hAnsiTheme="minorHAnsi" w:cstheme="minorBidi"/>
            <w:noProof/>
            <w:sz w:val="22"/>
            <w:szCs w:val="22"/>
            <w:lang w:val="it-IT" w:eastAsia="it-IT"/>
          </w:rPr>
          <w:tab/>
        </w:r>
        <w:r w:rsidR="00C83568" w:rsidRPr="006857B8">
          <w:rPr>
            <w:rStyle w:val="Collegamentoipertestuale"/>
            <w:noProof/>
          </w:rPr>
          <w:t>Conclusions</w:t>
        </w:r>
        <w:r w:rsidR="00C83568">
          <w:rPr>
            <w:noProof/>
            <w:webHidden/>
          </w:rPr>
          <w:tab/>
        </w:r>
        <w:r w:rsidR="00C83568">
          <w:rPr>
            <w:noProof/>
            <w:webHidden/>
          </w:rPr>
          <w:fldChar w:fldCharType="begin"/>
        </w:r>
        <w:r w:rsidR="00C83568">
          <w:rPr>
            <w:noProof/>
            <w:webHidden/>
          </w:rPr>
          <w:instrText xml:space="preserve"> PAGEREF _Toc385498440 \h </w:instrText>
        </w:r>
        <w:r w:rsidR="00C83568">
          <w:rPr>
            <w:noProof/>
            <w:webHidden/>
          </w:rPr>
        </w:r>
        <w:r w:rsidR="00C83568">
          <w:rPr>
            <w:noProof/>
            <w:webHidden/>
          </w:rPr>
          <w:fldChar w:fldCharType="separate"/>
        </w:r>
        <w:r w:rsidR="00C83568">
          <w:rPr>
            <w:noProof/>
            <w:webHidden/>
          </w:rPr>
          <w:t>9</w:t>
        </w:r>
        <w:r w:rsidR="00C83568">
          <w:rPr>
            <w:noProof/>
            <w:webHidden/>
          </w:rPr>
          <w:fldChar w:fldCharType="end"/>
        </w:r>
      </w:hyperlink>
    </w:p>
    <w:p w14:paraId="1D4205F4"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41" w:history="1">
        <w:r w:rsidR="00C83568" w:rsidRPr="006857B8">
          <w:rPr>
            <w:rStyle w:val="Collegamentoipertestuale"/>
            <w:noProof/>
          </w:rPr>
          <w:t>References</w:t>
        </w:r>
        <w:r w:rsidR="00C83568">
          <w:rPr>
            <w:noProof/>
            <w:webHidden/>
          </w:rPr>
          <w:tab/>
        </w:r>
        <w:r w:rsidR="00C83568">
          <w:rPr>
            <w:noProof/>
            <w:webHidden/>
          </w:rPr>
          <w:fldChar w:fldCharType="begin"/>
        </w:r>
        <w:r w:rsidR="00C83568">
          <w:rPr>
            <w:noProof/>
            <w:webHidden/>
          </w:rPr>
          <w:instrText xml:space="preserve"> PAGEREF _Toc385498441 \h </w:instrText>
        </w:r>
        <w:r w:rsidR="00C83568">
          <w:rPr>
            <w:noProof/>
            <w:webHidden/>
          </w:rPr>
        </w:r>
        <w:r w:rsidR="00C83568">
          <w:rPr>
            <w:noProof/>
            <w:webHidden/>
          </w:rPr>
          <w:fldChar w:fldCharType="separate"/>
        </w:r>
        <w:r w:rsidR="00C83568">
          <w:rPr>
            <w:noProof/>
            <w:webHidden/>
          </w:rPr>
          <w:t>10</w:t>
        </w:r>
        <w:r w:rsidR="00C83568">
          <w:rPr>
            <w:noProof/>
            <w:webHidden/>
          </w:rPr>
          <w:fldChar w:fldCharType="end"/>
        </w:r>
      </w:hyperlink>
    </w:p>
    <w:p w14:paraId="08EB34AA" w14:textId="77777777" w:rsidR="00C83568" w:rsidRDefault="0062341B">
      <w:pPr>
        <w:pStyle w:val="Sommario1"/>
        <w:rPr>
          <w:rFonts w:asciiTheme="minorHAnsi" w:eastAsiaTheme="minorEastAsia" w:hAnsiTheme="minorHAnsi" w:cstheme="minorBidi"/>
          <w:noProof/>
          <w:sz w:val="22"/>
          <w:szCs w:val="22"/>
          <w:lang w:val="it-IT" w:eastAsia="it-IT"/>
        </w:rPr>
      </w:pPr>
      <w:hyperlink w:anchor="_Toc385498442" w:history="1">
        <w:r w:rsidR="00C83568" w:rsidRPr="006857B8">
          <w:rPr>
            <w:rStyle w:val="Collegamentoipertestuale"/>
            <w:noProof/>
          </w:rPr>
          <w:t>Glossary</w:t>
        </w:r>
        <w:r w:rsidR="00C83568">
          <w:rPr>
            <w:noProof/>
            <w:webHidden/>
          </w:rPr>
          <w:tab/>
        </w:r>
        <w:r w:rsidR="00C83568">
          <w:rPr>
            <w:noProof/>
            <w:webHidden/>
          </w:rPr>
          <w:fldChar w:fldCharType="begin"/>
        </w:r>
        <w:r w:rsidR="00C83568">
          <w:rPr>
            <w:noProof/>
            <w:webHidden/>
          </w:rPr>
          <w:instrText xml:space="preserve"> PAGEREF _Toc385498442 \h </w:instrText>
        </w:r>
        <w:r w:rsidR="00C83568">
          <w:rPr>
            <w:noProof/>
            <w:webHidden/>
          </w:rPr>
        </w:r>
        <w:r w:rsidR="00C83568">
          <w:rPr>
            <w:noProof/>
            <w:webHidden/>
          </w:rPr>
          <w:fldChar w:fldCharType="separate"/>
        </w:r>
        <w:r w:rsidR="00C83568">
          <w:rPr>
            <w:noProof/>
            <w:webHidden/>
          </w:rPr>
          <w:t>10</w:t>
        </w:r>
        <w:r w:rsidR="00C83568">
          <w:rPr>
            <w:noProof/>
            <w:webHidden/>
          </w:rPr>
          <w:fldChar w:fldCharType="end"/>
        </w:r>
      </w:hyperlink>
    </w:p>
    <w:p w14:paraId="1E4F780D" w14:textId="77777777" w:rsidR="00AC3060" w:rsidRPr="006E1ECE" w:rsidRDefault="0060452D" w:rsidP="0060452D">
      <w:pPr>
        <w:pStyle w:val="Corpotesto"/>
      </w:pPr>
      <w:r w:rsidRPr="006E1ECE">
        <w:fldChar w:fldCharType="end"/>
      </w:r>
    </w:p>
    <w:p w14:paraId="66FAA814" w14:textId="77777777" w:rsidR="007C3D81" w:rsidRPr="006F5CAD" w:rsidRDefault="007C3D81" w:rsidP="007C3D81">
      <w:pPr>
        <w:sectPr w:rsidR="007C3D81" w:rsidRPr="006F5CAD" w:rsidSect="00864513">
          <w:footerReference w:type="default" r:id="rId22"/>
          <w:headerReference w:type="first" r:id="rId23"/>
          <w:footerReference w:type="first" r:id="rId24"/>
          <w:pgSz w:w="11906" w:h="16838" w:code="9"/>
          <w:pgMar w:top="1440" w:right="1021" w:bottom="1440" w:left="1021" w:header="1134" w:footer="709" w:gutter="0"/>
          <w:pgNumType w:fmt="lowerRoman" w:start="1"/>
          <w:cols w:space="708"/>
          <w:docGrid w:linePitch="360"/>
        </w:sectPr>
      </w:pPr>
    </w:p>
    <w:p w14:paraId="44E187FD" w14:textId="6FF5D5AD" w:rsidR="00F65CF4" w:rsidRPr="00016F02" w:rsidRDefault="004326E4" w:rsidP="0002373F">
      <w:pPr>
        <w:pStyle w:val="Titolo1"/>
      </w:pPr>
      <w:bookmarkStart w:id="1" w:name="_Toc385498428"/>
      <w:r w:rsidRPr="00016F02">
        <w:t>Scenario and subtask goals</w:t>
      </w:r>
      <w:bookmarkStart w:id="2" w:name="_Ref362548228"/>
      <w:bookmarkStart w:id="3" w:name="_Ref366150497"/>
      <w:bookmarkStart w:id="4" w:name="_Toc370729215"/>
      <w:bookmarkEnd w:id="1"/>
    </w:p>
    <w:bookmarkEnd w:id="2"/>
    <w:bookmarkEnd w:id="3"/>
    <w:bookmarkEnd w:id="4"/>
    <w:p w14:paraId="45F35A82" w14:textId="77777777" w:rsidR="008B2859" w:rsidRDefault="008B2859" w:rsidP="008B2859">
      <w:pPr>
        <w:pStyle w:val="Corpotesto"/>
      </w:pPr>
      <w:r>
        <w:t>This paragraph will introduce the scenario for all the research activities that will be realized within the “Possibilities for Grouper in a cross/inter organizational use” subtask of the GN3+ JRA3 activity. The main area in which the activities here described will be executed is the one about federated authorization. So far the Identity Federations, in particular the ones within the Research and University ecosystem, have provided the higher benefits in authentication processes. The main goals for an Identity Federation seem to be:</w:t>
      </w:r>
    </w:p>
    <w:p w14:paraId="23E41873" w14:textId="77777777" w:rsidR="008B2859" w:rsidRDefault="008B2859" w:rsidP="008B2859">
      <w:pPr>
        <w:pStyle w:val="Corpotesto"/>
        <w:numPr>
          <w:ilvl w:val="0"/>
          <w:numId w:val="20"/>
        </w:numPr>
        <w:spacing w:after="0"/>
        <w:ind w:left="777" w:hanging="357"/>
      </w:pPr>
      <w:r>
        <w:t>giving a delegated mechanism to manage user identification among different entities and within different subjects;</w:t>
      </w:r>
    </w:p>
    <w:p w14:paraId="008ACAD9" w14:textId="77777777" w:rsidR="008B2859" w:rsidRDefault="008B2859" w:rsidP="008B2859">
      <w:pPr>
        <w:pStyle w:val="Corpotesto"/>
        <w:numPr>
          <w:ilvl w:val="0"/>
          <w:numId w:val="20"/>
        </w:numPr>
      </w:pPr>
      <w:r>
        <w:t>providing a set of attributes to an authenticated user to be used by the final application to register the user and its properties.</w:t>
      </w:r>
    </w:p>
    <w:p w14:paraId="67949CDA" w14:textId="0AF68760" w:rsidR="008B2859" w:rsidRDefault="008B2859" w:rsidP="008B2859">
      <w:pPr>
        <w:pStyle w:val="Corpotesto"/>
      </w:pPr>
      <w:r>
        <w:t>Into these tasks the existing Identity Federations, for instance the ones based on SAML, are pretty effective and permit to reach high standard goals in distributed and delegated identity management.</w:t>
      </w:r>
    </w:p>
    <w:p w14:paraId="4B5255FA" w14:textId="2EB411B1" w:rsidR="008B2859" w:rsidRDefault="008B2859" w:rsidP="008B2859">
      <w:pPr>
        <w:pStyle w:val="Corpotesto"/>
      </w:pPr>
      <w:r>
        <w:t xml:space="preserve">Together with authentication, authorization is a key aspect of identity management. From the point of view of an application, it is really important to know which operations can be performed by a specific user and which must be denied. Traditionally the Identity Federations have solved the authorization problems with two </w:t>
      </w:r>
      <w:r w:rsidR="00A13D2A">
        <w:t>approaches that</w:t>
      </w:r>
      <w:r>
        <w:t xml:space="preserve"> are one the opposite of the next:</w:t>
      </w:r>
    </w:p>
    <w:p w14:paraId="30B923A6" w14:textId="77777777" w:rsidR="008B2859" w:rsidRDefault="008B2859" w:rsidP="008B2859">
      <w:pPr>
        <w:pStyle w:val="Corpotesto"/>
        <w:numPr>
          <w:ilvl w:val="0"/>
          <w:numId w:val="21"/>
        </w:numPr>
        <w:spacing w:after="0"/>
        <w:ind w:left="714" w:hanging="357"/>
      </w:pPr>
      <w:r>
        <w:t>On one hand, we may have SP managed authorization. In this case the authorization is managed completely by the SP that also implement a mechanism to explicitly express authorization rights for each users (or group).</w:t>
      </w:r>
    </w:p>
    <w:p w14:paraId="49996A40" w14:textId="4D178665" w:rsidR="008B2859" w:rsidRDefault="008B2859" w:rsidP="008B2859">
      <w:pPr>
        <w:pStyle w:val="Corpotesto"/>
        <w:numPr>
          <w:ilvl w:val="0"/>
          <w:numId w:val="21"/>
        </w:numPr>
      </w:pPr>
      <w:r>
        <w:t xml:space="preserve">On the other hand, we may have IdP or Attribute Authority (AA) managed authorization. In this case the SP will not manage the authorization rights on a user by user basis, </w:t>
      </w:r>
      <w:r w:rsidR="00715725">
        <w:t xml:space="preserve">but </w:t>
      </w:r>
      <w:r>
        <w:t>it will leverages user attributes released by the IdP (or by an external AA) to associate users to specific authoritative groups.</w:t>
      </w:r>
    </w:p>
    <w:p w14:paraId="1D8DF603" w14:textId="19BEEB0F" w:rsidR="008B2859" w:rsidRDefault="008B2859" w:rsidP="008B2859">
      <w:pPr>
        <w:pStyle w:val="Corpotesto"/>
      </w:pPr>
      <w:r w:rsidRPr="00BD75A7">
        <w:rPr>
          <w:rFonts w:cs="Arial"/>
        </w:rPr>
        <w:t>These two approaches are both valid and prove to solve real problems in current applications. The main idea behind the design</w:t>
      </w:r>
      <w:r>
        <w:t xml:space="preserve"> of an authorization process, is that of delegating the management of authorization information to the entity which has more interest in managing them. The fine grain management of such information is quite heavy and time consuming, so in order to have this process implemented effectively, it is really important that the subject more involved will take the responsibility to manage it.</w:t>
      </w:r>
    </w:p>
    <w:p w14:paraId="6A23A5FB" w14:textId="77777777" w:rsidR="008B2859" w:rsidRPr="00BD75A7" w:rsidRDefault="008B2859" w:rsidP="008B2859">
      <w:pPr>
        <w:spacing w:after="280"/>
        <w:rPr>
          <w:rFonts w:ascii="Arial" w:hAnsi="Arial" w:cs="Arial"/>
        </w:rPr>
      </w:pPr>
      <w:r w:rsidRPr="00BD75A7">
        <w:rPr>
          <w:rFonts w:ascii="Arial" w:hAnsi="Arial" w:cs="Arial"/>
        </w:rPr>
        <w:t>In the following, some use cases from real identity federations are presented to show how the approaches described can be implemented by different services</w:t>
      </w:r>
      <w:r>
        <w:rPr>
          <w:rFonts w:ascii="Arial" w:hAnsi="Arial" w:cs="Arial"/>
        </w:rPr>
        <w:t>. The examples provided shows how an authorization process could be implemented:</w:t>
      </w:r>
    </w:p>
    <w:p w14:paraId="74A386AA" w14:textId="2BF6C169" w:rsidR="008B2859" w:rsidRPr="00DF4E7E" w:rsidRDefault="008B2859" w:rsidP="008B2859">
      <w:pPr>
        <w:pStyle w:val="Paragrafoelenco"/>
        <w:numPr>
          <w:ilvl w:val="0"/>
          <w:numId w:val="27"/>
        </w:numPr>
        <w:spacing w:after="280"/>
        <w:rPr>
          <w:rFonts w:ascii="Arial" w:hAnsi="Arial" w:cs="Arial"/>
        </w:rPr>
      </w:pPr>
      <w:r w:rsidRPr="00291DB6">
        <w:rPr>
          <w:rFonts w:ascii="Arial" w:hAnsi="Arial" w:cs="Arial"/>
          <w:b/>
        </w:rPr>
        <w:t>Metadata Entity Registr</w:t>
      </w:r>
      <w:r>
        <w:rPr>
          <w:rFonts w:ascii="Arial" w:hAnsi="Arial" w:cs="Arial"/>
          <w:b/>
        </w:rPr>
        <w:t>ies</w:t>
      </w:r>
      <w:r w:rsidRPr="00BD75A7">
        <w:rPr>
          <w:rFonts w:ascii="Arial" w:hAnsi="Arial" w:cs="Arial"/>
        </w:rPr>
        <w:t xml:space="preserve"> </w:t>
      </w:r>
      <w:r>
        <w:rPr>
          <w:rFonts w:ascii="Arial" w:hAnsi="Arial" w:cs="Arial"/>
        </w:rPr>
        <w:t xml:space="preserve">manage </w:t>
      </w:r>
      <w:r w:rsidRPr="00BD75A7">
        <w:rPr>
          <w:rFonts w:ascii="Arial" w:hAnsi="Arial" w:cs="Arial"/>
        </w:rPr>
        <w:t>resource</w:t>
      </w:r>
      <w:r>
        <w:rPr>
          <w:rFonts w:ascii="Arial" w:hAnsi="Arial" w:cs="Arial"/>
        </w:rPr>
        <w:t>s which are</w:t>
      </w:r>
      <w:r w:rsidRPr="00BD75A7">
        <w:rPr>
          <w:rFonts w:ascii="Arial" w:hAnsi="Arial" w:cs="Arial"/>
        </w:rPr>
        <w:t xml:space="preserve"> </w:t>
      </w:r>
      <w:r>
        <w:rPr>
          <w:rFonts w:ascii="Arial" w:hAnsi="Arial" w:cs="Arial"/>
        </w:rPr>
        <w:t xml:space="preserve">fully </w:t>
      </w:r>
      <w:r w:rsidRPr="00BD75A7">
        <w:rPr>
          <w:rFonts w:ascii="Arial" w:hAnsi="Arial" w:cs="Arial"/>
        </w:rPr>
        <w:t>controlled b</w:t>
      </w:r>
      <w:r>
        <w:rPr>
          <w:rFonts w:ascii="Arial" w:hAnsi="Arial" w:cs="Arial"/>
        </w:rPr>
        <w:t>y</w:t>
      </w:r>
      <w:r w:rsidRPr="00BD75A7">
        <w:rPr>
          <w:rFonts w:ascii="Arial" w:hAnsi="Arial" w:cs="Arial"/>
        </w:rPr>
        <w:t xml:space="preserve"> the SP’s manager</w:t>
      </w:r>
      <w:r>
        <w:rPr>
          <w:rFonts w:ascii="Arial" w:hAnsi="Arial" w:cs="Arial"/>
        </w:rPr>
        <w:t>s</w:t>
      </w:r>
      <w:r w:rsidRPr="00BD75A7">
        <w:rPr>
          <w:rFonts w:ascii="Arial" w:hAnsi="Arial" w:cs="Arial"/>
        </w:rPr>
        <w:t xml:space="preserve"> </w:t>
      </w:r>
      <w:r>
        <w:rPr>
          <w:rFonts w:ascii="Arial" w:hAnsi="Arial" w:cs="Arial"/>
        </w:rPr>
        <w:t xml:space="preserve">but that can be updated also by other users. These </w:t>
      </w:r>
      <w:r w:rsidR="0062341B">
        <w:rPr>
          <w:rFonts w:ascii="Arial" w:hAnsi="Arial" w:cs="Arial"/>
        </w:rPr>
        <w:t>users, which may be coming from different organizations,</w:t>
      </w:r>
      <w:r w:rsidRPr="00BD75A7">
        <w:rPr>
          <w:rFonts w:ascii="Arial" w:hAnsi="Arial" w:cs="Arial"/>
        </w:rPr>
        <w:t xml:space="preserve"> are divided in</w:t>
      </w:r>
      <w:r>
        <w:rPr>
          <w:rFonts w:ascii="Arial" w:hAnsi="Arial" w:cs="Arial"/>
        </w:rPr>
        <w:t>to</w:t>
      </w:r>
      <w:r w:rsidRPr="00BD75A7">
        <w:rPr>
          <w:rFonts w:ascii="Arial" w:hAnsi="Arial" w:cs="Arial"/>
        </w:rPr>
        <w:t xml:space="preserve"> read-only users and write-access users. User</w:t>
      </w:r>
      <w:r>
        <w:rPr>
          <w:rFonts w:ascii="Arial" w:hAnsi="Arial" w:cs="Arial"/>
        </w:rPr>
        <w:t>s</w:t>
      </w:r>
      <w:r w:rsidRPr="00BD75A7">
        <w:rPr>
          <w:rFonts w:ascii="Arial" w:hAnsi="Arial" w:cs="Arial"/>
        </w:rPr>
        <w:t xml:space="preserve"> with write access right </w:t>
      </w:r>
      <w:r>
        <w:rPr>
          <w:rFonts w:ascii="Arial" w:hAnsi="Arial" w:cs="Arial"/>
        </w:rPr>
        <w:t>are</w:t>
      </w:r>
      <w:r w:rsidRPr="00BD75A7">
        <w:rPr>
          <w:rFonts w:ascii="Arial" w:hAnsi="Arial" w:cs="Arial"/>
        </w:rPr>
        <w:t xml:space="preserve"> </w:t>
      </w:r>
      <w:r>
        <w:rPr>
          <w:rFonts w:ascii="Arial" w:hAnsi="Arial" w:cs="Arial"/>
        </w:rPr>
        <w:t xml:space="preserve">associated </w:t>
      </w:r>
      <w:r w:rsidRPr="00BD75A7">
        <w:rPr>
          <w:rFonts w:ascii="Arial" w:hAnsi="Arial" w:cs="Arial"/>
        </w:rPr>
        <w:t xml:space="preserve">to a group of </w:t>
      </w:r>
      <w:r>
        <w:rPr>
          <w:rFonts w:ascii="Arial" w:hAnsi="Arial" w:cs="Arial"/>
        </w:rPr>
        <w:t>resources</w:t>
      </w:r>
      <w:r w:rsidRPr="00BD75A7">
        <w:rPr>
          <w:rFonts w:ascii="Arial" w:hAnsi="Arial" w:cs="Arial"/>
        </w:rPr>
        <w:t xml:space="preserve"> (</w:t>
      </w:r>
      <w:r>
        <w:rPr>
          <w:rFonts w:ascii="Arial" w:hAnsi="Arial" w:cs="Arial"/>
        </w:rPr>
        <w:t xml:space="preserve">the metadata </w:t>
      </w:r>
      <w:r w:rsidRPr="00BD75A7">
        <w:rPr>
          <w:rFonts w:ascii="Arial" w:hAnsi="Arial" w:cs="Arial"/>
        </w:rPr>
        <w:t xml:space="preserve">entities) </w:t>
      </w:r>
      <w:r>
        <w:rPr>
          <w:rFonts w:ascii="Arial" w:hAnsi="Arial" w:cs="Arial"/>
        </w:rPr>
        <w:t>they can manage and modify</w:t>
      </w:r>
      <w:r w:rsidRPr="00BD75A7">
        <w:rPr>
          <w:rFonts w:ascii="Arial" w:hAnsi="Arial" w:cs="Arial"/>
        </w:rPr>
        <w:t>. The SP manager</w:t>
      </w:r>
      <w:r>
        <w:rPr>
          <w:rFonts w:ascii="Arial" w:hAnsi="Arial" w:cs="Arial"/>
        </w:rPr>
        <w:t>s</w:t>
      </w:r>
      <w:r w:rsidRPr="00BD75A7">
        <w:rPr>
          <w:rFonts w:ascii="Arial" w:hAnsi="Arial" w:cs="Arial"/>
        </w:rPr>
        <w:t xml:space="preserve"> need to assign each user to the</w:t>
      </w:r>
      <w:r>
        <w:rPr>
          <w:rFonts w:ascii="Arial" w:hAnsi="Arial" w:cs="Arial"/>
        </w:rPr>
        <w:t>ir</w:t>
      </w:r>
      <w:r w:rsidRPr="00BD75A7">
        <w:rPr>
          <w:rFonts w:ascii="Arial" w:hAnsi="Arial" w:cs="Arial"/>
        </w:rPr>
        <w:t xml:space="preserve"> relative group of entities.</w:t>
      </w:r>
      <w:r>
        <w:rPr>
          <w:rFonts w:ascii="Arial" w:hAnsi="Arial" w:cs="Arial"/>
        </w:rPr>
        <w:t xml:space="preserve"> This scenario shows how an authorization process could be implemented completely inside an SP.</w:t>
      </w:r>
      <w:r w:rsidRPr="00BD75A7">
        <w:rPr>
          <w:rFonts w:ascii="Arial" w:hAnsi="Arial" w:cs="Arial"/>
        </w:rPr>
        <w:t xml:space="preserve"> In this scenario the SP’s manager</w:t>
      </w:r>
      <w:r>
        <w:rPr>
          <w:rFonts w:ascii="Arial" w:hAnsi="Arial" w:cs="Arial"/>
        </w:rPr>
        <w:t>s</w:t>
      </w:r>
      <w:r w:rsidRPr="00BD75A7">
        <w:rPr>
          <w:rFonts w:ascii="Arial" w:hAnsi="Arial" w:cs="Arial"/>
        </w:rPr>
        <w:t xml:space="preserve"> ha</w:t>
      </w:r>
      <w:r>
        <w:rPr>
          <w:rFonts w:ascii="Arial" w:hAnsi="Arial" w:cs="Arial"/>
        </w:rPr>
        <w:t>ve</w:t>
      </w:r>
      <w:r w:rsidRPr="00BD75A7">
        <w:rPr>
          <w:rFonts w:ascii="Arial" w:hAnsi="Arial" w:cs="Arial"/>
        </w:rPr>
        <w:t xml:space="preserve"> in charge to maintain </w:t>
      </w:r>
      <w:r>
        <w:rPr>
          <w:rFonts w:ascii="Arial" w:hAnsi="Arial" w:cs="Arial"/>
        </w:rPr>
        <w:t xml:space="preserve">the </w:t>
      </w:r>
      <w:r w:rsidRPr="00BD75A7">
        <w:rPr>
          <w:rFonts w:ascii="Arial" w:hAnsi="Arial" w:cs="Arial"/>
        </w:rPr>
        <w:t>users</w:t>
      </w:r>
      <w:r w:rsidR="0062341B">
        <w:rPr>
          <w:rFonts w:ascii="Arial" w:hAnsi="Arial" w:cs="Arial"/>
        </w:rPr>
        <w:t>’</w:t>
      </w:r>
      <w:r w:rsidRPr="00BD75A7">
        <w:rPr>
          <w:rFonts w:ascii="Arial" w:hAnsi="Arial" w:cs="Arial"/>
        </w:rPr>
        <w:t xml:space="preserve"> rights </w:t>
      </w:r>
      <w:r>
        <w:rPr>
          <w:rFonts w:ascii="Arial" w:hAnsi="Arial" w:cs="Arial"/>
        </w:rPr>
        <w:t xml:space="preserve">through their entire </w:t>
      </w:r>
      <w:r w:rsidRPr="00BD75A7">
        <w:rPr>
          <w:rFonts w:ascii="Arial" w:hAnsi="Arial" w:cs="Arial"/>
        </w:rPr>
        <w:t xml:space="preserve">lifecycle. This </w:t>
      </w:r>
      <w:r>
        <w:rPr>
          <w:rFonts w:ascii="Arial" w:hAnsi="Arial" w:cs="Arial"/>
        </w:rPr>
        <w:t xml:space="preserve">fine grained </w:t>
      </w:r>
      <w:r w:rsidRPr="00BD75A7">
        <w:rPr>
          <w:rFonts w:ascii="Arial" w:hAnsi="Arial" w:cs="Arial"/>
        </w:rPr>
        <w:t>management is done inside the SP application and can hardly be delegated</w:t>
      </w:r>
      <w:r>
        <w:rPr>
          <w:rFonts w:ascii="Arial" w:hAnsi="Arial" w:cs="Arial"/>
        </w:rPr>
        <w:t xml:space="preserve"> to external entities</w:t>
      </w:r>
      <w:r w:rsidRPr="00BD75A7">
        <w:rPr>
          <w:rFonts w:ascii="Arial" w:hAnsi="Arial" w:cs="Arial"/>
        </w:rPr>
        <w:t>.</w:t>
      </w:r>
    </w:p>
    <w:p w14:paraId="40722AF5" w14:textId="77777777" w:rsidR="008B2859" w:rsidRPr="00BD75A7" w:rsidRDefault="008B2859" w:rsidP="008B2859">
      <w:pPr>
        <w:pStyle w:val="Paragrafoelenco"/>
        <w:numPr>
          <w:ilvl w:val="0"/>
          <w:numId w:val="27"/>
        </w:numPr>
        <w:spacing w:after="280"/>
        <w:rPr>
          <w:rFonts w:ascii="Arial" w:hAnsi="Arial" w:cs="Arial"/>
        </w:rPr>
      </w:pPr>
      <w:r>
        <w:rPr>
          <w:rFonts w:ascii="Arial" w:hAnsi="Arial" w:cs="Arial"/>
          <w:b/>
        </w:rPr>
        <w:t>Publishers</w:t>
      </w:r>
      <w:r w:rsidRPr="00BD75A7">
        <w:rPr>
          <w:rFonts w:ascii="Arial" w:hAnsi="Arial" w:cs="Arial"/>
        </w:rPr>
        <w:t xml:space="preserve"> </w:t>
      </w:r>
      <w:r>
        <w:rPr>
          <w:rFonts w:ascii="Arial" w:hAnsi="Arial" w:cs="Arial"/>
        </w:rPr>
        <w:t xml:space="preserve">offer their </w:t>
      </w:r>
      <w:r w:rsidRPr="00BD75A7">
        <w:rPr>
          <w:rFonts w:ascii="Arial" w:hAnsi="Arial" w:cs="Arial"/>
        </w:rPr>
        <w:t>resource</w:t>
      </w:r>
      <w:r>
        <w:rPr>
          <w:rFonts w:ascii="Arial" w:hAnsi="Arial" w:cs="Arial"/>
        </w:rPr>
        <w:t xml:space="preserve">s </w:t>
      </w:r>
      <w:r w:rsidRPr="00BD75A7">
        <w:rPr>
          <w:rFonts w:ascii="Arial" w:hAnsi="Arial" w:cs="Arial"/>
        </w:rPr>
        <w:t xml:space="preserve">to a large scale of users spread in many different organizations. </w:t>
      </w:r>
      <w:r>
        <w:rPr>
          <w:rFonts w:ascii="Arial" w:hAnsi="Arial" w:cs="Arial"/>
        </w:rPr>
        <w:t xml:space="preserve">Different </w:t>
      </w:r>
      <w:r w:rsidRPr="00BD75A7">
        <w:rPr>
          <w:rFonts w:ascii="Arial" w:hAnsi="Arial" w:cs="Arial"/>
        </w:rPr>
        <w:t>users of each organization need to access the resource</w:t>
      </w:r>
      <w:r>
        <w:rPr>
          <w:rFonts w:ascii="Arial" w:hAnsi="Arial" w:cs="Arial"/>
        </w:rPr>
        <w:t>s</w:t>
      </w:r>
      <w:r w:rsidRPr="00BD75A7">
        <w:rPr>
          <w:rFonts w:ascii="Arial" w:hAnsi="Arial" w:cs="Arial"/>
        </w:rPr>
        <w:t xml:space="preserve"> but</w:t>
      </w:r>
      <w:r>
        <w:rPr>
          <w:rFonts w:ascii="Arial" w:hAnsi="Arial" w:cs="Arial"/>
        </w:rPr>
        <w:t xml:space="preserve">, at the same time, each organization should deny access to a </w:t>
      </w:r>
      <w:r w:rsidRPr="00BD75A7">
        <w:rPr>
          <w:rFonts w:ascii="Arial" w:hAnsi="Arial" w:cs="Arial"/>
        </w:rPr>
        <w:t xml:space="preserve">number of users. To discriminate allowed </w:t>
      </w:r>
      <w:r>
        <w:rPr>
          <w:rFonts w:ascii="Arial" w:hAnsi="Arial" w:cs="Arial"/>
        </w:rPr>
        <w:t>users from the others,</w:t>
      </w:r>
      <w:r w:rsidRPr="00BD75A7">
        <w:rPr>
          <w:rFonts w:ascii="Arial" w:hAnsi="Arial" w:cs="Arial"/>
        </w:rPr>
        <w:t xml:space="preserve"> I</w:t>
      </w:r>
      <w:r>
        <w:rPr>
          <w:rFonts w:ascii="Arial" w:hAnsi="Arial" w:cs="Arial"/>
        </w:rPr>
        <w:t>d</w:t>
      </w:r>
      <w:r w:rsidRPr="00BD75A7">
        <w:rPr>
          <w:rFonts w:ascii="Arial" w:hAnsi="Arial" w:cs="Arial"/>
        </w:rPr>
        <w:t xml:space="preserve">P’s managers assign a predefined entitlement value to the allowed users. This attribute is used by the SP to check the access right. </w:t>
      </w:r>
      <w:r>
        <w:rPr>
          <w:rFonts w:ascii="Arial" w:hAnsi="Arial" w:cs="Arial"/>
        </w:rPr>
        <w:t xml:space="preserve">This scenario shows an example of an IdP managed authorization, the SP will implement access rules based exclusively on the value of a specific attribute set at the IdP level. </w:t>
      </w:r>
      <w:r w:rsidRPr="00BD75A7">
        <w:rPr>
          <w:rFonts w:ascii="Arial" w:hAnsi="Arial" w:cs="Arial"/>
        </w:rPr>
        <w:t>In this scenario the I</w:t>
      </w:r>
      <w:r>
        <w:rPr>
          <w:rFonts w:ascii="Arial" w:hAnsi="Arial" w:cs="Arial"/>
        </w:rPr>
        <w:t>d</w:t>
      </w:r>
      <w:r w:rsidRPr="00BD75A7">
        <w:rPr>
          <w:rFonts w:ascii="Arial" w:hAnsi="Arial" w:cs="Arial"/>
        </w:rPr>
        <w:t>P’s managers have in charge to maintain the lifecycle</w:t>
      </w:r>
      <w:r>
        <w:rPr>
          <w:rFonts w:ascii="Arial" w:hAnsi="Arial" w:cs="Arial"/>
        </w:rPr>
        <w:t xml:space="preserve"> for the entitlement attribute and so the authorization will be managed within the </w:t>
      </w:r>
      <w:r w:rsidRPr="00BD75A7">
        <w:rPr>
          <w:rFonts w:ascii="Arial" w:hAnsi="Arial" w:cs="Arial"/>
        </w:rPr>
        <w:t xml:space="preserve">identity management workflow of the </w:t>
      </w:r>
      <w:r>
        <w:rPr>
          <w:rFonts w:ascii="Arial" w:hAnsi="Arial" w:cs="Arial"/>
        </w:rPr>
        <w:t xml:space="preserve">IdP’s </w:t>
      </w:r>
      <w:r w:rsidRPr="00BD75A7">
        <w:rPr>
          <w:rFonts w:ascii="Arial" w:hAnsi="Arial" w:cs="Arial"/>
        </w:rPr>
        <w:t>organization.</w:t>
      </w:r>
    </w:p>
    <w:p w14:paraId="76E6D4F0" w14:textId="0EE22E00" w:rsidR="008B2859" w:rsidRPr="00BD75A7" w:rsidRDefault="008B2859" w:rsidP="008B2859">
      <w:pPr>
        <w:pStyle w:val="Paragrafoelenco"/>
        <w:numPr>
          <w:ilvl w:val="0"/>
          <w:numId w:val="27"/>
        </w:numPr>
        <w:spacing w:after="280"/>
        <w:rPr>
          <w:rFonts w:ascii="Arial" w:hAnsi="Arial" w:cs="Arial"/>
        </w:rPr>
      </w:pPr>
      <w:r w:rsidRPr="00291DB6">
        <w:rPr>
          <w:rFonts w:ascii="Arial" w:hAnsi="Arial" w:cs="Arial"/>
          <w:b/>
        </w:rPr>
        <w:t>Learning Management System</w:t>
      </w:r>
      <w:r>
        <w:rPr>
          <w:rFonts w:ascii="Arial" w:hAnsi="Arial" w:cs="Arial"/>
          <w:b/>
        </w:rPr>
        <w:t>s</w:t>
      </w:r>
      <w:r w:rsidRPr="00BD75A7">
        <w:rPr>
          <w:rFonts w:ascii="Arial" w:hAnsi="Arial" w:cs="Arial"/>
        </w:rPr>
        <w:t xml:space="preserve"> </w:t>
      </w:r>
      <w:r>
        <w:rPr>
          <w:rFonts w:ascii="Arial" w:hAnsi="Arial" w:cs="Arial"/>
        </w:rPr>
        <w:t xml:space="preserve">manage </w:t>
      </w:r>
      <w:r w:rsidRPr="00BD75A7">
        <w:rPr>
          <w:rFonts w:ascii="Arial" w:hAnsi="Arial" w:cs="Arial"/>
        </w:rPr>
        <w:t>resource</w:t>
      </w:r>
      <w:r>
        <w:rPr>
          <w:rFonts w:ascii="Arial" w:hAnsi="Arial" w:cs="Arial"/>
        </w:rPr>
        <w:t>s</w:t>
      </w:r>
      <w:r w:rsidRPr="00BD75A7">
        <w:rPr>
          <w:rFonts w:ascii="Arial" w:hAnsi="Arial" w:cs="Arial"/>
        </w:rPr>
        <w:t xml:space="preserve"> used to offers lectures/courses to groups of </w:t>
      </w:r>
      <w:r>
        <w:rPr>
          <w:rFonts w:ascii="Arial" w:hAnsi="Arial" w:cs="Arial"/>
        </w:rPr>
        <w:t>students</w:t>
      </w:r>
      <w:r w:rsidRPr="00BD75A7">
        <w:rPr>
          <w:rFonts w:ascii="Arial" w:hAnsi="Arial" w:cs="Arial"/>
        </w:rPr>
        <w:t xml:space="preserve">. </w:t>
      </w:r>
      <w:r>
        <w:rPr>
          <w:rFonts w:ascii="Arial" w:hAnsi="Arial" w:cs="Arial"/>
        </w:rPr>
        <w:t xml:space="preserve">Inside these systems we can usually find a </w:t>
      </w:r>
      <w:r w:rsidRPr="00BD75A7">
        <w:rPr>
          <w:rFonts w:ascii="Arial" w:hAnsi="Arial" w:cs="Arial"/>
        </w:rPr>
        <w:t>course manager</w:t>
      </w:r>
      <w:r>
        <w:rPr>
          <w:rFonts w:ascii="Arial" w:hAnsi="Arial" w:cs="Arial"/>
        </w:rPr>
        <w:t>,</w:t>
      </w:r>
      <w:r w:rsidRPr="00BD75A7">
        <w:rPr>
          <w:rFonts w:ascii="Arial" w:hAnsi="Arial" w:cs="Arial"/>
        </w:rPr>
        <w:t xml:space="preserve"> </w:t>
      </w:r>
      <w:r w:rsidR="0062341B">
        <w:rPr>
          <w:rFonts w:ascii="Arial" w:hAnsi="Arial" w:cs="Arial"/>
        </w:rPr>
        <w:t>which</w:t>
      </w:r>
      <w:r w:rsidRPr="00BD75A7">
        <w:rPr>
          <w:rFonts w:ascii="Arial" w:hAnsi="Arial" w:cs="Arial"/>
        </w:rPr>
        <w:t xml:space="preserve"> </w:t>
      </w:r>
      <w:r>
        <w:rPr>
          <w:rFonts w:ascii="Arial" w:hAnsi="Arial" w:cs="Arial"/>
        </w:rPr>
        <w:t xml:space="preserve">has the task to </w:t>
      </w:r>
      <w:r w:rsidRPr="00BD75A7">
        <w:rPr>
          <w:rFonts w:ascii="Arial" w:hAnsi="Arial" w:cs="Arial"/>
        </w:rPr>
        <w:t>assign courses to teachers. Each teacher</w:t>
      </w:r>
      <w:r>
        <w:rPr>
          <w:rFonts w:ascii="Arial" w:hAnsi="Arial" w:cs="Arial"/>
        </w:rPr>
        <w:t>, then,</w:t>
      </w:r>
      <w:r w:rsidRPr="00BD75A7">
        <w:rPr>
          <w:rFonts w:ascii="Arial" w:hAnsi="Arial" w:cs="Arial"/>
        </w:rPr>
        <w:t xml:space="preserve"> has the responsibility </w:t>
      </w:r>
      <w:r>
        <w:rPr>
          <w:rFonts w:ascii="Arial" w:hAnsi="Arial" w:cs="Arial"/>
        </w:rPr>
        <w:t xml:space="preserve">to organize and supply one or more courses. While offering these courses the teacher is responsible </w:t>
      </w:r>
      <w:r w:rsidRPr="00BD75A7">
        <w:rPr>
          <w:rFonts w:ascii="Arial" w:hAnsi="Arial" w:cs="Arial"/>
        </w:rPr>
        <w:t>for a group of students</w:t>
      </w:r>
      <w:r>
        <w:rPr>
          <w:rFonts w:ascii="Arial" w:hAnsi="Arial" w:cs="Arial"/>
        </w:rPr>
        <w:t>, attending the course. So</w:t>
      </w:r>
      <w:r w:rsidRPr="00BD75A7">
        <w:rPr>
          <w:rFonts w:ascii="Arial" w:hAnsi="Arial" w:cs="Arial"/>
        </w:rPr>
        <w:t xml:space="preserve"> the teacher can be delegated to maintain the group lifecycle</w:t>
      </w:r>
      <w:r>
        <w:rPr>
          <w:rFonts w:ascii="Arial" w:hAnsi="Arial" w:cs="Arial"/>
        </w:rPr>
        <w:t xml:space="preserve"> by authorizing student participation to the course and by eventually removing old students no longer attending the course</w:t>
      </w:r>
      <w:r w:rsidRPr="00BD75A7">
        <w:rPr>
          <w:rFonts w:ascii="Arial" w:hAnsi="Arial" w:cs="Arial"/>
        </w:rPr>
        <w:t xml:space="preserve">. </w:t>
      </w:r>
      <w:r>
        <w:rPr>
          <w:rFonts w:ascii="Arial" w:hAnsi="Arial" w:cs="Arial"/>
        </w:rPr>
        <w:t>In this case, t</w:t>
      </w:r>
      <w:r w:rsidRPr="00BD75A7">
        <w:rPr>
          <w:rFonts w:ascii="Arial" w:hAnsi="Arial" w:cs="Arial"/>
        </w:rPr>
        <w:t xml:space="preserve">he group management operations can be </w:t>
      </w:r>
      <w:r>
        <w:rPr>
          <w:rFonts w:ascii="Arial" w:hAnsi="Arial" w:cs="Arial"/>
        </w:rPr>
        <w:t>performed</w:t>
      </w:r>
      <w:r w:rsidRPr="00BD75A7">
        <w:rPr>
          <w:rFonts w:ascii="Arial" w:hAnsi="Arial" w:cs="Arial"/>
        </w:rPr>
        <w:t xml:space="preserve"> on an external system</w:t>
      </w:r>
      <w:r>
        <w:rPr>
          <w:rFonts w:ascii="Arial" w:hAnsi="Arial" w:cs="Arial"/>
        </w:rPr>
        <w:t>. I</w:t>
      </w:r>
      <w:r w:rsidRPr="00BD75A7">
        <w:rPr>
          <w:rFonts w:ascii="Arial" w:hAnsi="Arial" w:cs="Arial"/>
        </w:rPr>
        <w:t xml:space="preserve">n this way the groups defined </w:t>
      </w:r>
      <w:r>
        <w:rPr>
          <w:rFonts w:ascii="Arial" w:hAnsi="Arial" w:cs="Arial"/>
        </w:rPr>
        <w:t xml:space="preserve">(one for each course, for instance) </w:t>
      </w:r>
      <w:r w:rsidRPr="00BD75A7">
        <w:rPr>
          <w:rFonts w:ascii="Arial" w:hAnsi="Arial" w:cs="Arial"/>
        </w:rPr>
        <w:t xml:space="preserve">can be reused </w:t>
      </w:r>
      <w:r>
        <w:rPr>
          <w:rFonts w:ascii="Arial" w:hAnsi="Arial" w:cs="Arial"/>
        </w:rPr>
        <w:t xml:space="preserve">also </w:t>
      </w:r>
      <w:r w:rsidRPr="00BD75A7">
        <w:rPr>
          <w:rFonts w:ascii="Arial" w:hAnsi="Arial" w:cs="Arial"/>
        </w:rPr>
        <w:t xml:space="preserve">in different contexts for different applications: for example a mailing list </w:t>
      </w:r>
      <w:r>
        <w:rPr>
          <w:rFonts w:ascii="Arial" w:hAnsi="Arial" w:cs="Arial"/>
        </w:rPr>
        <w:t xml:space="preserve">containing all the students attending a specific course </w:t>
      </w:r>
      <w:r w:rsidRPr="00BD75A7">
        <w:rPr>
          <w:rFonts w:ascii="Arial" w:hAnsi="Arial" w:cs="Arial"/>
        </w:rPr>
        <w:t xml:space="preserve">can </w:t>
      </w:r>
      <w:r w:rsidR="0062341B" w:rsidRPr="00BD75A7">
        <w:rPr>
          <w:rFonts w:ascii="Arial" w:hAnsi="Arial" w:cs="Arial"/>
        </w:rPr>
        <w:t>be created</w:t>
      </w:r>
      <w:r w:rsidRPr="00BD75A7">
        <w:rPr>
          <w:rFonts w:ascii="Arial" w:hAnsi="Arial" w:cs="Arial"/>
        </w:rPr>
        <w:t xml:space="preserve">. Such a group management system </w:t>
      </w:r>
      <w:r>
        <w:rPr>
          <w:rFonts w:ascii="Arial" w:hAnsi="Arial" w:cs="Arial"/>
        </w:rPr>
        <w:t>has the advantage of being shareable</w:t>
      </w:r>
      <w:r w:rsidRPr="00BD75A7">
        <w:rPr>
          <w:rFonts w:ascii="Arial" w:hAnsi="Arial" w:cs="Arial"/>
        </w:rPr>
        <w:t xml:space="preserve"> among different applications,</w:t>
      </w:r>
      <w:r>
        <w:rPr>
          <w:rFonts w:ascii="Arial" w:hAnsi="Arial" w:cs="Arial"/>
        </w:rPr>
        <w:t xml:space="preserve"> and so it could offer an </w:t>
      </w:r>
      <w:r w:rsidRPr="00BD75A7">
        <w:rPr>
          <w:rFonts w:ascii="Arial" w:hAnsi="Arial" w:cs="Arial"/>
        </w:rPr>
        <w:t>effective service to different SPs</w:t>
      </w:r>
      <w:r>
        <w:rPr>
          <w:rFonts w:ascii="Arial" w:hAnsi="Arial" w:cs="Arial"/>
        </w:rPr>
        <w:t xml:space="preserve"> in defining authoritative groups</w:t>
      </w:r>
      <w:r w:rsidRPr="00BD75A7">
        <w:rPr>
          <w:rFonts w:ascii="Arial" w:hAnsi="Arial" w:cs="Arial"/>
        </w:rPr>
        <w:t xml:space="preserve">. </w:t>
      </w:r>
    </w:p>
    <w:p w14:paraId="1083F686" w14:textId="77777777" w:rsidR="008B2859" w:rsidRDefault="008B2859" w:rsidP="008B2859">
      <w:pPr>
        <w:pStyle w:val="Corpotesto"/>
      </w:pPr>
      <w:r>
        <w:t>Given the scenarios described, it should be clear which the limitations could be. If the authorization is completely managed at a SP level, the organization providing the SP will have to manage all the user specific information and access grants. This may be really time consuming (especially for SPs with lots of users from many different organizations) and result in an unbearable overhead for the SP entity.</w:t>
      </w:r>
    </w:p>
    <w:p w14:paraId="31952568" w14:textId="77777777" w:rsidR="008B2859" w:rsidRDefault="008B2859" w:rsidP="008B2859">
      <w:pPr>
        <w:pStyle w:val="Corpotesto"/>
      </w:pPr>
      <w:r>
        <w:t xml:space="preserve">On the other hand, if the authorization is performed on an IdP level, the general overhead will be shared among different entities (every entity will only have to deal with the users belonging to itself). This model, however, will eliminate the possibility of having a single point where all authorization information are stored and managed: every entity will only own information for their users, nobody will keep a trans-entity representation of all access rights). For this reason, this model does not fit well in a multi-entity federated scenario. </w:t>
      </w:r>
    </w:p>
    <w:p w14:paraId="41C8DF7F" w14:textId="77777777" w:rsidR="008B2859" w:rsidRDefault="008B2859" w:rsidP="008B2859">
      <w:pPr>
        <w:pStyle w:val="Corpotesto"/>
      </w:pPr>
      <w:r>
        <w:t>The third scenario proposed (the one regarding Learning Management Systems) shows how a central tool could be used to manage group definition. A central tool which could be able to manage all group and authorization attributes management, like Grouper for instance, will help providing solution into the complex scenario of the implementation of an effective authorization process. The usage of a tool like that could permit to implement fine grained delegation mechanisms and so to implement solutions which will not demand the responsibility for authorization entirely to IdPs or to SPs.</w:t>
      </w:r>
    </w:p>
    <w:p w14:paraId="5232E75F" w14:textId="77777777" w:rsidR="008B2859" w:rsidRDefault="008B2859" w:rsidP="008B2859">
      <w:pPr>
        <w:pStyle w:val="Corpotesto"/>
      </w:pPr>
    </w:p>
    <w:p w14:paraId="05E3185C" w14:textId="77777777" w:rsidR="008B2859" w:rsidRDefault="008B2859" w:rsidP="008B2859">
      <w:pPr>
        <w:pStyle w:val="Corpotesto"/>
      </w:pPr>
      <w:r>
        <w:t>In particular, with a tool like that the following goals could be achieved:</w:t>
      </w:r>
    </w:p>
    <w:p w14:paraId="742A23A9" w14:textId="77777777" w:rsidR="008B2859" w:rsidRDefault="008B2859" w:rsidP="008B2859">
      <w:pPr>
        <w:pStyle w:val="Corpotesto"/>
        <w:numPr>
          <w:ilvl w:val="0"/>
          <w:numId w:val="22"/>
        </w:numPr>
        <w:spacing w:after="0"/>
        <w:ind w:left="714" w:hanging="357"/>
      </w:pPr>
      <w:r>
        <w:t>The tool will represent a central place where all authorization aspects and declarations will be contained;</w:t>
      </w:r>
    </w:p>
    <w:p w14:paraId="0FA70AFA" w14:textId="77777777" w:rsidR="008B2859" w:rsidRDefault="008B2859" w:rsidP="008B2859">
      <w:pPr>
        <w:pStyle w:val="Corpotesto"/>
        <w:numPr>
          <w:ilvl w:val="0"/>
          <w:numId w:val="22"/>
        </w:numPr>
        <w:spacing w:after="0"/>
        <w:ind w:left="714" w:hanging="357"/>
      </w:pPr>
      <w:r>
        <w:t>Within the tool the authorization groups and attributes could be managed in a delegated way giving different entities the possibilities to manage different groups of users;</w:t>
      </w:r>
    </w:p>
    <w:p w14:paraId="165CC09C" w14:textId="77777777" w:rsidR="008B2859" w:rsidRDefault="008B2859" w:rsidP="008B2859">
      <w:pPr>
        <w:pStyle w:val="Corpotesto"/>
        <w:numPr>
          <w:ilvl w:val="0"/>
          <w:numId w:val="22"/>
        </w:numPr>
        <w:spacing w:after="0"/>
        <w:ind w:left="714" w:hanging="357"/>
      </w:pPr>
      <w:r>
        <w:t>Within the tool it will be possible to implement authorization workflows permitting users to register to access to specific application (after approval);</w:t>
      </w:r>
    </w:p>
    <w:p w14:paraId="7F55E574" w14:textId="6DAEBAE0" w:rsidR="008B2859" w:rsidRDefault="008B2859" w:rsidP="008B2859">
      <w:pPr>
        <w:pStyle w:val="Corpotesto"/>
        <w:numPr>
          <w:ilvl w:val="0"/>
          <w:numId w:val="22"/>
        </w:numPr>
      </w:pPr>
      <w:r>
        <w:t>The tool will be able to act seamlessly inside existing Federations as an AA and thus providing group and attribute information in a coherent way, with the same mechanisms already in place for authentication.</w:t>
      </w:r>
    </w:p>
    <w:p w14:paraId="1D50899B" w14:textId="77777777" w:rsidR="008B2859" w:rsidRDefault="008B2859" w:rsidP="008B2859">
      <w:pPr>
        <w:pStyle w:val="Corpotesto"/>
      </w:pPr>
      <w:r>
        <w:t>Within this subtask a Proof of Concept (PoC) of Grouper integration within a Federation will be implemented. This PoC will permit to prove how the authorization attributes could be managed in a delegated scenario. It will also prove how different applications (SPs) could leverage group definitions in Grouper.</w:t>
      </w:r>
    </w:p>
    <w:p w14:paraId="2E286137" w14:textId="631E44BC" w:rsidR="008B2859" w:rsidRDefault="008B2859" w:rsidP="008B2859">
      <w:pPr>
        <w:pStyle w:val="Corpotesto"/>
      </w:pPr>
      <w:r w:rsidRPr="008B2859">
        <w:t>This subtask will perform a research activity in order to drive conclusions about when and how a system like Grouper could be used to solve authorization problems. Moreover within the PoC it will be possible to prove different technologies and different integration scenarios. The dissemination of the results of these experimentations will give Identity Federations the possibility to evaluate the integration of central and delegated authorization systems</w:t>
      </w:r>
      <w:r>
        <w:t>.</w:t>
      </w:r>
    </w:p>
    <w:p w14:paraId="016A3920" w14:textId="77777777" w:rsidR="008B2859" w:rsidRPr="008B2859" w:rsidRDefault="008B2859" w:rsidP="008B2859">
      <w:pPr>
        <w:pStyle w:val="Corpotesto"/>
        <w:sectPr w:rsidR="008B2859" w:rsidRPr="008B2859" w:rsidSect="007C3D81">
          <w:footerReference w:type="default" r:id="rId25"/>
          <w:headerReference w:type="first" r:id="rId26"/>
          <w:footerReference w:type="first" r:id="rId27"/>
          <w:pgSz w:w="11906" w:h="16838" w:code="9"/>
          <w:pgMar w:top="1440" w:right="1021" w:bottom="1440" w:left="1021" w:header="1134" w:footer="709" w:gutter="0"/>
          <w:pgNumType w:start="1"/>
          <w:cols w:space="708"/>
          <w:docGrid w:linePitch="360"/>
        </w:sectPr>
      </w:pPr>
    </w:p>
    <w:p w14:paraId="7086C167" w14:textId="7932FA17" w:rsidR="0036665F" w:rsidRPr="00016F02" w:rsidRDefault="004326E4" w:rsidP="0002373F">
      <w:pPr>
        <w:pStyle w:val="Titolo1"/>
      </w:pPr>
      <w:bookmarkStart w:id="5" w:name="_Toc385498429"/>
      <w:r w:rsidRPr="00016F02">
        <w:t>Tools available</w:t>
      </w:r>
      <w:bookmarkEnd w:id="5"/>
    </w:p>
    <w:p w14:paraId="1ABD7C78" w14:textId="4C4C4DE1" w:rsidR="0036665F" w:rsidRDefault="00834F0F" w:rsidP="0036665F">
      <w:pPr>
        <w:pStyle w:val="Corpotesto"/>
      </w:pPr>
      <w:r>
        <w:t xml:space="preserve">This paragraph </w:t>
      </w:r>
      <w:r w:rsidR="00EB676B">
        <w:t>will describe the mai</w:t>
      </w:r>
      <w:r w:rsidR="007C7FEA">
        <w:t>n</w:t>
      </w:r>
      <w:r w:rsidR="00EB676B">
        <w:t xml:space="preserve"> tools that </w:t>
      </w:r>
      <w:r w:rsidR="00D66905">
        <w:t xml:space="preserve">could </w:t>
      </w:r>
      <w:r w:rsidR="00EB676B">
        <w:t xml:space="preserve">be embraced </w:t>
      </w:r>
      <w:r w:rsidR="00D66905">
        <w:t>to manage authorization aspects. In particular the paragraph will present the two tools that will be used during</w:t>
      </w:r>
      <w:r w:rsidR="00EB676B">
        <w:t xml:space="preserve"> the experimentation activities for this subtask.</w:t>
      </w:r>
    </w:p>
    <w:p w14:paraId="27FA2606" w14:textId="759D2A3E" w:rsidR="00EB676B" w:rsidRPr="008071E2" w:rsidRDefault="00EB676B" w:rsidP="00FF37EE">
      <w:pPr>
        <w:pStyle w:val="Bulletnospace-level1"/>
      </w:pPr>
      <w:r>
        <w:rPr>
          <w:b/>
        </w:rPr>
        <w:t>Grouper</w:t>
      </w:r>
      <w:r w:rsidRPr="008071E2">
        <w:t xml:space="preserve"> – </w:t>
      </w:r>
      <w:r w:rsidRPr="00EB676B">
        <w:t>enterprise access management system designed for the highly distributed management environment and heterogeneous information technology environment common to Universities. Operating a central access management system that supports both central and distributed IT reduces risk</w:t>
      </w:r>
      <w:r w:rsidRPr="008071E2">
        <w:t xml:space="preserve">. </w:t>
      </w:r>
    </w:p>
    <w:p w14:paraId="530CAA9D" w14:textId="39A462EF" w:rsidR="00EB676B" w:rsidRDefault="00EB676B" w:rsidP="00FF37EE">
      <w:pPr>
        <w:pStyle w:val="Bulletnospace-level1"/>
      </w:pPr>
      <w:r>
        <w:rPr>
          <w:b/>
        </w:rPr>
        <w:t>COmanage</w:t>
      </w:r>
      <w:r w:rsidRPr="008071E2">
        <w:rPr>
          <w:b/>
        </w:rPr>
        <w:t xml:space="preserve"> </w:t>
      </w:r>
      <w:r w:rsidRPr="008071E2">
        <w:t>–</w:t>
      </w:r>
      <w:r>
        <w:t xml:space="preserve"> </w:t>
      </w:r>
      <w:r w:rsidRPr="00EB676B">
        <w:t>effort by the Internet2 Middleware Initiative to develop a set of capabilities that allow collaborative organizations (COs) to meet their objectives using key collaboration tools in a secure and effective framework</w:t>
      </w:r>
      <w:r>
        <w:t>.</w:t>
      </w:r>
    </w:p>
    <w:p w14:paraId="2319F013" w14:textId="3BFA7966" w:rsidR="004F5945" w:rsidRDefault="004F5945" w:rsidP="00FF37EE">
      <w:pPr>
        <w:pStyle w:val="Bulletnospace-level1"/>
        <w:numPr>
          <w:ilvl w:val="0"/>
          <w:numId w:val="0"/>
        </w:numPr>
      </w:pPr>
      <w:r>
        <w:t xml:space="preserve">These two tools could be used in conjunction and, </w:t>
      </w:r>
      <w:r w:rsidR="00644762">
        <w:t>when</w:t>
      </w:r>
      <w:r>
        <w:t xml:space="preserve"> used together, they can provide </w:t>
      </w:r>
      <w:r w:rsidR="00644762">
        <w:t xml:space="preserve">very useful </w:t>
      </w:r>
      <w:r>
        <w:t>features in the authorization management process. Both tools are open</w:t>
      </w:r>
      <w:r w:rsidR="009E28DB">
        <w:t xml:space="preserve"> </w:t>
      </w:r>
      <w:r>
        <w:t xml:space="preserve">source and still under continuous development. In particular the COmanage project is still under heavy development and this makes it </w:t>
      </w:r>
      <w:r w:rsidR="00644762">
        <w:t xml:space="preserve">somehow unstable. For this reason, at the moment, it is </w:t>
      </w:r>
      <w:r w:rsidR="002E11CA">
        <w:t xml:space="preserve">very </w:t>
      </w:r>
      <w:r>
        <w:t>difficult to use and install it effectively.</w:t>
      </w:r>
    </w:p>
    <w:p w14:paraId="236D58A0" w14:textId="2FD1FA27" w:rsidR="004F5945" w:rsidRPr="002F6965" w:rsidRDefault="004F5945" w:rsidP="00FF37EE">
      <w:pPr>
        <w:pStyle w:val="Bulletnospace-level1"/>
        <w:numPr>
          <w:ilvl w:val="0"/>
          <w:numId w:val="0"/>
        </w:numPr>
      </w:pPr>
      <w:r>
        <w:t>During the PoC of this subtask both tools will be evaluated. In particular Grouper will be taken into consideration, with the general idea that if we would be able to effectively integrate Grouper in a Federation Environment, we will be able, in the future, to add the COmanage functionalities to support more complex and articulate use-cases.</w:t>
      </w:r>
    </w:p>
    <w:p w14:paraId="725CD6F1" w14:textId="31021083" w:rsidR="0036665F" w:rsidRPr="008071E2" w:rsidRDefault="004326E4" w:rsidP="0002373F">
      <w:pPr>
        <w:pStyle w:val="Titolo2"/>
      </w:pPr>
      <w:bookmarkStart w:id="6" w:name="_Toc385498430"/>
      <w:r>
        <w:t>Grouper</w:t>
      </w:r>
      <w:bookmarkEnd w:id="6"/>
    </w:p>
    <w:p w14:paraId="281F42CA" w14:textId="4D9A8A13" w:rsidR="00CA7B86" w:rsidRDefault="00CA7B86" w:rsidP="00CA7B86">
      <w:pPr>
        <w:pStyle w:val="Corpotesto"/>
      </w:pPr>
      <w:r>
        <w:t>Grouper is an enterprise access management system designed specifically for the distributed environment of the University and Research community. This tool operates a central access management system to reduce risks. The tool can be used to achieve a delegation mechanism for access management rules and is intended to provide mechanisms and interfaces to permit group management.</w:t>
      </w:r>
    </w:p>
    <w:p w14:paraId="31A17CC3" w14:textId="4677BB46" w:rsidR="00CA7B86" w:rsidRDefault="009D2F1D" w:rsidP="009D2F1D">
      <w:pPr>
        <w:pStyle w:val="Corpotesto"/>
      </w:pPr>
      <w:r>
        <w:t>The reason to use a tool like Grouper is that it permits a c</w:t>
      </w:r>
      <w:r w:rsidR="00CA7B86">
        <w:t>o</w:t>
      </w:r>
      <w:r w:rsidR="00645C6C">
        <w:t>ntrolled</w:t>
      </w:r>
      <w:r w:rsidR="00CA7B86">
        <w:t xml:space="preserve"> </w:t>
      </w:r>
      <w:r>
        <w:t>c</w:t>
      </w:r>
      <w:r w:rsidR="00CA7B86">
        <w:t>ollaboratio</w:t>
      </w:r>
      <w:r>
        <w:t>n in authorization attributes management.</w:t>
      </w:r>
      <w:r w:rsidR="00CA7B86">
        <w:t xml:space="preserve"> </w:t>
      </w:r>
      <w:r>
        <w:t xml:space="preserve">With Grouper it is possible to </w:t>
      </w:r>
      <w:r w:rsidR="00CA7B86">
        <w:t>set up groups, roles, and permissions for many purposes, such as populating and administering standing committees, ad hoc research teams, departments, or classes.</w:t>
      </w:r>
      <w:r>
        <w:t xml:space="preserve"> After this definition, the existing application can use the</w:t>
      </w:r>
      <w:r w:rsidR="00CA7B86">
        <w:t xml:space="preserve"> group, role, and permission information </w:t>
      </w:r>
      <w:r>
        <w:t>stored in</w:t>
      </w:r>
      <w:r w:rsidR="00F217B0">
        <w:t>to</w:t>
      </w:r>
      <w:r>
        <w:t xml:space="preserve"> Grouper </w:t>
      </w:r>
      <w:r w:rsidR="00CA7B86">
        <w:t>to make authorization decisions.</w:t>
      </w:r>
    </w:p>
    <w:p w14:paraId="384AA029" w14:textId="6E5EE6A2" w:rsidR="0036665F" w:rsidRDefault="009D2F1D" w:rsidP="00CA7B86">
      <w:pPr>
        <w:pStyle w:val="Corpotesto"/>
      </w:pPr>
      <w:r>
        <w:t>As already presented, Grouper is also able to operate as a s</w:t>
      </w:r>
      <w:r w:rsidR="00CA7B86">
        <w:t xml:space="preserve">ingle </w:t>
      </w:r>
      <w:r>
        <w:t>p</w:t>
      </w:r>
      <w:r w:rsidR="00CA7B86">
        <w:t xml:space="preserve">oint of </w:t>
      </w:r>
      <w:r>
        <w:t>c</w:t>
      </w:r>
      <w:r w:rsidR="00CA7B86">
        <w:t xml:space="preserve">ontrol </w:t>
      </w:r>
      <w:r>
        <w:t>for groups and authorization attributes. O</w:t>
      </w:r>
      <w:r w:rsidR="00CA7B86">
        <w:t xml:space="preserve">nce a person is added or removed from a group, the group-related privileges are automatically updated in all of </w:t>
      </w:r>
      <w:r>
        <w:t xml:space="preserve">the </w:t>
      </w:r>
      <w:r w:rsidR="00CA7B86">
        <w:t>collaborative applications</w:t>
      </w:r>
      <w:r>
        <w:t xml:space="preserve"> integrated in the federation</w:t>
      </w:r>
      <w:r w:rsidR="00CA7B86">
        <w:t>. Grouper allows efficient management of the membe</w:t>
      </w:r>
      <w:r>
        <w:t>rship roster at a single point.</w:t>
      </w:r>
    </w:p>
    <w:p w14:paraId="76EBBBE7" w14:textId="211D40EA" w:rsidR="009278C5" w:rsidRPr="008071E2" w:rsidRDefault="009278C5" w:rsidP="00CA7B86">
      <w:pPr>
        <w:pStyle w:val="Corpotesto"/>
      </w:pPr>
      <w:r w:rsidRPr="009278C5">
        <w:t>Grouper is open-source software licens</w:t>
      </w:r>
      <w:r>
        <w:t>ed under the Apache 2.0 license and it is very widely used to manage authoritative tasks within distributed application. The project is very vital and is continuously updated and extended to support new use cases and provide new functionalities</w:t>
      </w:r>
      <w:r w:rsidRPr="009278C5">
        <w:t>.</w:t>
      </w:r>
    </w:p>
    <w:p w14:paraId="6E7AB875" w14:textId="6983425B" w:rsidR="0036665F" w:rsidRPr="008071E2" w:rsidRDefault="004326E4" w:rsidP="0002373F">
      <w:pPr>
        <w:pStyle w:val="Titolo2"/>
      </w:pPr>
      <w:bookmarkStart w:id="7" w:name="_Toc385498431"/>
      <w:r>
        <w:t>COmanage</w:t>
      </w:r>
      <w:bookmarkEnd w:id="7"/>
    </w:p>
    <w:p w14:paraId="14CC52B5" w14:textId="49EB6682" w:rsidR="005D3717" w:rsidRDefault="005D3717" w:rsidP="005D3717">
      <w:pPr>
        <w:pStyle w:val="Corpotesto"/>
      </w:pPr>
      <w:bookmarkStart w:id="8" w:name="_Ref363042071"/>
      <w:bookmarkStart w:id="9" w:name="_Toc370729222"/>
      <w:bookmarkStart w:id="10" w:name="_Ref371067461"/>
      <w:r>
        <w:t>The COmanage Project is an effort to develop a set of capabilities that allow collaborative organizations (COs) to meet their objectives using key collaboration tools in a secure and effective framework. By leveraging external (federated) identity management services, authentication and authorization of group members are handled in a single, efficient process that feeds from each member's home organization into the various applications that are available to CO participants.</w:t>
      </w:r>
    </w:p>
    <w:p w14:paraId="34A1A52A" w14:textId="374E3431" w:rsidR="005D3717" w:rsidRDefault="005D3717" w:rsidP="005D3717">
      <w:pPr>
        <w:pStyle w:val="Corpotesto"/>
      </w:pPr>
      <w:r>
        <w:t>COmanage allows collaborative groups to streamline and manage the identity-oriented requirements of common collaboration tools. With COmanage, the identity management components (the group membership that ties together mailing lists, the authentication, the attributes that handle authorization, and so on) are all handled in a central repository and in a consistent way</w:t>
      </w:r>
    </w:p>
    <w:p w14:paraId="5257F2F3" w14:textId="4896CFEB" w:rsidR="005D3717" w:rsidRDefault="005D3717" w:rsidP="005D3717">
      <w:pPr>
        <w:pStyle w:val="Corpotesto"/>
      </w:pPr>
      <w:r>
        <w:t>COmanage can be integrated with Grouper to provide new functionalities to the Grouper authorization database. In particular some of the interesting features of COmanage are:</w:t>
      </w:r>
    </w:p>
    <w:p w14:paraId="44299E66" w14:textId="11710C7F" w:rsidR="005D3717" w:rsidRDefault="002E11CA" w:rsidP="004A72AE">
      <w:pPr>
        <w:pStyle w:val="Bulletnospace-level1"/>
        <w:spacing w:after="0"/>
        <w:ind w:left="714" w:hanging="357"/>
      </w:pPr>
      <w:r>
        <w:t>a</w:t>
      </w:r>
      <w:r w:rsidR="005D3717">
        <w:t xml:space="preserve">bility to create </w:t>
      </w:r>
      <w:r>
        <w:t>enrolment</w:t>
      </w:r>
      <w:r w:rsidR="005D3717">
        <w:t xml:space="preserve"> fl</w:t>
      </w:r>
      <w:r>
        <w:t>ows specific to an organization</w:t>
      </w:r>
      <w:r w:rsidR="005D3717">
        <w:t xml:space="preserve"> requirements</w:t>
      </w:r>
      <w:r>
        <w:t>;</w:t>
      </w:r>
    </w:p>
    <w:p w14:paraId="3F84C4DC" w14:textId="7DBB4752" w:rsidR="005D3717" w:rsidRDefault="002E11CA" w:rsidP="004A72AE">
      <w:pPr>
        <w:pStyle w:val="Bulletnospace-level1"/>
        <w:spacing w:after="0"/>
        <w:ind w:left="714" w:hanging="357"/>
      </w:pPr>
      <w:r>
        <w:t>a</w:t>
      </w:r>
      <w:r w:rsidR="005D3717">
        <w:t>bility to create VO-specific attributes and connect them to a federated identity</w:t>
      </w:r>
      <w:r>
        <w:t>;</w:t>
      </w:r>
    </w:p>
    <w:p w14:paraId="11FFC2A5" w14:textId="271BB821" w:rsidR="005D3717" w:rsidRDefault="002E11CA" w:rsidP="004A72AE">
      <w:pPr>
        <w:pStyle w:val="Bulletnospace-level1"/>
        <w:spacing w:after="0"/>
        <w:ind w:left="714" w:hanging="357"/>
      </w:pPr>
      <w:r>
        <w:t>s</w:t>
      </w:r>
      <w:r w:rsidR="005D3717">
        <w:t>upport for VOOT</w:t>
      </w:r>
      <w:r>
        <w:t>;</w:t>
      </w:r>
    </w:p>
    <w:p w14:paraId="4D86D499" w14:textId="03D4A212" w:rsidR="005D3717" w:rsidRDefault="002E11CA" w:rsidP="00FF37EE">
      <w:pPr>
        <w:pStyle w:val="Bulletnospace-level1"/>
      </w:pPr>
      <w:r>
        <w:t>d</w:t>
      </w:r>
      <w:r w:rsidR="005D3717">
        <w:t>ocumented API for tool integration.</w:t>
      </w:r>
    </w:p>
    <w:p w14:paraId="1A82158A" w14:textId="77777777" w:rsidR="005D3717" w:rsidRDefault="005D3717" w:rsidP="005D3717">
      <w:pPr>
        <w:pStyle w:val="Corpotesto"/>
      </w:pPr>
      <w:r w:rsidRPr="005D3717">
        <w:t>COmanage is open-source software licensed under the Apache 2.0 license</w:t>
      </w:r>
      <w:r>
        <w:t xml:space="preserve">, the COmanage project is committed to using open standards, and developing and utilizing open source software that facilitates integration, customization, and future development. </w:t>
      </w:r>
    </w:p>
    <w:p w14:paraId="25767386" w14:textId="709BA2A6" w:rsidR="004F5945" w:rsidRDefault="005D3717" w:rsidP="004F5945">
      <w:pPr>
        <w:pStyle w:val="Corpotesto"/>
      </w:pPr>
      <w:r>
        <w:t>COmanage is still under heavy development and new features and characteristics are added quite on a daily basis. This implies that the documentation about how to use and integrate COmanage within an existing environment is not particularly curated and up to date. This limitation is highly understandable, given the rapid development of the project, but may create difficulties in implementing COmanage in semi-production environments.</w:t>
      </w:r>
    </w:p>
    <w:bookmarkEnd w:id="8"/>
    <w:bookmarkEnd w:id="9"/>
    <w:bookmarkEnd w:id="10"/>
    <w:p w14:paraId="604475A4" w14:textId="77777777" w:rsidR="0002373F" w:rsidRPr="006F5CAD" w:rsidRDefault="0002373F" w:rsidP="0002373F">
      <w:pPr>
        <w:sectPr w:rsidR="0002373F" w:rsidRPr="006F5CAD" w:rsidSect="007C3D81">
          <w:footerReference w:type="default" r:id="rId28"/>
          <w:headerReference w:type="first" r:id="rId29"/>
          <w:footerReference w:type="first" r:id="rId30"/>
          <w:pgSz w:w="11906" w:h="16838" w:code="9"/>
          <w:pgMar w:top="1440" w:right="1021" w:bottom="1440" w:left="1021" w:header="1134" w:footer="709" w:gutter="0"/>
          <w:cols w:space="708"/>
          <w:docGrid w:linePitch="360"/>
        </w:sectPr>
      </w:pPr>
    </w:p>
    <w:p w14:paraId="6EFB7AB4" w14:textId="6220C530" w:rsidR="0036665F" w:rsidRPr="00016F02" w:rsidRDefault="004326E4" w:rsidP="0002373F">
      <w:pPr>
        <w:pStyle w:val="Titolo1"/>
      </w:pPr>
      <w:bookmarkStart w:id="11" w:name="_Toc385498432"/>
      <w:r w:rsidRPr="00016F02">
        <w:t>Considerations</w:t>
      </w:r>
      <w:bookmarkEnd w:id="11"/>
    </w:p>
    <w:p w14:paraId="409F40F4" w14:textId="5D3AE79D" w:rsidR="0036665F" w:rsidRDefault="00855D37" w:rsidP="0036665F">
      <w:pPr>
        <w:pStyle w:val="Corpotesto"/>
      </w:pPr>
      <w:r>
        <w:t>This paragraph will describe how a group management solution could be integrated into existing federations to bring an added value in the field of authorization.</w:t>
      </w:r>
      <w:r w:rsidR="00D931E1">
        <w:t xml:space="preserve"> In this paragraph the main perspective will be presented. The group management solution will be described to underline the benefits and interests to implement it from the SP, IdP and Federation point of view.</w:t>
      </w:r>
    </w:p>
    <w:p w14:paraId="6A21DFE0" w14:textId="6B94CF19" w:rsidR="00D931E1" w:rsidRDefault="00D931E1" w:rsidP="0036665F">
      <w:pPr>
        <w:pStyle w:val="Corpotesto"/>
      </w:pPr>
      <w:r>
        <w:t>As already introduced, it is important to consider th</w:t>
      </w:r>
      <w:r w:rsidR="002E11CA">
        <w:t>e</w:t>
      </w:r>
      <w:r>
        <w:t xml:space="preserve"> group management solution </w:t>
      </w:r>
      <w:r w:rsidR="002E11CA">
        <w:t xml:space="preserve">that will be implemented within this subtask </w:t>
      </w:r>
      <w:r>
        <w:t>as a first experimentation trying to solve real delegation problems in the wider field of authorization management. The use cases implemented in the PoC for this subtask will probably not cover all the possible authorization aspects. However the experience documented in this subtask is intended to provide best practices and viable ways to implement a delegate</w:t>
      </w:r>
      <w:r w:rsidR="002E11CA">
        <w:t>d</w:t>
      </w:r>
      <w:r>
        <w:t xml:space="preserve"> authentication mechanism </w:t>
      </w:r>
      <w:r w:rsidR="002E11CA">
        <w:t>into</w:t>
      </w:r>
      <w:r>
        <w:t xml:space="preserve"> real federations.</w:t>
      </w:r>
    </w:p>
    <w:p w14:paraId="03729140" w14:textId="4C62173A" w:rsidR="00D931E1" w:rsidRDefault="00D931E1" w:rsidP="0036665F">
      <w:pPr>
        <w:pStyle w:val="Corpotesto"/>
      </w:pPr>
      <w:r>
        <w:t>This general consideration will guide the definition of the architecture and will permit to evaluate different possibilities in how to integrate Grouper by considering benefits and problems from the points of view of the different subjects involved in a federated environment.</w:t>
      </w:r>
    </w:p>
    <w:p w14:paraId="045B34D7" w14:textId="77777777" w:rsidR="00C27F80" w:rsidRDefault="00C27F80" w:rsidP="0002373F">
      <w:pPr>
        <w:pStyle w:val="Titolo2"/>
      </w:pPr>
      <w:bookmarkStart w:id="12" w:name="_Toc385498433"/>
      <w:bookmarkStart w:id="13" w:name="_Ref363042076"/>
      <w:bookmarkStart w:id="14" w:name="_Toc370729233"/>
      <w:r>
        <w:t>Service Provider point of view</w:t>
      </w:r>
      <w:bookmarkEnd w:id="12"/>
    </w:p>
    <w:p w14:paraId="3A06D8B9" w14:textId="6BB9EF51" w:rsidR="00C27F80" w:rsidRDefault="00FF37EE" w:rsidP="00C27F80">
      <w:pPr>
        <w:pStyle w:val="Corpotesto"/>
      </w:pPr>
      <w:r>
        <w:t>Talking about authorization, the main interest from the SP point of view is to have a mechanism to delegate group</w:t>
      </w:r>
      <w:r w:rsidR="00790213">
        <w:t>s</w:t>
      </w:r>
      <w:r>
        <w:t xml:space="preserve"> and attribute</w:t>
      </w:r>
      <w:r w:rsidR="00790213">
        <w:t>s</w:t>
      </w:r>
      <w:r>
        <w:t xml:space="preserve"> management in a controlled way. The SP, in the simplest situation, manages directly all fine grained aspects of authorization. In this case the SP has to know every user and has to maintain a user database with all the relevant information about users. The main problem, in this case, it that of keeping these information up to date during time. Since user management, in federations, is usually performed by</w:t>
      </w:r>
      <w:r w:rsidR="002E11CA">
        <w:t xml:space="preserve"> the</w:t>
      </w:r>
      <w:r>
        <w:t xml:space="preserve"> IdP, the SP may have the interest in delegating to IdPs the authentication attribute management.</w:t>
      </w:r>
    </w:p>
    <w:p w14:paraId="3CFEBC40" w14:textId="160B6EA6" w:rsidR="00FF37EE" w:rsidRDefault="00FF37EE" w:rsidP="00C27F80">
      <w:pPr>
        <w:pStyle w:val="Corpotesto"/>
      </w:pPr>
      <w:r>
        <w:t>In the scenario we propose in this subtask, the situation is yet slightly different. Instead of having the SP delegating authorization process to IdPs, in fact, we introduce a new component in the federation that is able to centralize group and attribute management and delegate</w:t>
      </w:r>
      <w:bookmarkStart w:id="15" w:name="_GoBack"/>
      <w:bookmarkEnd w:id="15"/>
      <w:r>
        <w:t xml:space="preserve"> authority for this aspects to the right entities and subjects. The SP, then, will delegate part of the authorization process to this external entity.</w:t>
      </w:r>
    </w:p>
    <w:p w14:paraId="0938FB91" w14:textId="27F31765" w:rsidR="00FF37EE" w:rsidRDefault="00FF37EE" w:rsidP="00C27F80">
      <w:pPr>
        <w:pStyle w:val="Corpotesto"/>
      </w:pPr>
      <w:r>
        <w:t>What we expect to realize is a delegation scheme in which:</w:t>
      </w:r>
    </w:p>
    <w:p w14:paraId="6A17A3C8" w14:textId="5C5D8FC5" w:rsidR="00FF37EE" w:rsidRDefault="00FF37EE" w:rsidP="000C33DD">
      <w:pPr>
        <w:pStyle w:val="Bulletnospace-level1"/>
        <w:spacing w:after="0"/>
        <w:ind w:left="714" w:hanging="357"/>
      </w:pPr>
      <w:r>
        <w:t>Authentication attribute representation is completely externalized out of the SP to the Grouper system. In this way Grouper will contain all relevant information about groups, authorization attributes and will permit to declare all authorization attributes for every user in a centralized place.</w:t>
      </w:r>
    </w:p>
    <w:p w14:paraId="408F813B" w14:textId="7FB368AD" w:rsidR="00FF37EE" w:rsidRDefault="00FF37EE" w:rsidP="00FF37EE">
      <w:pPr>
        <w:pStyle w:val="Bulletnospace-level1"/>
      </w:pPr>
      <w:r>
        <w:t xml:space="preserve">The actual implementation of the </w:t>
      </w:r>
      <w:r w:rsidR="000C33DD">
        <w:t>authorization processes will happen inside the SP (or, better, within the application itself). The SP will then allow or deny specific grants to the accessing uses by retrieving relevant authorization information from Grouper.</w:t>
      </w:r>
    </w:p>
    <w:p w14:paraId="0D5F0301" w14:textId="67A0BF67" w:rsidR="004E3359" w:rsidRPr="004326E4" w:rsidRDefault="004E3359" w:rsidP="004E3359">
      <w:pPr>
        <w:pStyle w:val="Bulletnospace-level1"/>
        <w:numPr>
          <w:ilvl w:val="0"/>
          <w:numId w:val="0"/>
        </w:numPr>
      </w:pPr>
      <w:r>
        <w:t>Given this general scheme, the SP will have the need to retrieve all relevant authorization attributes by Grouper in order to implement the proper grant policies and to permit the user to perform only authorized operations.</w:t>
      </w:r>
    </w:p>
    <w:p w14:paraId="33B50906" w14:textId="1B2F5D5D" w:rsidR="00C27F80" w:rsidRDefault="00C27F80" w:rsidP="0002373F">
      <w:pPr>
        <w:pStyle w:val="Titolo2"/>
      </w:pPr>
      <w:bookmarkStart w:id="16" w:name="_Toc385498434"/>
      <w:r>
        <w:t>Identity Provider point of view</w:t>
      </w:r>
      <w:bookmarkEnd w:id="16"/>
    </w:p>
    <w:p w14:paraId="4524EC33" w14:textId="3EE6AC7E" w:rsidR="0001022F" w:rsidRDefault="0001022F" w:rsidP="0014370B">
      <w:pPr>
        <w:pStyle w:val="Corpotesto"/>
      </w:pPr>
      <w:r>
        <w:t>The interest in authentication management from an Identity Provider point of view can be really different depending on the general scenario. Without the realization of a central system to manage authorization attributes, they could only be managed either by the SP or by the IdP. In the first case, the entity managing the IdP will not</w:t>
      </w:r>
      <w:r w:rsidR="00710609">
        <w:t xml:space="preserve"> be</w:t>
      </w:r>
      <w:r>
        <w:t xml:space="preserve"> completely independent in managing access rules for their users. In the other case, the entity managing the IdP will have full control of user definition and attributes, but will have to understand the internal logic of the SP to implement properly the authorization properties.</w:t>
      </w:r>
    </w:p>
    <w:p w14:paraId="2EC10591" w14:textId="59F6C964" w:rsidR="0001022F" w:rsidRDefault="0001022F" w:rsidP="0014370B">
      <w:pPr>
        <w:pStyle w:val="Corpotesto"/>
      </w:pPr>
      <w:r>
        <w:t xml:space="preserve">In the proposed scenario, using Grouper, it could be possible to implement a delegation mechanism that </w:t>
      </w:r>
      <w:r w:rsidR="00710609">
        <w:t>w</w:t>
      </w:r>
      <w:r>
        <w:t>ould permit to split the problem in half and thus simplifyin</w:t>
      </w:r>
      <w:r w:rsidR="00710609">
        <w:t>g the activities at the IdP side: the authorization attributes will be managed inside Grouper and thus in a single point; inside Grouper the proper delegation mechanism could be implemented to permit each entity administrator to deal only with the</w:t>
      </w:r>
      <w:r w:rsidR="00F217B0">
        <w:t xml:space="preserve"> attributes of their interest</w:t>
      </w:r>
      <w:r w:rsidR="00710609">
        <w:t>. This will simplify management</w:t>
      </w:r>
      <w:r>
        <w:t xml:space="preserve"> but at the same time </w:t>
      </w:r>
      <w:r w:rsidR="00710609">
        <w:t>will permit</w:t>
      </w:r>
      <w:r>
        <w:t xml:space="preserve"> to maintain full control on user attributes.</w:t>
      </w:r>
    </w:p>
    <w:p w14:paraId="4D2E4345" w14:textId="77777777" w:rsidR="00D931E1" w:rsidRPr="008071E2" w:rsidRDefault="00D931E1" w:rsidP="0002373F">
      <w:pPr>
        <w:pStyle w:val="Titolo2"/>
      </w:pPr>
      <w:bookmarkStart w:id="17" w:name="_Toc385498435"/>
      <w:r>
        <w:t>Federation point of view</w:t>
      </w:r>
      <w:bookmarkEnd w:id="17"/>
    </w:p>
    <w:p w14:paraId="57FA7272" w14:textId="30557765" w:rsidR="0041658F" w:rsidRDefault="0041658F" w:rsidP="00D931E1">
      <w:pPr>
        <w:pStyle w:val="Corpotesto"/>
      </w:pPr>
      <w:r>
        <w:t xml:space="preserve">Reasoning at a federation level, </w:t>
      </w:r>
      <w:r w:rsidR="00710609">
        <w:t xml:space="preserve">the </w:t>
      </w:r>
      <w:r>
        <w:t>implement</w:t>
      </w:r>
      <w:r w:rsidR="00710609">
        <w:t xml:space="preserve">ation of </w:t>
      </w:r>
      <w:r>
        <w:t>a centralized authorization management system means creating the prerequisites to permit a trusted delegation mechanism among different entities and institutions. The Grouper system described, in fact, permit an effective delegation of responsibilities in the field of authorization attributes management. For this to happen effectively the Federation needs to ensure that:</w:t>
      </w:r>
    </w:p>
    <w:p w14:paraId="5C6B4771" w14:textId="326CBC9F" w:rsidR="00D931E1" w:rsidRDefault="0041658F" w:rsidP="0041658F">
      <w:pPr>
        <w:pStyle w:val="Corpotesto"/>
        <w:numPr>
          <w:ilvl w:val="0"/>
          <w:numId w:val="24"/>
        </w:numPr>
        <w:spacing w:after="0"/>
        <w:ind w:left="777" w:hanging="357"/>
      </w:pPr>
      <w:r>
        <w:t>the delegation will happen in a clear and secure way so that responsibilities are very clearly defined and attributed;</w:t>
      </w:r>
    </w:p>
    <w:p w14:paraId="12F0940F" w14:textId="7502FB62" w:rsidR="0041658F" w:rsidRDefault="0041658F" w:rsidP="0041658F">
      <w:pPr>
        <w:pStyle w:val="Corpotesto"/>
        <w:numPr>
          <w:ilvl w:val="0"/>
          <w:numId w:val="24"/>
        </w:numPr>
        <w:spacing w:after="0"/>
        <w:ind w:left="777" w:hanging="357"/>
      </w:pPr>
      <w:r>
        <w:t>the different subjects interacting in the authorization definition process must rely on a reciprocal trust, which is usually built at a federation level;</w:t>
      </w:r>
    </w:p>
    <w:p w14:paraId="234A509A" w14:textId="74BAD03F" w:rsidR="0041658F" w:rsidRDefault="0041658F" w:rsidP="0041658F">
      <w:pPr>
        <w:pStyle w:val="Corpotesto"/>
        <w:numPr>
          <w:ilvl w:val="0"/>
          <w:numId w:val="24"/>
        </w:numPr>
      </w:pPr>
      <w:r>
        <w:t>the technical representation and exploitation of authorization attributes must be coherent with the already defined authentication process (to simplify technical adoption of such a solution by all the participants to the federation).</w:t>
      </w:r>
    </w:p>
    <w:p w14:paraId="3DD3F21B" w14:textId="59D21AE8" w:rsidR="0041658F" w:rsidRDefault="0041658F" w:rsidP="0041658F">
      <w:pPr>
        <w:pStyle w:val="Corpotesto"/>
      </w:pPr>
      <w:r>
        <w:t>The federation is particularly interested in guaranteeing that the authorization process is implemented in a solid and fully shared way. In particular a strong attention will be provided to guarantee that the technical implementation of authentication processes leverages the existing standards and protocols to ease its introduction in real scenarios.</w:t>
      </w:r>
    </w:p>
    <w:bookmarkEnd w:id="13"/>
    <w:bookmarkEnd w:id="14"/>
    <w:p w14:paraId="348D7D2F" w14:textId="77777777" w:rsidR="0002373F" w:rsidRPr="006F5CAD" w:rsidRDefault="0002373F" w:rsidP="0002373F">
      <w:pPr>
        <w:sectPr w:rsidR="0002373F" w:rsidRPr="006F5CAD" w:rsidSect="007C3D81">
          <w:footerReference w:type="default" r:id="rId31"/>
          <w:headerReference w:type="first" r:id="rId32"/>
          <w:footerReference w:type="first" r:id="rId33"/>
          <w:pgSz w:w="11906" w:h="16838" w:code="9"/>
          <w:pgMar w:top="1440" w:right="1021" w:bottom="1440" w:left="1021" w:header="1134" w:footer="709" w:gutter="0"/>
          <w:cols w:space="708"/>
          <w:docGrid w:linePitch="360"/>
        </w:sectPr>
      </w:pPr>
    </w:p>
    <w:p w14:paraId="578BAB3A" w14:textId="1716B8EB" w:rsidR="00DC18C8" w:rsidRPr="00016F02" w:rsidRDefault="00DC18C8" w:rsidP="0002373F">
      <w:pPr>
        <w:pStyle w:val="Titolo1"/>
      </w:pPr>
      <w:bookmarkStart w:id="18" w:name="_Toc385498436"/>
      <w:r w:rsidRPr="00016F02">
        <w:t>Use cases identified</w:t>
      </w:r>
      <w:bookmarkEnd w:id="18"/>
    </w:p>
    <w:p w14:paraId="2434A976" w14:textId="5BA38AAE" w:rsidR="00DC18C8" w:rsidRDefault="00DC18C8" w:rsidP="00DC18C8">
      <w:pPr>
        <w:pStyle w:val="Corpotesto"/>
      </w:pPr>
      <w:r>
        <w:t xml:space="preserve">In this section, the principal use cases </w:t>
      </w:r>
      <w:r w:rsidR="0064699A">
        <w:t xml:space="preserve">identified for the PoC </w:t>
      </w:r>
      <w:r>
        <w:t xml:space="preserve">will be described. </w:t>
      </w:r>
      <w:r w:rsidR="0064699A">
        <w:t xml:space="preserve">Within this subtask, three different applications will be </w:t>
      </w:r>
      <w:bookmarkStart w:id="19" w:name="_Toc97027807"/>
      <w:r w:rsidR="0064699A">
        <w:t xml:space="preserve">integrated with </w:t>
      </w:r>
      <w:r>
        <w:t>Grouper:</w:t>
      </w:r>
    </w:p>
    <w:p w14:paraId="22E20F3D" w14:textId="162D6B67" w:rsidR="00261CC3" w:rsidRPr="00261CC3" w:rsidRDefault="00C83568" w:rsidP="00FF37EE">
      <w:pPr>
        <w:pStyle w:val="Bulletnospace-level1"/>
      </w:pPr>
      <w:r>
        <w:rPr>
          <w:b/>
        </w:rPr>
        <w:t>Media</w:t>
      </w:r>
      <w:r w:rsidR="00DC18C8" w:rsidRPr="00115E8D">
        <w:rPr>
          <w:b/>
        </w:rPr>
        <w:t>Wiki</w:t>
      </w:r>
      <w:r w:rsidR="00DC18C8" w:rsidRPr="008071E2">
        <w:t xml:space="preserve"> – </w:t>
      </w:r>
      <w:r w:rsidR="0064699A">
        <w:rPr>
          <w:bdr w:val="none" w:sz="0" w:space="0" w:color="auto" w:frame="1"/>
          <w:shd w:val="clear" w:color="auto" w:fill="FFFFFF"/>
        </w:rPr>
        <w:t>s</w:t>
      </w:r>
      <w:r w:rsidR="00DC18C8" w:rsidRPr="00115E8D">
        <w:rPr>
          <w:bdr w:val="none" w:sz="0" w:space="0" w:color="auto" w:frame="1"/>
          <w:shd w:val="clear" w:color="auto" w:fill="FFFFFF"/>
        </w:rPr>
        <w:t>tructured Wiki</w:t>
      </w:r>
      <w:r w:rsidR="00DC18C8">
        <w:rPr>
          <w:shd w:val="clear" w:color="auto" w:fill="FFFFFF"/>
        </w:rPr>
        <w:t>, typically used to run a project development space, a document management system, a knowledge base, or any other groupware tool.</w:t>
      </w:r>
    </w:p>
    <w:p w14:paraId="7BA71EA9" w14:textId="77777777" w:rsidR="00261CC3" w:rsidRDefault="00DC18C8" w:rsidP="00FF37EE">
      <w:pPr>
        <w:pStyle w:val="Bulletnospace-level1"/>
      </w:pPr>
      <w:r>
        <w:rPr>
          <w:b/>
        </w:rPr>
        <w:t>Moodle</w:t>
      </w:r>
      <w:r w:rsidRPr="008071E2">
        <w:rPr>
          <w:b/>
        </w:rPr>
        <w:t xml:space="preserve"> </w:t>
      </w:r>
      <w:r w:rsidRPr="008071E2">
        <w:t>–</w:t>
      </w:r>
      <w:r>
        <w:t xml:space="preserve"> </w:t>
      </w:r>
      <w:r w:rsidRPr="00115E8D">
        <w:t>a learning platform designed to provide educators, administrators and learners with a single robust, secure and integrated system to create personalised learning environments</w:t>
      </w:r>
      <w:r w:rsidR="00261CC3">
        <w:t>.</w:t>
      </w:r>
    </w:p>
    <w:p w14:paraId="60CF7E78" w14:textId="6B98EBB9" w:rsidR="00DC18C8" w:rsidRDefault="00DC18C8" w:rsidP="00FF37EE">
      <w:pPr>
        <w:pStyle w:val="Bulletnospace-level1"/>
      </w:pPr>
      <w:r w:rsidRPr="00105E09">
        <w:rPr>
          <w:b/>
        </w:rPr>
        <w:t xml:space="preserve">GARRbox </w:t>
      </w:r>
      <w:r w:rsidRPr="00105E09">
        <w:t>– a custom solution, developed by GARR, to provid</w:t>
      </w:r>
      <w:r>
        <w:t>e a cloud</w:t>
      </w:r>
      <w:r w:rsidRPr="00105E09">
        <w:t xml:space="preserve"> personal storage </w:t>
      </w:r>
      <w:r>
        <w:t>for the Italian community o</w:t>
      </w:r>
      <w:r w:rsidR="009401F0">
        <w:t>f</w:t>
      </w:r>
      <w:r>
        <w:t xml:space="preserve"> bio-medicine.</w:t>
      </w:r>
    </w:p>
    <w:p w14:paraId="1333B3F0" w14:textId="59DE480F" w:rsidR="00DC18C8" w:rsidRDefault="00C83568" w:rsidP="0002373F">
      <w:pPr>
        <w:pStyle w:val="Titolo2"/>
      </w:pPr>
      <w:bookmarkStart w:id="20" w:name="_Toc385498437"/>
      <w:r>
        <w:t>MediaWiki</w:t>
      </w:r>
      <w:bookmarkEnd w:id="20"/>
    </w:p>
    <w:p w14:paraId="3B927CFD" w14:textId="649815B6" w:rsidR="00500592" w:rsidRDefault="00C83568" w:rsidP="00DC18C8">
      <w:pPr>
        <w:pStyle w:val="Corpotesto"/>
      </w:pPr>
      <w:r>
        <w:t>Media</w:t>
      </w:r>
      <w:r w:rsidR="00500592">
        <w:t xml:space="preserve">Wiki </w:t>
      </w:r>
      <w:r w:rsidR="00500592" w:rsidRPr="00500592">
        <w:t xml:space="preserve">is a flexible, powerful, and easy to use enterprise wiki, enterprise collaboration platform, and web application platform. </w:t>
      </w:r>
      <w:r w:rsidR="00500592">
        <w:t xml:space="preserve">This </w:t>
      </w:r>
      <w:r w:rsidR="00500592" w:rsidRPr="00500592">
        <w:t>Structured Wiki</w:t>
      </w:r>
      <w:r w:rsidR="00500592">
        <w:t xml:space="preserve"> is </w:t>
      </w:r>
      <w:r w:rsidR="00500592" w:rsidRPr="00500592">
        <w:t>typically used to run a project development space, a document management system</w:t>
      </w:r>
      <w:r w:rsidR="00500592">
        <w:t xml:space="preserve"> or </w:t>
      </w:r>
      <w:r w:rsidR="00500592" w:rsidRPr="00500592">
        <w:t>a knowledge base</w:t>
      </w:r>
      <w:r w:rsidR="00500592">
        <w:t xml:space="preserve">. Many users and groups in existing federations use this software to implement groupware spaces on intranet or internet. </w:t>
      </w:r>
      <w:r>
        <w:t>Media</w:t>
      </w:r>
      <w:r w:rsidR="00500592">
        <w:t>Wiki, in particular, has an interesting feature. This wiki, in fact, permits to d</w:t>
      </w:r>
      <w:r w:rsidR="00500592" w:rsidRPr="00500592">
        <w:t xml:space="preserve">efine groups and impose fine grained read and write access restrictions based on groups </w:t>
      </w:r>
      <w:r w:rsidR="00500592">
        <w:t>(together with a user per user basis).</w:t>
      </w:r>
    </w:p>
    <w:p w14:paraId="51140D0A" w14:textId="49F3712E" w:rsidR="00500592" w:rsidRDefault="00500592" w:rsidP="00DC18C8">
      <w:pPr>
        <w:pStyle w:val="Corpotesto"/>
      </w:pPr>
      <w:r>
        <w:t xml:space="preserve">The scope of the technical activities of the PoC will be to integrate </w:t>
      </w:r>
      <w:r w:rsidR="00C83568">
        <w:t>Media</w:t>
      </w:r>
      <w:r>
        <w:t xml:space="preserve">Wiki access management with groups and users defined within Grouper. In this way </w:t>
      </w:r>
      <w:r w:rsidR="00C83568">
        <w:t>Media</w:t>
      </w:r>
      <w:r>
        <w:t xml:space="preserve">Wiki will delegate the authorization process leveraging a central </w:t>
      </w:r>
      <w:r w:rsidR="00CC2A73">
        <w:t>system</w:t>
      </w:r>
      <w:r>
        <w:t>, at a federation level.</w:t>
      </w:r>
    </w:p>
    <w:p w14:paraId="7EFE6138" w14:textId="62F423C5" w:rsidR="00CC2A73" w:rsidRDefault="00CC2A73" w:rsidP="00DC18C8">
      <w:pPr>
        <w:pStyle w:val="Corpotesto"/>
      </w:pPr>
      <w:r>
        <w:t xml:space="preserve">To prove the use case to work effectively we will try to access </w:t>
      </w:r>
      <w:r w:rsidR="00C83568">
        <w:t>Media</w:t>
      </w:r>
      <w:r>
        <w:t xml:space="preserve">Wiki with federated identities and we will verify that the proper access grants will be released to </w:t>
      </w:r>
      <w:r w:rsidR="003B3013">
        <w:t>the user</w:t>
      </w:r>
      <w:r>
        <w:t xml:space="preserve"> depending on group definitions inside Grouper.</w:t>
      </w:r>
    </w:p>
    <w:p w14:paraId="01DCCC47" w14:textId="77777777" w:rsidR="00DC18C8" w:rsidRDefault="00DC18C8" w:rsidP="0002373F">
      <w:pPr>
        <w:pStyle w:val="Titolo2"/>
      </w:pPr>
      <w:bookmarkStart w:id="21" w:name="_Toc385498438"/>
      <w:r>
        <w:t>Moodle</w:t>
      </w:r>
      <w:bookmarkEnd w:id="21"/>
    </w:p>
    <w:p w14:paraId="66A10548" w14:textId="77777777" w:rsidR="003B3013" w:rsidRDefault="00CC2A73" w:rsidP="003B3013">
      <w:pPr>
        <w:pStyle w:val="Corpotesto"/>
      </w:pPr>
      <w:r w:rsidRPr="00CC2A73">
        <w:t>Moodle is a learning platform designed to provide educators, administrators and learners with a single robust, secure and integrated system to create personalised learning environments.</w:t>
      </w:r>
      <w:r w:rsidR="003B3013">
        <w:t xml:space="preserve"> Many education institution (like different universities for example) use Moodle to provide eLearning platform to support the didactic. This tool permits to create courses, classes and monitor study advancements.</w:t>
      </w:r>
    </w:p>
    <w:p w14:paraId="0E956F13" w14:textId="7B52190B" w:rsidR="00DC18C8" w:rsidRDefault="003B3013" w:rsidP="003B3013">
      <w:pPr>
        <w:pStyle w:val="Corpotesto"/>
      </w:pPr>
      <w:r>
        <w:t>Moodle internally permits to identify users with different roles (students, teachers, …) in respect to specific courses. So roles are not assigned statically to users, but a single user can have different roles in respect to different courses (he can ben student of one course and teacher of another, for instance).</w:t>
      </w:r>
    </w:p>
    <w:p w14:paraId="25A1053F" w14:textId="66DC1E15" w:rsidR="003B3013" w:rsidRDefault="003B3013" w:rsidP="003B3013">
      <w:pPr>
        <w:pStyle w:val="Corpotesto"/>
      </w:pPr>
      <w:r>
        <w:t xml:space="preserve">The scope of the technical activities of the PoC will be to integrate the Moodle courses with groups defined </w:t>
      </w:r>
      <w:r w:rsidR="00904C3F">
        <w:t>inside</w:t>
      </w:r>
      <w:r>
        <w:t xml:space="preserve"> Grouper. The general i</w:t>
      </w:r>
      <w:r w:rsidR="00904C3F">
        <w:t>dea is that of describing in</w:t>
      </w:r>
      <w:r>
        <w:t xml:space="preserve"> Grouper a structure of groups that could reflect the courses in Moodle. At this point the users can be assigned to group (with different entitlements) to represent the role each user will have for the specified course.</w:t>
      </w:r>
    </w:p>
    <w:p w14:paraId="270C8041" w14:textId="5A0B7839" w:rsidR="003B3013" w:rsidRDefault="003B3013" w:rsidP="003B3013">
      <w:pPr>
        <w:pStyle w:val="Corpotesto"/>
      </w:pPr>
      <w:r>
        <w:t>To prove the use case to work effectively</w:t>
      </w:r>
      <w:r w:rsidR="00904C3F">
        <w:t>,</w:t>
      </w:r>
      <w:r>
        <w:t xml:space="preserve"> we will try to access Moodle with federated identities and we will verify that the proper access grants will be released to the user depending on group definitions inside Grouper. Moreover, Moodle must be integrated with Grouper to obtain the list of courses (defined as groups in Grouper), the list of teachers and the list of students for every course.</w:t>
      </w:r>
    </w:p>
    <w:p w14:paraId="15D2F6FC" w14:textId="77777777" w:rsidR="00DC18C8" w:rsidRDefault="00DC18C8" w:rsidP="0002373F">
      <w:pPr>
        <w:pStyle w:val="Titolo2"/>
      </w:pPr>
      <w:bookmarkStart w:id="22" w:name="_Toc385498439"/>
      <w:r>
        <w:t>GARRbox</w:t>
      </w:r>
      <w:bookmarkEnd w:id="22"/>
    </w:p>
    <w:p w14:paraId="3B28E62D" w14:textId="7DE8F730" w:rsidR="00B34066" w:rsidRDefault="00B34066" w:rsidP="00B34066">
      <w:pPr>
        <w:pStyle w:val="Corpotesto"/>
      </w:pPr>
      <w:r>
        <w:t xml:space="preserve">The last application that will be integrated with Grouper is a custom web application. The application chosen is called GARRbox and is a personal storage platform (like Dropbox or SugarSync) for the Italian research entities. </w:t>
      </w:r>
      <w:r w:rsidR="00645C6C">
        <w:t>W</w:t>
      </w:r>
      <w:r>
        <w:t>e decided to try and integrate GARRbox into the Grouper authorization management process</w:t>
      </w:r>
      <w:r w:rsidR="00645C6C">
        <w:t xml:space="preserve"> because of</w:t>
      </w:r>
      <w:r>
        <w:t xml:space="preserve"> to two main reasons:</w:t>
      </w:r>
    </w:p>
    <w:p w14:paraId="443F2BBC" w14:textId="6D5FF482" w:rsidR="00B34066" w:rsidRDefault="00B34066" w:rsidP="00B34066">
      <w:pPr>
        <w:pStyle w:val="Corpotesto"/>
        <w:numPr>
          <w:ilvl w:val="0"/>
          <w:numId w:val="25"/>
        </w:numPr>
        <w:spacing w:after="0"/>
        <w:ind w:left="714" w:hanging="357"/>
      </w:pPr>
      <w:r>
        <w:t>on one hand, GARRbox being a custom application</w:t>
      </w:r>
      <w:r w:rsidR="00645C6C">
        <w:t>,</w:t>
      </w:r>
      <w:r>
        <w:t xml:space="preserve"> can help understand how emerging applications can be designed and modelled to be fully compliant with the delegate authorization process introduced into this task;</w:t>
      </w:r>
    </w:p>
    <w:p w14:paraId="40252045" w14:textId="55C47320" w:rsidR="00B34066" w:rsidRDefault="00B34066" w:rsidP="00B34066">
      <w:pPr>
        <w:pStyle w:val="Corpotesto"/>
        <w:numPr>
          <w:ilvl w:val="0"/>
          <w:numId w:val="25"/>
        </w:numPr>
      </w:pPr>
      <w:r>
        <w:t xml:space="preserve">on the other hand, GARRbox poses some interesting aspect about user authorization which goes a little beyond the cases described so far. GARRbox, </w:t>
      </w:r>
      <w:r w:rsidR="00645C6C">
        <w:t xml:space="preserve">in addition to </w:t>
      </w:r>
      <w:r>
        <w:t>groups, needs to manage directly with additional authorization attributes for the users (like for instance the size in GB of their virtual disk inside the application).</w:t>
      </w:r>
    </w:p>
    <w:p w14:paraId="2C0C1B1D" w14:textId="5A8DA140" w:rsidR="0064699A" w:rsidRPr="00B34066" w:rsidRDefault="00B34066" w:rsidP="00B34066">
      <w:pPr>
        <w:pStyle w:val="Corpotesto"/>
        <w:rPr>
          <w:lang w:val="en-US"/>
        </w:rPr>
      </w:pPr>
      <w:r>
        <w:t>To prove the use case to work effectively</w:t>
      </w:r>
      <w:r w:rsidR="00904C3F">
        <w:t>,</w:t>
      </w:r>
      <w:r>
        <w:t xml:space="preserve"> we will try to externalize </w:t>
      </w:r>
      <w:r w:rsidR="00645C6C">
        <w:t>inside Grouper the</w:t>
      </w:r>
      <w:r>
        <w:t xml:space="preserve"> groups and </w:t>
      </w:r>
      <w:r w:rsidR="00645C6C">
        <w:t xml:space="preserve">the authorization </w:t>
      </w:r>
      <w:r>
        <w:t>attributes needed by the GARRbox application</w:t>
      </w:r>
      <w:r w:rsidR="00F175A4">
        <w:t>.</w:t>
      </w:r>
      <w:r>
        <w:t xml:space="preserve"> GARRbox will be integrated with Grouper to obtain the list of groups, the users participating to every group and also to obtain a set of </w:t>
      </w:r>
      <w:r w:rsidR="00F175A4">
        <w:t>authorization</w:t>
      </w:r>
      <w:r>
        <w:t xml:space="preserve"> attributes for every user accessing the application.</w:t>
      </w:r>
    </w:p>
    <w:bookmarkEnd w:id="19"/>
    <w:p w14:paraId="362BCA51" w14:textId="77777777" w:rsidR="0002373F" w:rsidRPr="00F175A4" w:rsidRDefault="0002373F" w:rsidP="0002373F">
      <w:pPr>
        <w:rPr>
          <w:lang w:val="en-US"/>
        </w:rPr>
        <w:sectPr w:rsidR="0002373F" w:rsidRPr="00F175A4" w:rsidSect="007C3D81">
          <w:footerReference w:type="default" r:id="rId34"/>
          <w:headerReference w:type="first" r:id="rId35"/>
          <w:footerReference w:type="first" r:id="rId36"/>
          <w:pgSz w:w="11906" w:h="16838" w:code="9"/>
          <w:pgMar w:top="1440" w:right="1021" w:bottom="1440" w:left="1021" w:header="1134" w:footer="709" w:gutter="0"/>
          <w:cols w:space="708"/>
          <w:docGrid w:linePitch="360"/>
        </w:sectPr>
      </w:pPr>
    </w:p>
    <w:p w14:paraId="7914670B" w14:textId="68EE1176" w:rsidR="0036665F" w:rsidRPr="00016F02" w:rsidRDefault="004326E4" w:rsidP="0002373F">
      <w:pPr>
        <w:pStyle w:val="Titolo1"/>
      </w:pPr>
      <w:bookmarkStart w:id="23" w:name="_Toc385498440"/>
      <w:r w:rsidRPr="00016F02">
        <w:t>Conclusions</w:t>
      </w:r>
      <w:bookmarkEnd w:id="23"/>
    </w:p>
    <w:p w14:paraId="2859C4ED" w14:textId="45FDA696" w:rsidR="0036665F" w:rsidRDefault="0036665F" w:rsidP="004326E4">
      <w:pPr>
        <w:pStyle w:val="Corpotesto"/>
        <w:spacing w:before="240"/>
      </w:pPr>
      <w:r w:rsidRPr="008071E2">
        <w:t xml:space="preserve">In </w:t>
      </w:r>
      <w:r w:rsidR="00115E8D">
        <w:t xml:space="preserve">this </w:t>
      </w:r>
      <w:r w:rsidR="00E30090">
        <w:t>document the main ideas that will guide the implementation activities of JRA3-T1 subtask have been described. The general scenario in which we will operate is finalized at introducing delegated authorization processes in existing identity federations.</w:t>
      </w:r>
    </w:p>
    <w:p w14:paraId="3C55E34C" w14:textId="66D9137E" w:rsidR="00E30090" w:rsidRDefault="00E30090" w:rsidP="004326E4">
      <w:pPr>
        <w:pStyle w:val="Corpotesto"/>
        <w:spacing w:before="240"/>
      </w:pPr>
      <w:r>
        <w:t>From the different tools available, Grouper (with the integration to COmanage) seems to be the more effective tool to implement such a delegated mechanism. During the research activities of this subtask Grouper will be evaluated and integrated into three applications representing three common and extensible use cases.</w:t>
      </w:r>
    </w:p>
    <w:p w14:paraId="30CDC694" w14:textId="71C998E5" w:rsidR="00E30090" w:rsidRDefault="00E30090" w:rsidP="004326E4">
      <w:pPr>
        <w:pStyle w:val="Corpotesto"/>
        <w:spacing w:before="240"/>
      </w:pPr>
      <w:r>
        <w:t xml:space="preserve">In conclusion </w:t>
      </w:r>
      <w:r w:rsidR="00890BF3">
        <w:t>with the activities that will be performed on the PoC, the following goals will be achieved:</w:t>
      </w:r>
    </w:p>
    <w:p w14:paraId="5EBF73C8" w14:textId="079F1DC2" w:rsidR="00890BF3" w:rsidRDefault="00890BF3" w:rsidP="00890BF3">
      <w:pPr>
        <w:pStyle w:val="Corpotesto"/>
        <w:numPr>
          <w:ilvl w:val="0"/>
          <w:numId w:val="26"/>
        </w:numPr>
        <w:spacing w:after="0"/>
        <w:ind w:left="714" w:hanging="357"/>
      </w:pPr>
      <w:r>
        <w:t>it will be possible to experiment, hands on, the real problems a federation will have to solve in order to implement a delegated authorization system like Grouper;</w:t>
      </w:r>
    </w:p>
    <w:p w14:paraId="31543C6E" w14:textId="3985CA8C" w:rsidR="00890BF3" w:rsidRDefault="00890BF3" w:rsidP="00890BF3">
      <w:pPr>
        <w:pStyle w:val="Corpotesto"/>
        <w:numPr>
          <w:ilvl w:val="0"/>
          <w:numId w:val="26"/>
        </w:numPr>
        <w:spacing w:after="0"/>
        <w:ind w:left="714" w:hanging="357"/>
      </w:pPr>
      <w:r>
        <w:t xml:space="preserve">three real integration cases will be tested and implemented to verify which the difficulties are, from an </w:t>
      </w:r>
      <w:r w:rsidR="007A7ACE">
        <w:t xml:space="preserve">application </w:t>
      </w:r>
      <w:r>
        <w:t>point of view;</w:t>
      </w:r>
    </w:p>
    <w:p w14:paraId="35B6C82D" w14:textId="4DC6525E" w:rsidR="00890BF3" w:rsidRDefault="00890BF3" w:rsidP="00890BF3">
      <w:pPr>
        <w:pStyle w:val="Corpotesto"/>
        <w:numPr>
          <w:ilvl w:val="0"/>
          <w:numId w:val="26"/>
        </w:numPr>
        <w:ind w:left="714" w:hanging="357"/>
      </w:pPr>
      <w:r>
        <w:t>as a result of the experimentation activities, a significant dissemination will be realized to permit to newbies to easily understand authentication aspects and possible problems.</w:t>
      </w:r>
    </w:p>
    <w:p w14:paraId="07AE88E4" w14:textId="77777777" w:rsidR="00890BF3" w:rsidRDefault="00890BF3" w:rsidP="00890BF3">
      <w:pPr>
        <w:pStyle w:val="Corpotesto"/>
        <w:spacing w:before="240"/>
      </w:pPr>
    </w:p>
    <w:p w14:paraId="7E9BF68B" w14:textId="77777777" w:rsidR="00395EE8" w:rsidRPr="008071E2" w:rsidRDefault="00395EE8" w:rsidP="0002373F">
      <w:pPr>
        <w:pStyle w:val="Heading1nonumber"/>
      </w:pPr>
      <w:bookmarkStart w:id="24" w:name="_Toc385498441"/>
      <w:bookmarkStart w:id="25" w:name="_Toc370729239"/>
      <w:r w:rsidRPr="008071E2">
        <w:t>References</w:t>
      </w:r>
      <w:bookmarkEnd w:id="24"/>
    </w:p>
    <w:p w14:paraId="678B7FE2" w14:textId="72F806A5" w:rsidR="00395EE8" w:rsidRDefault="00395EE8" w:rsidP="00395EE8">
      <w:pPr>
        <w:pStyle w:val="References"/>
      </w:pPr>
      <w:r>
        <w:t>[eduGAINjoining]</w:t>
      </w:r>
      <w:r>
        <w:tab/>
      </w:r>
      <w:r w:rsidRPr="008071E2">
        <w:t>Options for Joining eduGAIN</w:t>
      </w:r>
      <w:r>
        <w:t xml:space="preserve">. </w:t>
      </w:r>
      <w:r w:rsidRPr="008071E2">
        <w:t>GN3plus Document Code: GN3PLUS13-642-16</w:t>
      </w:r>
    </w:p>
    <w:p w14:paraId="23960A23" w14:textId="6B7F7158" w:rsidR="008F080C" w:rsidRPr="008F080C" w:rsidRDefault="008F080C" w:rsidP="00395EE8">
      <w:pPr>
        <w:pStyle w:val="References"/>
      </w:pPr>
      <w:r w:rsidRPr="008F080C">
        <w:t>[SAMLOverview]</w:t>
      </w:r>
      <w:r w:rsidRPr="008F080C">
        <w:tab/>
        <w:t>SAML Security Assertion Markup Language, http://www.oasis-open.org/committees/security</w:t>
      </w:r>
    </w:p>
    <w:p w14:paraId="6A3950C2" w14:textId="0B39F31A" w:rsidR="00395EE8" w:rsidRDefault="00395EE8" w:rsidP="00395EE8">
      <w:pPr>
        <w:pStyle w:val="References"/>
      </w:pPr>
      <w:r>
        <w:t>[UseCases]</w:t>
      </w:r>
      <w:r>
        <w:tab/>
      </w:r>
      <w:r w:rsidRPr="008071E2">
        <w:t>Enabling Users use-cases</w:t>
      </w:r>
      <w:r>
        <w:br/>
      </w:r>
      <w:r w:rsidRPr="008F080C">
        <w:t>https://intranet.geant.net/SA5 T5/SitePages/AAIforUserCommunities.asp</w:t>
      </w:r>
    </w:p>
    <w:p w14:paraId="193C182B" w14:textId="655B8641" w:rsidR="008E0624" w:rsidRDefault="008E0624" w:rsidP="00E30090">
      <w:pPr>
        <w:pStyle w:val="Heading1nonumber"/>
        <w:pageBreakBefore w:val="0"/>
      </w:pPr>
      <w:bookmarkStart w:id="26" w:name="_Toc370729238"/>
      <w:bookmarkStart w:id="27" w:name="_Toc385498442"/>
      <w:bookmarkEnd w:id="25"/>
      <w:r>
        <w:t>Glossary</w:t>
      </w:r>
      <w:bookmarkEnd w:id="26"/>
      <w:bookmarkEnd w:id="27"/>
    </w:p>
    <w:p w14:paraId="41893FEA" w14:textId="5D0702B2" w:rsidR="008F080C" w:rsidRDefault="008F080C" w:rsidP="008F080C">
      <w:pPr>
        <w:pStyle w:val="AcronymDefinition"/>
      </w:pPr>
      <w:r>
        <w:t>AA</w:t>
      </w:r>
      <w:r>
        <w:tab/>
        <w:t xml:space="preserve">Attribute Authority. A server acting as an Attribute Authority role as defined in SAML 2.0 specification, cf. [SAMLOverview] </w:t>
      </w:r>
      <w:r w:rsidRPr="00044792">
        <w:t xml:space="preserve">SAML Security Assertion Markup Language, </w:t>
      </w:r>
      <w:hyperlink r:id="rId37" w:history="1">
        <w:r w:rsidRPr="00044792">
          <w:rPr>
            <w:rStyle w:val="Collegamentoipertestuale"/>
            <w:color w:val="auto"/>
            <w:u w:val="none"/>
          </w:rPr>
          <w:t>http://www.oasis-open.org/committees/security</w:t>
        </w:r>
      </w:hyperlink>
    </w:p>
    <w:p w14:paraId="4AA1B9A5" w14:textId="66B4592A" w:rsidR="00952BD7" w:rsidRPr="00044792" w:rsidRDefault="00952BD7" w:rsidP="00646B4D">
      <w:pPr>
        <w:pStyle w:val="AcronymDefinition"/>
      </w:pPr>
      <w:r w:rsidRPr="00044792">
        <w:t>AAI</w:t>
      </w:r>
      <w:r w:rsidRPr="00044792">
        <w:tab/>
      </w:r>
      <w:r w:rsidR="006A4A17">
        <w:t>Authentication and Authorisation Infrastructure</w:t>
      </w:r>
    </w:p>
    <w:p w14:paraId="4A7A8CA8" w14:textId="6A0BB02C" w:rsidR="00952BD7" w:rsidRPr="00044792" w:rsidRDefault="00952BD7" w:rsidP="00646B4D">
      <w:pPr>
        <w:pStyle w:val="AcronymDefinition"/>
      </w:pPr>
      <w:r w:rsidRPr="00044792">
        <w:t>eduGAIN</w:t>
      </w:r>
      <w:r w:rsidRPr="00044792">
        <w:tab/>
        <w:t>The eduGAIN service allows Authentication and Authorisation Infrastructures to interact, enabling the sharing of data between federations and providing an interconnection framework to applications willing to provide their services, content or resources to multiple federations</w:t>
      </w:r>
      <w:r w:rsidR="00044792" w:rsidRPr="00044792">
        <w:t>.</w:t>
      </w:r>
    </w:p>
    <w:p w14:paraId="4E532C5D" w14:textId="5D726F89" w:rsidR="00952BD7" w:rsidRPr="00044792" w:rsidRDefault="00952BD7" w:rsidP="00646B4D">
      <w:pPr>
        <w:pStyle w:val="AcronymDefinition"/>
      </w:pPr>
      <w:r w:rsidRPr="00044792">
        <w:t>FaaS</w:t>
      </w:r>
      <w:r w:rsidRPr="00044792">
        <w:tab/>
        <w:t>Federation-as-a-Service</w:t>
      </w:r>
      <w:r w:rsidR="00044792" w:rsidRPr="00044792">
        <w:t>.</w:t>
      </w:r>
    </w:p>
    <w:p w14:paraId="67D9DBA7" w14:textId="77777777" w:rsidR="00952BD7" w:rsidRPr="00044792" w:rsidRDefault="00952BD7" w:rsidP="00646B4D">
      <w:pPr>
        <w:pStyle w:val="AcronymDefinition"/>
      </w:pPr>
      <w:r w:rsidRPr="00044792">
        <w:t>Federation</w:t>
      </w:r>
      <w:r w:rsidRPr="00044792">
        <w:tab/>
        <w:t>Identity federation. An association of organisations that come together to exchange information as appropriate about their users and resources to enable collaborations and transactions.</w:t>
      </w:r>
    </w:p>
    <w:p w14:paraId="2BCC76C7" w14:textId="0A2DB5A9" w:rsidR="00952BD7" w:rsidRPr="00044792" w:rsidRDefault="00952BD7" w:rsidP="00646B4D">
      <w:pPr>
        <w:pStyle w:val="AcronymDefinition"/>
      </w:pPr>
      <w:r w:rsidRPr="00044792">
        <w:t>IdM</w:t>
      </w:r>
      <w:r w:rsidRPr="00044792">
        <w:tab/>
        <w:t>Identity Management systems</w:t>
      </w:r>
      <w:r w:rsidR="00044792" w:rsidRPr="00044792">
        <w:t>.</w:t>
      </w:r>
    </w:p>
    <w:p w14:paraId="5DF5735A" w14:textId="77777777" w:rsidR="00952BD7" w:rsidRPr="00044792" w:rsidRDefault="00952BD7" w:rsidP="00646B4D">
      <w:pPr>
        <w:pStyle w:val="AcronymDefinition"/>
      </w:pPr>
      <w:r w:rsidRPr="00044792">
        <w:t>IdP</w:t>
      </w:r>
      <w:r w:rsidRPr="00044792">
        <w:tab/>
        <w:t xml:space="preserve">Identity Provider. A server acting in an Identity Provider role as defined in SAML 2.0 specifications, cf. [SAMLOverview] SAML Security Assertion Markup Language, </w:t>
      </w:r>
      <w:hyperlink r:id="rId38" w:history="1">
        <w:r w:rsidRPr="00044792">
          <w:rPr>
            <w:rStyle w:val="Collegamentoipertestuale"/>
            <w:color w:val="auto"/>
            <w:u w:val="none"/>
          </w:rPr>
          <w:t>http://www.oasis-open.org/committees/security</w:t>
        </w:r>
      </w:hyperlink>
    </w:p>
    <w:p w14:paraId="28595CCF" w14:textId="169ED489" w:rsidR="00952BD7" w:rsidRPr="00044792" w:rsidRDefault="00952BD7" w:rsidP="00646B4D">
      <w:pPr>
        <w:pStyle w:val="AcronymDefinition"/>
      </w:pPr>
      <w:r w:rsidRPr="00044792">
        <w:t>NREN</w:t>
      </w:r>
      <w:r w:rsidRPr="00044792">
        <w:tab/>
        <w:t>National Research and Education Network</w:t>
      </w:r>
      <w:r w:rsidR="00044792" w:rsidRPr="00044792">
        <w:t>.</w:t>
      </w:r>
    </w:p>
    <w:p w14:paraId="074A40A1" w14:textId="0FE9C49C" w:rsidR="00952BD7" w:rsidRDefault="00952BD7" w:rsidP="00646B4D">
      <w:pPr>
        <w:pStyle w:val="AcronymDefinition"/>
        <w:rPr>
          <w:rStyle w:val="Collegamentoipertestuale"/>
          <w:color w:val="auto"/>
          <w:u w:val="none"/>
        </w:rPr>
      </w:pPr>
      <w:r w:rsidRPr="00044792">
        <w:t>REFEDS</w:t>
      </w:r>
      <w:r w:rsidRPr="00044792">
        <w:tab/>
      </w:r>
      <w:r w:rsidR="00044792" w:rsidRPr="00044792">
        <w:t xml:space="preserve">Research and Education Federations, Europe, a Trust Federation, </w:t>
      </w:r>
      <w:r w:rsidR="00044792" w:rsidRPr="008F080C">
        <w:t xml:space="preserve">see </w:t>
      </w:r>
      <w:r w:rsidR="001F1246" w:rsidRPr="00CD29AB">
        <w:rPr>
          <w:rStyle w:val="Collegamentoipertestuale"/>
          <w:color w:val="auto"/>
          <w:u w:val="none"/>
        </w:rPr>
        <w:t>https://refeds.org</w:t>
      </w:r>
    </w:p>
    <w:p w14:paraId="2C062971" w14:textId="23118009" w:rsidR="001F1246" w:rsidRPr="008F080C" w:rsidRDefault="001F1246" w:rsidP="00646B4D">
      <w:pPr>
        <w:pStyle w:val="AcronymDefinition"/>
      </w:pPr>
      <w:r>
        <w:rPr>
          <w:rStyle w:val="Collegamentoipertestuale"/>
          <w:color w:val="auto"/>
          <w:u w:val="none"/>
        </w:rPr>
        <w:t>PoC</w:t>
      </w:r>
      <w:r>
        <w:rPr>
          <w:rStyle w:val="Collegamentoipertestuale"/>
          <w:color w:val="auto"/>
          <w:u w:val="none"/>
        </w:rPr>
        <w:tab/>
        <w:t xml:space="preserve">Proof of Concept, </w:t>
      </w:r>
      <w:r w:rsidRPr="001F1246">
        <w:rPr>
          <w:rStyle w:val="Collegamentoipertestuale"/>
          <w:color w:val="auto"/>
          <w:u w:val="none"/>
        </w:rPr>
        <w:t>realization of a certain method or idea to demonstrate its feasibility,[1] or a demonstration in principle, whose purpose is to verify that some concept or theory has the potential of being used. A proof of concept is usually small and may or may not be complete</w:t>
      </w:r>
      <w:r>
        <w:rPr>
          <w:rStyle w:val="Collegamentoipertestuale"/>
          <w:color w:val="auto"/>
          <w:u w:val="none"/>
        </w:rPr>
        <w:t>.</w:t>
      </w:r>
    </w:p>
    <w:p w14:paraId="469E0248" w14:textId="533DDC60" w:rsidR="00952BD7" w:rsidRPr="00044792" w:rsidRDefault="00952BD7" w:rsidP="00646B4D">
      <w:pPr>
        <w:pStyle w:val="AcronymDefinition"/>
      </w:pPr>
      <w:r w:rsidRPr="00044792">
        <w:t>SAML</w:t>
      </w:r>
      <w:r w:rsidRPr="00044792">
        <w:tab/>
      </w:r>
      <w:r w:rsidR="00044792" w:rsidRPr="00044792">
        <w:t xml:space="preserve">Security Assertion Markup Language, see </w:t>
      </w:r>
      <w:hyperlink r:id="rId39" w:history="1">
        <w:r w:rsidRPr="00044792">
          <w:rPr>
            <w:rStyle w:val="Collegamentoipertestuale"/>
            <w:color w:val="auto"/>
            <w:u w:val="none"/>
          </w:rPr>
          <w:t>https://refeds.org/europe_map.html</w:t>
        </w:r>
      </w:hyperlink>
    </w:p>
    <w:p w14:paraId="36CA5AED" w14:textId="664C51D3" w:rsidR="00952BD7" w:rsidRPr="00044792" w:rsidRDefault="00952BD7" w:rsidP="00646B4D">
      <w:pPr>
        <w:pStyle w:val="AcronymDefinition"/>
      </w:pPr>
      <w:r w:rsidRPr="00044792">
        <w:t>SP</w:t>
      </w:r>
      <w:r w:rsidRPr="00044792">
        <w:tab/>
        <w:t>Service Provider. Service Provider. A server acting in a Service Provider role as defined in SAML 2.0 specifications, cf. [SAMLOverview]</w:t>
      </w:r>
      <w:r w:rsidR="00044792" w:rsidRPr="00044792">
        <w:t>.</w:t>
      </w:r>
    </w:p>
    <w:p w14:paraId="21084659" w14:textId="77777777" w:rsidR="00395EE8" w:rsidRDefault="00952BD7">
      <w:pPr>
        <w:pStyle w:val="AcronymDefinition"/>
      </w:pPr>
      <w:r w:rsidRPr="00044792">
        <w:t>WebSSO</w:t>
      </w:r>
      <w:r w:rsidRPr="00044792">
        <w:tab/>
      </w:r>
      <w:r w:rsidR="00044792" w:rsidRPr="00044792">
        <w:t>Web Single Sign-</w:t>
      </w:r>
      <w:r w:rsidR="006924B9">
        <w:t>O</w:t>
      </w:r>
      <w:r w:rsidR="00044792" w:rsidRPr="00044792">
        <w:t>n.</w:t>
      </w:r>
    </w:p>
    <w:p w14:paraId="08D60398" w14:textId="77777777" w:rsidR="00952BD7" w:rsidRPr="006E1ECE" w:rsidRDefault="00952BD7" w:rsidP="00717479">
      <w:pPr>
        <w:pStyle w:val="References"/>
        <w:ind w:left="0" w:firstLine="0"/>
      </w:pPr>
    </w:p>
    <w:sectPr w:rsidR="00952BD7" w:rsidRPr="006E1ECE" w:rsidSect="004930F0">
      <w:headerReference w:type="default" r:id="rId40"/>
      <w:pgSz w:w="11906" w:h="16838" w:code="9"/>
      <w:pgMar w:top="1440" w:right="1021" w:bottom="1440" w:left="1021" w:header="1134"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E6C9E" w14:textId="77777777" w:rsidR="003745A9" w:rsidRDefault="003745A9">
      <w:r>
        <w:separator/>
      </w:r>
    </w:p>
  </w:endnote>
  <w:endnote w:type="continuationSeparator" w:id="0">
    <w:p w14:paraId="775691BE" w14:textId="77777777" w:rsidR="003745A9" w:rsidRDefault="003745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4747B" w14:textId="77777777" w:rsidR="0059217B" w:rsidRDefault="0059217B" w:rsidP="00D42B33">
    <w:pPr>
      <w:pStyle w:val="Pidipagina"/>
      <w:tabs>
        <w:tab w:val="clear" w:pos="4153"/>
        <w:tab w:val="clear" w:pos="8306"/>
      </w:tabs>
      <w:ind w:right="360"/>
    </w:pPr>
    <w:r w:rsidRPr="00D42B33">
      <w:rPr>
        <w:rStyle w:val="Numeropagina"/>
      </w:rPr>
      <w:fldChar w:fldCharType="begin"/>
    </w:r>
    <w:r w:rsidRPr="00D42B33">
      <w:rPr>
        <w:rStyle w:val="Numeropagina"/>
      </w:rPr>
      <w:instrText xml:space="preserve"> PAGE </w:instrText>
    </w:r>
    <w:r w:rsidRPr="00D42B33">
      <w:rPr>
        <w:rStyle w:val="Numeropagina"/>
      </w:rPr>
      <w:fldChar w:fldCharType="separate"/>
    </w:r>
    <w:r>
      <w:rPr>
        <w:rStyle w:val="Numeropagina"/>
        <w:noProof/>
      </w:rPr>
      <w:t>4</w:t>
    </w:r>
    <w:r w:rsidRPr="00D42B33">
      <w:rPr>
        <w:rStyle w:val="Numeropagina"/>
      </w:rP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3B2677" w14:textId="77777777" w:rsidR="0059217B" w:rsidRDefault="0059217B" w:rsidP="005A059C">
    <w:pPr>
      <w:pStyle w:val="FooterFirstLine"/>
    </w:pPr>
  </w:p>
  <w:p w14:paraId="213F82EB" w14:textId="77777777" w:rsidR="0059217B" w:rsidRPr="001027F9" w:rsidRDefault="0059217B"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93056" behindDoc="0" locked="0" layoutInCell="1" allowOverlap="1" wp14:anchorId="7E0FA0F9" wp14:editId="389F639F">
              <wp:simplePos x="0" y="0"/>
              <wp:positionH relativeFrom="column">
                <wp:posOffset>5861685</wp:posOffset>
              </wp:positionH>
              <wp:positionV relativeFrom="paragraph">
                <wp:posOffset>160020</wp:posOffset>
              </wp:positionV>
              <wp:extent cx="430530" cy="167005"/>
              <wp:effectExtent l="0" t="0" r="0" b="0"/>
              <wp:wrapNone/>
              <wp:docPr id="14"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1F742"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5</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0FA0F9" id="_x0000_t202" coordsize="21600,21600" o:spt="202" path="m,l,21600r21600,l21600,xe">
              <v:stroke joinstyle="miter"/>
              <v:path gradientshapeok="t" o:connecttype="rect"/>
            </v:shapetype>
            <v:shape id="_x0000_s1030" type="#_x0000_t202" style="position:absolute;margin-left:461.55pt;margin-top:12.6pt;width:33.9pt;height:13.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BxndvO0AgAAuQUA&#10;AA4AAAAAAAAAAAAAAAAALgIAAGRycy9lMm9Eb2MueG1sUEsBAi0AFAAGAAgAAAAhALQcHmneAAAA&#10;CQEAAA8AAAAAAAAAAAAAAAAADgUAAGRycy9kb3ducmV2LnhtbFBLBQYAAAAABAAEAPMAAAAZBgAA&#10;AAA=&#10;" filled="f" stroked="f">
              <v:textbox inset=".5mm,0,.5mm,0">
                <w:txbxContent>
                  <w:p w14:paraId="3D61F742"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5</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62341B">
      <w:rPr>
        <w:b/>
        <w:noProof/>
      </w:rPr>
      <w:t>Deliverable 321:</w:t>
    </w:r>
    <w:r w:rsidR="0062341B">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BD472D" w14:textId="77777777" w:rsidR="0059217B" w:rsidRDefault="0059217B" w:rsidP="00606255">
    <w:pPr>
      <w:pStyle w:val="FooterFirstLine"/>
    </w:pPr>
  </w:p>
  <w:p w14:paraId="6860595E" w14:textId="77777777" w:rsidR="0059217B" w:rsidRPr="001F49F6" w:rsidRDefault="0059217B" w:rsidP="00606255">
    <w:pPr>
      <w:pStyle w:val="InformationTab"/>
    </w:pPr>
    <w:r>
      <w:rPr>
        <w:noProof/>
        <w:lang w:val="it-IT" w:eastAsia="it-IT"/>
      </w:rPr>
      <mc:AlternateContent>
        <mc:Choice Requires="wps">
          <w:drawing>
            <wp:anchor distT="0" distB="0" distL="114300" distR="114300" simplePos="0" relativeHeight="251692032" behindDoc="0" locked="0" layoutInCell="1" allowOverlap="1" wp14:anchorId="79015D82" wp14:editId="446D35AB">
              <wp:simplePos x="0" y="0"/>
              <wp:positionH relativeFrom="column">
                <wp:posOffset>5861685</wp:posOffset>
              </wp:positionH>
              <wp:positionV relativeFrom="paragraph">
                <wp:posOffset>160020</wp:posOffset>
              </wp:positionV>
              <wp:extent cx="430530" cy="167005"/>
              <wp:effectExtent l="0" t="0" r="0" b="0"/>
              <wp:wrapNone/>
              <wp:docPr id="1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78CFC"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015D82" id="_x0000_t202" coordsize="21600,21600" o:spt="202" path="m,l,21600r21600,l21600,xe">
              <v:stroke joinstyle="miter"/>
              <v:path gradientshapeok="t" o:connecttype="rect"/>
            </v:shapetype>
            <v:shape id="_x0000_s1031" type="#_x0000_t202" style="position:absolute;margin-left:461.55pt;margin-top:12.6pt;width:33.9pt;height:13.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JL8IarMCAAC5BQAA&#10;DgAAAAAAAAAAAAAAAAAuAgAAZHJzL2Uyb0RvYy54bWxQSwECLQAUAAYACAAAACEAtBwead4AAAAJ&#10;AQAADwAAAAAAAAAAAAAAAAANBQAAZHJzL2Rvd25yZXYueG1sUEsFBgAAAAAEAAQA8wAAABgGAAAA&#10;AA==&#10;" filled="f" stroked="f">
              <v:textbox inset=".5mm,0,.5mm,0">
                <w:txbxContent>
                  <w:p w14:paraId="22078CFC"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53516B0D" w14:textId="77777777" w:rsidR="0059217B" w:rsidRPr="00606255" w:rsidRDefault="0059217B" w:rsidP="00606255">
    <w:pPr>
      <w:pStyle w:val="Pidipagina"/>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E94992" w14:textId="77777777" w:rsidR="0059217B" w:rsidRDefault="0059217B" w:rsidP="005A059C">
    <w:pPr>
      <w:pStyle w:val="FooterFirstLine"/>
    </w:pPr>
  </w:p>
  <w:p w14:paraId="1EB845F3" w14:textId="77777777" w:rsidR="0059217B" w:rsidRPr="001027F9" w:rsidRDefault="0059217B"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96128" behindDoc="0" locked="0" layoutInCell="1" allowOverlap="1" wp14:anchorId="660F55EB" wp14:editId="75601307">
              <wp:simplePos x="0" y="0"/>
              <wp:positionH relativeFrom="column">
                <wp:posOffset>5861685</wp:posOffset>
              </wp:positionH>
              <wp:positionV relativeFrom="paragraph">
                <wp:posOffset>160020</wp:posOffset>
              </wp:positionV>
              <wp:extent cx="430530" cy="167005"/>
              <wp:effectExtent l="0" t="0" r="0" b="0"/>
              <wp:wrapNone/>
              <wp:docPr id="18"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084CDE"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7</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F55EB" id="_x0000_t202" coordsize="21600,21600" o:spt="202" path="m,l,21600r21600,l21600,xe">
              <v:stroke joinstyle="miter"/>
              <v:path gradientshapeok="t" o:connecttype="rect"/>
            </v:shapetype>
            <v:shape id="_x0000_s1032" type="#_x0000_t202" style="position:absolute;margin-left:461.55pt;margin-top:12.6pt;width:33.9pt;height:13.1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kJXCK7MCAAC5BQAA&#10;DgAAAAAAAAAAAAAAAAAuAgAAZHJzL2Uyb0RvYy54bWxQSwECLQAUAAYACAAAACEAtBwead4AAAAJ&#10;AQAADwAAAAAAAAAAAAAAAAANBQAAZHJzL2Rvd25yZXYueG1sUEsFBgAAAAAEAAQA8wAAABgGAAAA&#10;AA==&#10;" filled="f" stroked="f">
              <v:textbox inset=".5mm,0,.5mm,0">
                <w:txbxContent>
                  <w:p w14:paraId="33084CDE"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7</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62341B">
      <w:rPr>
        <w:b/>
        <w:noProof/>
      </w:rPr>
      <w:t>Deliverable 321:</w:t>
    </w:r>
    <w:r w:rsidR="0062341B">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8215A" w14:textId="77777777" w:rsidR="0059217B" w:rsidRDefault="0059217B" w:rsidP="00606255">
    <w:pPr>
      <w:pStyle w:val="FooterFirstLine"/>
    </w:pPr>
  </w:p>
  <w:p w14:paraId="11245F9A" w14:textId="77777777" w:rsidR="0059217B" w:rsidRPr="001F49F6" w:rsidRDefault="0059217B" w:rsidP="00606255">
    <w:pPr>
      <w:pStyle w:val="InformationTab"/>
    </w:pPr>
    <w:r>
      <w:rPr>
        <w:noProof/>
        <w:lang w:val="it-IT" w:eastAsia="it-IT"/>
      </w:rPr>
      <mc:AlternateContent>
        <mc:Choice Requires="wps">
          <w:drawing>
            <wp:anchor distT="0" distB="0" distL="114300" distR="114300" simplePos="0" relativeHeight="251695104" behindDoc="0" locked="0" layoutInCell="1" allowOverlap="1" wp14:anchorId="655A5F78" wp14:editId="570D5968">
              <wp:simplePos x="0" y="0"/>
              <wp:positionH relativeFrom="column">
                <wp:posOffset>5861685</wp:posOffset>
              </wp:positionH>
              <wp:positionV relativeFrom="paragraph">
                <wp:posOffset>160020</wp:posOffset>
              </wp:positionV>
              <wp:extent cx="430530" cy="167005"/>
              <wp:effectExtent l="0" t="0" r="0" b="0"/>
              <wp:wrapNone/>
              <wp:docPr id="19"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9BB122"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5A5F78" id="_x0000_t202" coordsize="21600,21600" o:spt="202" path="m,l,21600r21600,l21600,xe">
              <v:stroke joinstyle="miter"/>
              <v:path gradientshapeok="t" o:connecttype="rect"/>
            </v:shapetype>
            <v:shape id="_x0000_s1033" type="#_x0000_t202" style="position:absolute;margin-left:461.55pt;margin-top:12.6pt;width:33.9pt;height:13.1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Gi23xi0AgAAuQUA&#10;AA4AAAAAAAAAAAAAAAAALgIAAGRycy9lMm9Eb2MueG1sUEsBAi0AFAAGAAgAAAAhALQcHmneAAAA&#10;CQEAAA8AAAAAAAAAAAAAAAAADgUAAGRycy9kb3ducmV2LnhtbFBLBQYAAAAABAAEAPMAAAAZBgAA&#10;AAA=&#10;" filled="f" stroked="f">
              <v:textbox inset=".5mm,0,.5mm,0">
                <w:txbxContent>
                  <w:p w14:paraId="349BB122"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3B744B9F" w14:textId="77777777" w:rsidR="0059217B" w:rsidRPr="00606255" w:rsidRDefault="0059217B" w:rsidP="00606255">
    <w:pPr>
      <w:pStyle w:val="Pidipagina"/>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B39D18" w14:textId="77777777" w:rsidR="0059217B" w:rsidRDefault="0059217B" w:rsidP="005A059C">
    <w:pPr>
      <w:pStyle w:val="FooterFirstLine"/>
    </w:pPr>
  </w:p>
  <w:p w14:paraId="6A9E7782" w14:textId="77777777" w:rsidR="0059217B" w:rsidRPr="001027F9" w:rsidRDefault="0059217B"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99200" behindDoc="0" locked="0" layoutInCell="1" allowOverlap="1" wp14:anchorId="56188825" wp14:editId="062BD9B9">
              <wp:simplePos x="0" y="0"/>
              <wp:positionH relativeFrom="column">
                <wp:posOffset>5861685</wp:posOffset>
              </wp:positionH>
              <wp:positionV relativeFrom="paragraph">
                <wp:posOffset>160020</wp:posOffset>
              </wp:positionV>
              <wp:extent cx="430530" cy="167005"/>
              <wp:effectExtent l="0" t="0" r="0" b="0"/>
              <wp:wrapNone/>
              <wp:docPr id="2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FD4F9B"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11</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188825" id="_x0000_t202" coordsize="21600,21600" o:spt="202" path="m,l,21600r21600,l21600,xe">
              <v:stroke joinstyle="miter"/>
              <v:path gradientshapeok="t" o:connecttype="rect"/>
            </v:shapetype>
            <v:shape id="_x0000_s1034" type="#_x0000_t202" style="position:absolute;margin-left:461.55pt;margin-top:12.6pt;width:33.9pt;height:13.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NET+rLMCAAC5BQAA&#10;DgAAAAAAAAAAAAAAAAAuAgAAZHJzL2Uyb0RvYy54bWxQSwECLQAUAAYACAAAACEAtBwead4AAAAJ&#10;AQAADwAAAAAAAAAAAAAAAAANBQAAZHJzL2Rvd25yZXYueG1sUEsFBgAAAAAEAAQA8wAAABgGAAAA&#10;AA==&#10;" filled="f" stroked="f">
              <v:textbox inset=".5mm,0,.5mm,0">
                <w:txbxContent>
                  <w:p w14:paraId="48FD4F9B" w14:textId="77777777" w:rsidR="0059217B" w:rsidRPr="00264B98" w:rsidRDefault="0059217B" w:rsidP="005A059C">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sidR="0062341B">
                      <w:rPr>
                        <w:rStyle w:val="Numeropagina"/>
                        <w:noProof/>
                      </w:rPr>
                      <w:t>11</w:t>
                    </w:r>
                    <w:r w:rsidRPr="00264B98">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62341B">
      <w:rPr>
        <w:b/>
        <w:noProof/>
      </w:rPr>
      <w:t>Deliverable 321:</w:t>
    </w:r>
    <w:r w:rsidR="0062341B">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E04985" w14:textId="77777777" w:rsidR="0059217B" w:rsidRDefault="0059217B" w:rsidP="00606255">
    <w:pPr>
      <w:pStyle w:val="FooterFirstLine"/>
    </w:pPr>
  </w:p>
  <w:p w14:paraId="79713F71" w14:textId="77777777" w:rsidR="0059217B" w:rsidRPr="001F49F6" w:rsidRDefault="0059217B" w:rsidP="00606255">
    <w:pPr>
      <w:pStyle w:val="InformationTab"/>
    </w:pPr>
    <w:r>
      <w:rPr>
        <w:noProof/>
        <w:lang w:val="it-IT" w:eastAsia="it-IT"/>
      </w:rPr>
      <mc:AlternateContent>
        <mc:Choice Requires="wps">
          <w:drawing>
            <wp:anchor distT="0" distB="0" distL="114300" distR="114300" simplePos="0" relativeHeight="251698176" behindDoc="0" locked="0" layoutInCell="1" allowOverlap="1" wp14:anchorId="633C7FAA" wp14:editId="22FA85BC">
              <wp:simplePos x="0" y="0"/>
              <wp:positionH relativeFrom="column">
                <wp:posOffset>5861685</wp:posOffset>
              </wp:positionH>
              <wp:positionV relativeFrom="paragraph">
                <wp:posOffset>160020</wp:posOffset>
              </wp:positionV>
              <wp:extent cx="430530" cy="167005"/>
              <wp:effectExtent l="0" t="0" r="0" b="0"/>
              <wp:wrapNone/>
              <wp:docPr id="23"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591A1E"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3C7FAA" id="_x0000_t202" coordsize="21600,21600" o:spt="202" path="m,l,21600r21600,l21600,xe">
              <v:stroke joinstyle="miter"/>
              <v:path gradientshapeok="t" o:connecttype="rect"/>
            </v:shapetype>
            <v:shape id="_x0000_s1035" type="#_x0000_t202" style="position:absolute;margin-left:461.55pt;margin-top:12.6pt;width:33.9pt;height:13.1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Mxn45+0AgAAuQUA&#10;AA4AAAAAAAAAAAAAAAAALgIAAGRycy9lMm9Eb2MueG1sUEsBAi0AFAAGAAgAAAAhALQcHmneAAAA&#10;CQEAAA8AAAAAAAAAAAAAAAAADgUAAGRycy9kb3ducmV2LnhtbFBLBQYAAAAABAAEAPMAAAAZBgAA&#10;AAA=&#10;" filled="f" stroked="f">
              <v:textbox inset=".5mm,0,.5mm,0">
                <w:txbxContent>
                  <w:p w14:paraId="14591A1E"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089BC0E0" w14:textId="77777777" w:rsidR="0059217B" w:rsidRPr="00606255" w:rsidRDefault="0059217B" w:rsidP="00606255">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DBD8D6" w14:textId="77777777" w:rsidR="0059217B" w:rsidRPr="00264B98" w:rsidRDefault="0059217B" w:rsidP="00790381">
    <w:pPr>
      <w:pStyle w:val="InformationTab"/>
    </w:pPr>
    <w:r>
      <w:fldChar w:fldCharType="begin"/>
    </w:r>
    <w:r w:rsidRPr="00456901">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456901">
      <w:rPr>
        <w:lang w:val="it-IT"/>
      </w:rPr>
      <w:br/>
    </w:r>
    <w:r>
      <w:t>Document Code:</w:t>
    </w:r>
    <w:r>
      <w:tab/>
    </w:r>
    <w:fldSimple w:instr=" STYLEREF  DocCode  \* MERGEFORMAT ">
      <w:r>
        <w:rPr>
          <w:noProof/>
        </w:rPr>
        <w:t>JRA3-T1-321</w:t>
      </w:r>
    </w:fldSimple>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03A89" w14:textId="77777777" w:rsidR="0059217B" w:rsidRPr="004A4762" w:rsidRDefault="0059217B" w:rsidP="00606255">
    <w:pPr>
      <w:pStyle w:val="FooterFirstLine"/>
      <w:rPr>
        <w:b/>
      </w:rPr>
    </w:pPr>
  </w:p>
  <w:p w14:paraId="0A027184" w14:textId="76A8964F" w:rsidR="0059217B" w:rsidRPr="001F49F6" w:rsidRDefault="0059217B" w:rsidP="00606255">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62341B">
      <w:rPr>
        <w:b/>
        <w:noProof/>
      </w:rPr>
      <w:t>Deliverable 321:</w:t>
    </w:r>
    <w:r w:rsidR="0062341B">
      <w:rPr>
        <w:b/>
        <w:noProof/>
      </w:rPr>
      <w:br/>
      <w:t>Possibilities for Grouper in a cross/inter organizational use: Feasibility Report</w:t>
    </w:r>
    <w:r w:rsidRPr="004A4762">
      <w:rPr>
        <w:b/>
      </w:rPr>
      <w:fldChar w:fldCharType="end"/>
    </w:r>
    <w:r>
      <w:br/>
      <w:t>Document Code: GN3PLUS13-557-42</w:t>
    </w:r>
  </w:p>
  <w:p w14:paraId="5110983F" w14:textId="77777777" w:rsidR="0059217B" w:rsidRDefault="0059217B">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80AA66" w14:textId="77777777" w:rsidR="0059217B" w:rsidRDefault="0059217B" w:rsidP="005B0992">
    <w:pPr>
      <w:pStyle w:val="FooterFirstLine"/>
    </w:pPr>
  </w:p>
  <w:p w14:paraId="401222D5" w14:textId="601DF7D7" w:rsidR="0059217B" w:rsidRPr="005B0992" w:rsidRDefault="0059217B" w:rsidP="00717479">
    <w:pPr>
      <w:pStyle w:val="InformationTab"/>
    </w:pP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658C2D" w14:textId="77777777" w:rsidR="0059217B" w:rsidRPr="004A4762" w:rsidRDefault="0059217B" w:rsidP="00264B98">
    <w:pPr>
      <w:pStyle w:val="FooterFirstLine"/>
      <w:rPr>
        <w:b/>
      </w:rPr>
    </w:pPr>
  </w:p>
  <w:p w14:paraId="0EBF7923" w14:textId="4D652F3F" w:rsidR="0059217B" w:rsidRPr="00264B98" w:rsidRDefault="0059217B" w:rsidP="00264B98">
    <w:pPr>
      <w:pStyle w:val="InformationTab"/>
    </w:pPr>
    <w:r w:rsidRPr="004A4762">
      <w:rPr>
        <w:b/>
      </w:rPr>
      <w:fldChar w:fldCharType="begin"/>
    </w:r>
    <w:r w:rsidRPr="004A4762">
      <w:rPr>
        <w:b/>
      </w:rPr>
      <w:instrText xml:space="preserve"> STYLEREF  Titolo  \* MERGEFORMAT </w:instrText>
    </w:r>
    <w:r w:rsidRPr="004A4762">
      <w:rPr>
        <w:b/>
      </w:rPr>
      <w:fldChar w:fldCharType="separate"/>
    </w:r>
    <w:r w:rsidR="0062341B">
      <w:rPr>
        <w:b/>
        <w:noProof/>
      </w:rPr>
      <w:t>Deliverable 321:</w:t>
    </w:r>
    <w:r w:rsidR="0062341B">
      <w:rPr>
        <w:b/>
        <w:noProof/>
      </w:rPr>
      <w:br/>
      <w:t>Possibilities for Grouper in a cross/inter organizational use: Feasibility Report</w:t>
    </w:r>
    <w:r w:rsidRPr="004A4762">
      <w:rPr>
        <w:b/>
      </w:rPr>
      <w:fldChar w:fldCharType="end"/>
    </w:r>
    <w:r>
      <w:br/>
      <w:t>Document Code: GN3PLUS13-557-42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279602" w14:textId="77777777" w:rsidR="0059217B" w:rsidRDefault="0059217B" w:rsidP="005A059C">
    <w:pPr>
      <w:pStyle w:val="FooterFirstLine"/>
    </w:pPr>
  </w:p>
  <w:p w14:paraId="4AB288B1" w14:textId="77777777" w:rsidR="0059217B" w:rsidRPr="001027F9" w:rsidRDefault="0059217B"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702272" behindDoc="0" locked="0" layoutInCell="1" allowOverlap="1" wp14:anchorId="69BEF818" wp14:editId="5E4095A5">
              <wp:simplePos x="0" y="0"/>
              <wp:positionH relativeFrom="column">
                <wp:posOffset>5861685</wp:posOffset>
              </wp:positionH>
              <wp:positionV relativeFrom="paragraph">
                <wp:posOffset>160020</wp:posOffset>
              </wp:positionV>
              <wp:extent cx="430530" cy="167005"/>
              <wp:effectExtent l="0" t="0" r="0" b="0"/>
              <wp:wrapNone/>
              <wp:docPr id="25"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0EEEF8" w14:textId="298F6837" w:rsidR="0059217B" w:rsidRPr="00264B98" w:rsidRDefault="0059217B" w:rsidP="005A059C">
                          <w:pPr>
                            <w:pStyle w:val="Pidipagina"/>
                            <w:jc w:val="right"/>
                            <w:rPr>
                              <w:rStyle w:val="Numeropagina"/>
                            </w:rPr>
                          </w:pP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BEF818" id="_x0000_t202" coordsize="21600,21600" o:spt="202" path="m,l,21600r21600,l21600,xe">
              <v:stroke joinstyle="miter"/>
              <v:path gradientshapeok="t" o:connecttype="rect"/>
            </v:shapetype>
            <v:shape id="Text Box 98" o:spid="_x0000_s1026" type="#_x0000_t202" style="position:absolute;margin-left:461.55pt;margin-top:12.6pt;width:33.9pt;height:13.1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" filled="f" stroked="f">
              <v:textbox inset=".5mm,0,.5mm,0">
                <w:txbxContent>
                  <w:p w14:paraId="390EEEF8" w14:textId="298F6837" w:rsidR="0059217B" w:rsidRPr="00264B98" w:rsidRDefault="0059217B" w:rsidP="005A059C">
                    <w:pPr>
                      <w:pStyle w:val="Pidipagina"/>
                      <w:jc w:val="right"/>
                      <w:rPr>
                        <w:rStyle w:val="Numeropagina"/>
                      </w:rPr>
                    </w:pP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62341B">
      <w:rPr>
        <w:b/>
        <w:noProof/>
      </w:rPr>
      <w:t>Deliverable 321:</w:t>
    </w:r>
    <w:r w:rsidR="0062341B">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A0ACF" w14:textId="77777777" w:rsidR="0059217B" w:rsidRDefault="0059217B" w:rsidP="00606255">
    <w:pPr>
      <w:pStyle w:val="FooterFirstLine"/>
    </w:pPr>
  </w:p>
  <w:p w14:paraId="2C8D920D" w14:textId="77777777" w:rsidR="0059217B" w:rsidRPr="001F49F6" w:rsidRDefault="0059217B" w:rsidP="00606255">
    <w:pPr>
      <w:pStyle w:val="InformationTab"/>
    </w:pPr>
    <w:r>
      <w:rPr>
        <w:noProof/>
        <w:lang w:val="it-IT" w:eastAsia="it-IT"/>
      </w:rPr>
      <mc:AlternateContent>
        <mc:Choice Requires="wps">
          <w:drawing>
            <wp:anchor distT="0" distB="0" distL="114300" distR="114300" simplePos="0" relativeHeight="251701248" behindDoc="0" locked="0" layoutInCell="1" allowOverlap="1" wp14:anchorId="69AB067A" wp14:editId="612458ED">
              <wp:simplePos x="0" y="0"/>
              <wp:positionH relativeFrom="column">
                <wp:posOffset>5861685</wp:posOffset>
              </wp:positionH>
              <wp:positionV relativeFrom="paragraph">
                <wp:posOffset>160020</wp:posOffset>
              </wp:positionV>
              <wp:extent cx="430530" cy="167005"/>
              <wp:effectExtent l="0" t="0" r="0" b="0"/>
              <wp:wrapNone/>
              <wp:docPr id="26"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BBBFD8"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B067A" id="_x0000_t202" coordsize="21600,21600" o:spt="202" path="m,l,21600r21600,l21600,xe">
              <v:stroke joinstyle="miter"/>
              <v:path gradientshapeok="t" o:connecttype="rect"/>
            </v:shapetype>
            <v:shape id="_x0000_s1027" type="#_x0000_t202" style="position:absolute;margin-left:461.55pt;margin-top:12.6pt;width:33.9pt;height:13.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PEwlsi0AgAAuQUA&#10;AA4AAAAAAAAAAAAAAAAALgIAAGRycy9lMm9Eb2MueG1sUEsBAi0AFAAGAAgAAAAhALQcHmneAAAA&#10;CQEAAA8AAAAAAAAAAAAAAAAADgUAAGRycy9kb3ducmV2LnhtbFBLBQYAAAAABAAEAPMAAAAZBgAA&#10;AAA=&#10;" filled="f" stroked="f">
              <v:textbox inset=".5mm,0,.5mm,0">
                <w:txbxContent>
                  <w:p w14:paraId="49BBBFD8"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4E28BC69" w14:textId="77777777" w:rsidR="0059217B" w:rsidRPr="00606255" w:rsidRDefault="0059217B" w:rsidP="00606255">
    <w:pPr>
      <w:pStyle w:val="Pidipagina"/>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C56EE0" w14:textId="77777777" w:rsidR="0059217B" w:rsidRDefault="0059217B" w:rsidP="005A059C">
    <w:pPr>
      <w:pStyle w:val="FooterFirstLine"/>
    </w:pPr>
  </w:p>
  <w:p w14:paraId="6B3B3381" w14:textId="77777777" w:rsidR="0059217B" w:rsidRPr="001027F9" w:rsidRDefault="0059217B" w:rsidP="000F7289">
    <w:pPr>
      <w:pStyle w:val="InformationTab"/>
      <w:pBdr>
        <w:right w:val="single" w:sz="2" w:space="29" w:color="00364A"/>
      </w:pBdr>
      <w:ind w:right="6376"/>
    </w:pPr>
    <w:r>
      <w:rPr>
        <w:noProof/>
        <w:lang w:val="it-IT" w:eastAsia="it-IT"/>
      </w:rPr>
      <mc:AlternateContent>
        <mc:Choice Requires="wps">
          <w:drawing>
            <wp:anchor distT="0" distB="0" distL="114300" distR="114300" simplePos="0" relativeHeight="251689984" behindDoc="0" locked="0" layoutInCell="1" allowOverlap="1" wp14:anchorId="7523EF0F" wp14:editId="7E970696">
              <wp:simplePos x="0" y="0"/>
              <wp:positionH relativeFrom="column">
                <wp:posOffset>5861685</wp:posOffset>
              </wp:positionH>
              <wp:positionV relativeFrom="paragraph">
                <wp:posOffset>160020</wp:posOffset>
              </wp:positionV>
              <wp:extent cx="430530" cy="167005"/>
              <wp:effectExtent l="0" t="0" r="0" b="0"/>
              <wp:wrapNone/>
              <wp:docPr id="11"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0524B8" w14:textId="7275BAE2" w:rsidR="0059217B" w:rsidRPr="00264B98" w:rsidRDefault="0059217B"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62341B">
                            <w:rPr>
                              <w:rStyle w:val="Numeropagina"/>
                              <w:noProof/>
                            </w:rPr>
                            <w:t>3</w:t>
                          </w:r>
                          <w:r>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23EF0F" id="_x0000_t202" coordsize="21600,21600" o:spt="202" path="m,l,21600r21600,l21600,xe">
              <v:stroke joinstyle="miter"/>
              <v:path gradientshapeok="t" o:connecttype="rect"/>
            </v:shapetype>
            <v:shape id="_x0000_s1028" type="#_x0000_t202" style="position:absolute;margin-left:461.55pt;margin-top:12.6pt;width:33.9pt;height:13.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" filled="f" stroked="f">
              <v:textbox inset=".5mm,0,.5mm,0">
                <w:txbxContent>
                  <w:p w14:paraId="0F0524B8" w14:textId="7275BAE2" w:rsidR="0059217B" w:rsidRPr="00264B98" w:rsidRDefault="0059217B" w:rsidP="005A059C">
                    <w:pPr>
                      <w:pStyle w:val="Pidipagina"/>
                      <w:jc w:val="right"/>
                      <w:rPr>
                        <w:rStyle w:val="Numeropagina"/>
                      </w:rPr>
                    </w:pPr>
                    <w:r>
                      <w:rPr>
                        <w:rStyle w:val="Numeropagina"/>
                      </w:rPr>
                      <w:fldChar w:fldCharType="begin"/>
                    </w:r>
                    <w:r>
                      <w:rPr>
                        <w:rStyle w:val="Numeropagina"/>
                      </w:rPr>
                      <w:instrText xml:space="preserve"> PAGE  \* Arabic  \* MERGEFORMAT </w:instrText>
                    </w:r>
                    <w:r>
                      <w:rPr>
                        <w:rStyle w:val="Numeropagina"/>
                      </w:rPr>
                      <w:fldChar w:fldCharType="separate"/>
                    </w:r>
                    <w:r w:rsidR="0062341B">
                      <w:rPr>
                        <w:rStyle w:val="Numeropagina"/>
                        <w:noProof/>
                      </w:rPr>
                      <w:t>3</w:t>
                    </w:r>
                    <w:r>
                      <w:rPr>
                        <w:rStyle w:val="Numeropagina"/>
                      </w:rPr>
                      <w:fldChar w:fldCharType="end"/>
                    </w:r>
                  </w:p>
                </w:txbxContent>
              </v:textbox>
            </v:shape>
          </w:pict>
        </mc:Fallback>
      </mc:AlternateContent>
    </w:r>
    <w:r w:rsidRPr="00CF0423">
      <w:rPr>
        <w:b/>
      </w:rPr>
      <w:fldChar w:fldCharType="begin"/>
    </w:r>
    <w:r w:rsidRPr="00CF0423">
      <w:rPr>
        <w:b/>
      </w:rPr>
      <w:instrText xml:space="preserve"> STYLEREF  Titolo </w:instrText>
    </w:r>
    <w:r w:rsidRPr="00CF0423">
      <w:rPr>
        <w:b/>
      </w:rPr>
      <w:fldChar w:fldCharType="separate"/>
    </w:r>
    <w:r w:rsidR="0062341B">
      <w:rPr>
        <w:b/>
        <w:noProof/>
      </w:rPr>
      <w:t>Deliverable 321:</w:t>
    </w:r>
    <w:r w:rsidR="0062341B">
      <w:rPr>
        <w:b/>
        <w:noProof/>
      </w:rPr>
      <w:br/>
      <w:t>Possibilities for Grouper in a cross/inter organizational use: Feasibility Report</w:t>
    </w:r>
    <w:r w:rsidRPr="00CF0423">
      <w:rPr>
        <w:b/>
      </w:rPr>
      <w:fldChar w:fldCharType="end"/>
    </w:r>
    <w:r w:rsidRPr="00CF0423">
      <w:rPr>
        <w:b/>
      </w:rPr>
      <w:br/>
    </w:r>
    <w:r>
      <w:t>Document Code: GN3PLUS13-57-42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204D6" w14:textId="77777777" w:rsidR="0059217B" w:rsidRDefault="0059217B" w:rsidP="00606255">
    <w:pPr>
      <w:pStyle w:val="FooterFirstLine"/>
    </w:pPr>
  </w:p>
  <w:p w14:paraId="3D406A72" w14:textId="77777777" w:rsidR="0059217B" w:rsidRPr="001F49F6" w:rsidRDefault="0059217B" w:rsidP="00606255">
    <w:pPr>
      <w:pStyle w:val="InformationTab"/>
    </w:pPr>
    <w:r>
      <w:rPr>
        <w:noProof/>
        <w:lang w:val="it-IT" w:eastAsia="it-IT"/>
      </w:rPr>
      <mc:AlternateContent>
        <mc:Choice Requires="wps">
          <w:drawing>
            <wp:anchor distT="0" distB="0" distL="114300" distR="114300" simplePos="0" relativeHeight="251688960" behindDoc="0" locked="0" layoutInCell="1" allowOverlap="1" wp14:anchorId="52E953DF" wp14:editId="5C4368ED">
              <wp:simplePos x="0" y="0"/>
              <wp:positionH relativeFrom="column">
                <wp:posOffset>5861685</wp:posOffset>
              </wp:positionH>
              <wp:positionV relativeFrom="paragraph">
                <wp:posOffset>160020</wp:posOffset>
              </wp:positionV>
              <wp:extent cx="430530" cy="167005"/>
              <wp:effectExtent l="0" t="0" r="0" b="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670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4264DA"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E953DF" id="_x0000_t202" coordsize="21600,21600" o:spt="202" path="m,l,21600r21600,l21600,xe">
              <v:stroke joinstyle="miter"/>
              <v:path gradientshapeok="t" o:connecttype="rect"/>
            </v:shapetype>
            <v:shape id="_x0000_s1029" type="#_x0000_t202" style="position:absolute;margin-left:461.55pt;margin-top:12.6pt;width:33.9pt;height:13.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" filled="f" stroked="f">
              <v:textbox inset=".5mm,0,.5mm,0">
                <w:txbxContent>
                  <w:p w14:paraId="694264DA" w14:textId="77777777" w:rsidR="0059217B" w:rsidRPr="00264B98" w:rsidRDefault="0059217B" w:rsidP="00606255">
                    <w:pPr>
                      <w:pStyle w:val="Pidipagina"/>
                      <w:jc w:val="right"/>
                      <w:rPr>
                        <w:rStyle w:val="Numeropagina"/>
                      </w:rPr>
                    </w:pPr>
                    <w:r w:rsidRPr="00264B98">
                      <w:rPr>
                        <w:rStyle w:val="Numeropagina"/>
                      </w:rPr>
                      <w:fldChar w:fldCharType="begin"/>
                    </w:r>
                    <w:r>
                      <w:rPr>
                        <w:rStyle w:val="Numeropagina"/>
                      </w:rPr>
                      <w:instrText xml:space="preserve"> PAGE </w:instrText>
                    </w:r>
                    <w:r w:rsidRPr="00264B98">
                      <w:rPr>
                        <w:rStyle w:val="Numeropagina"/>
                      </w:rPr>
                      <w:instrText xml:space="preserve">  \* MERGEFORMAT </w:instrText>
                    </w:r>
                    <w:r w:rsidRPr="00264B98">
                      <w:rPr>
                        <w:rStyle w:val="Numeropagina"/>
                      </w:rPr>
                      <w:fldChar w:fldCharType="separate"/>
                    </w:r>
                    <w:r>
                      <w:rPr>
                        <w:rStyle w:val="Numeropagina"/>
                        <w:noProof/>
                      </w:rPr>
                      <w:t>i</w:t>
                    </w:r>
                    <w:r w:rsidRPr="00264B98">
                      <w:rPr>
                        <w:rStyle w:val="Numeropagina"/>
                      </w:rPr>
                      <w:fldChar w:fldCharType="end"/>
                    </w:r>
                  </w:p>
                </w:txbxContent>
              </v:textbox>
            </v:shape>
          </w:pict>
        </mc:Fallback>
      </mc:AlternateContent>
    </w:r>
    <w:r>
      <w:fldChar w:fldCharType="begin"/>
    </w:r>
    <w:r w:rsidRPr="00C83568">
      <w:rPr>
        <w:lang w:val="it-IT"/>
      </w:rPr>
      <w:instrText xml:space="preserve"> STYLEREF  Title  \* MERGEFORMAT </w:instrText>
    </w:r>
    <w:r>
      <w:fldChar w:fldCharType="separate"/>
    </w:r>
    <w:r>
      <w:rPr>
        <w:b/>
        <w:bCs/>
        <w:noProof/>
        <w:lang w:val="it-IT"/>
      </w:rPr>
      <w:t>Errore. Per applicare Title al testo da visualizzare in questo punto, utilizzare la scheda Home.</w:t>
    </w:r>
    <w:r>
      <w:rPr>
        <w:noProof/>
      </w:rPr>
      <w:fldChar w:fldCharType="end"/>
    </w:r>
    <w:r w:rsidRPr="00C83568">
      <w:rPr>
        <w:lang w:val="it-IT"/>
      </w:rPr>
      <w:br/>
    </w:r>
    <w:r>
      <w:t>Document Code: GN3PLUS13-557-42</w:t>
    </w:r>
  </w:p>
  <w:p w14:paraId="6B40760C" w14:textId="77777777" w:rsidR="0059217B" w:rsidRPr="00606255" w:rsidRDefault="0059217B" w:rsidP="00606255">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40EFB55" w14:textId="77777777" w:rsidR="003745A9" w:rsidRDefault="003745A9">
      <w:r>
        <w:separator/>
      </w:r>
    </w:p>
  </w:footnote>
  <w:footnote w:type="continuationSeparator" w:id="0">
    <w:p w14:paraId="5EB98FD7" w14:textId="77777777" w:rsidR="003745A9" w:rsidRDefault="003745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56B8D" w14:textId="6A79D6C4" w:rsidR="0059217B" w:rsidRPr="00D42B33" w:rsidRDefault="0059217B" w:rsidP="00D42B33">
    <w:pPr>
      <w:pStyle w:val="Intestazione"/>
    </w:pPr>
    <w:r>
      <w:rPr>
        <w:noProof/>
        <w:lang w:val="it-IT" w:eastAsia="it-IT"/>
      </w:rPr>
      <w:drawing>
        <wp:anchor distT="0" distB="0" distL="114300" distR="114300" simplePos="0" relativeHeight="251651072" behindDoc="0" locked="0" layoutInCell="1" allowOverlap="0" wp14:anchorId="2082145B" wp14:editId="0B237630">
          <wp:simplePos x="0" y="0"/>
          <wp:positionH relativeFrom="column">
            <wp:posOffset>13970</wp:posOffset>
          </wp:positionH>
          <wp:positionV relativeFrom="page">
            <wp:posOffset>720090</wp:posOffset>
          </wp:positionV>
          <wp:extent cx="809625" cy="361950"/>
          <wp:effectExtent l="0" t="0" r="9525" b="0"/>
          <wp:wrapNone/>
          <wp:docPr id="3" name="Picture 5" descr="GEANT2_cmyk_5cm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EANT2_cmyk_5cm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36195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rsidRPr="00D42B33">
      <w:t>&lt;Title&gt;</w:t>
    </w:r>
  </w:p>
  <w:p w14:paraId="43EBD292" w14:textId="77777777" w:rsidR="0059217B" w:rsidRDefault="0059217B" w:rsidP="00D42B33">
    <w:pPr>
      <w:pStyle w:val="HeaderSubtitle"/>
    </w:pPr>
    <w:r>
      <w:tab/>
    </w:r>
    <w:r>
      <w:tab/>
      <w:t>&lt;Subtitle&gt;</w:t>
    </w:r>
  </w:p>
  <w:p w14:paraId="48F9F66B" w14:textId="77777777" w:rsidR="0059217B" w:rsidRPr="00D42B33" w:rsidRDefault="0059217B" w:rsidP="00D42B33">
    <w:pPr>
      <w:pStyle w:val="HeaderSubtitl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2CD0E" w14:textId="77777777" w:rsidR="0059217B" w:rsidRDefault="0059217B" w:rsidP="00631E5E">
    <w:pPr>
      <w:pStyle w:val="HeaderSubtitle"/>
    </w:pPr>
    <w:r w:rsidRPr="00717479">
      <w:rPr>
        <w:b w:val="0"/>
        <w:noProof/>
        <w:lang w:val="it-IT" w:eastAsia="it-IT"/>
      </w:rPr>
      <w:drawing>
        <wp:inline distT="0" distB="0" distL="0" distR="0" wp14:anchorId="5B4C3F5C" wp14:editId="17278C42">
          <wp:extent cx="1790700" cy="723900"/>
          <wp:effectExtent l="0" t="0" r="0" b="0"/>
          <wp:docPr id="24"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7849C" w14:textId="77777777" w:rsidR="0059217B" w:rsidRDefault="0059217B" w:rsidP="00D42B33">
    <w:pPr>
      <w:pStyle w:val="HeaderSubtitle"/>
    </w:pPr>
    <w:r>
      <w:rPr>
        <w:noProof/>
        <w:lang w:val="it-IT" w:eastAsia="it-IT"/>
      </w:rPr>
      <w:drawing>
        <wp:anchor distT="0" distB="0" distL="114300" distR="114300" simplePos="0" relativeHeight="251682816" behindDoc="0" locked="0" layoutInCell="1" allowOverlap="1" wp14:anchorId="32F645C3" wp14:editId="2CDF234E">
          <wp:simplePos x="0" y="0"/>
          <wp:positionH relativeFrom="column">
            <wp:posOffset>5287010</wp:posOffset>
          </wp:positionH>
          <wp:positionV relativeFrom="paragraph">
            <wp:posOffset>-35560</wp:posOffset>
          </wp:positionV>
          <wp:extent cx="1007745" cy="407035"/>
          <wp:effectExtent l="0" t="0" r="1905" b="0"/>
          <wp:wrapNone/>
          <wp:docPr id="9" name="Picture 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6708AD" w14:textId="77777777" w:rsidR="0059217B" w:rsidRDefault="003745A9" w:rsidP="00D42B33">
    <w:pPr>
      <w:pStyle w:val="HeaderSubtitle"/>
    </w:pPr>
    <w:fldSimple w:instr=" STYLEREF  &quot;Heading 1 no number&quot;  \* MERGEFORMAT ">
      <w:r w:rsidR="0062341B">
        <w:rPr>
          <w:noProof/>
        </w:rPr>
        <w:t>Glossary</w:t>
      </w:r>
    </w:fldSimple>
  </w:p>
  <w:p w14:paraId="21C48A93" w14:textId="77777777" w:rsidR="0059217B" w:rsidRPr="00D42B33" w:rsidRDefault="0059217B" w:rsidP="000B5FDB">
    <w:pPr>
      <w:pStyle w:val="HeaderGraphic"/>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85A9A3" w14:textId="297CB518" w:rsidR="0059217B" w:rsidRDefault="0059217B" w:rsidP="00E71983">
    <w:pPr>
      <w:pStyle w:val="HeaderSubtitle"/>
    </w:pPr>
    <w:r>
      <w:rPr>
        <w:noProof/>
        <w:lang w:val="it-IT" w:eastAsia="it-IT"/>
      </w:rPr>
      <w:drawing>
        <wp:anchor distT="0" distB="0" distL="114300" distR="114300" simplePos="0" relativeHeight="251664384" behindDoc="0" locked="0" layoutInCell="1" allowOverlap="1" wp14:anchorId="3953AFBD" wp14:editId="5406F1F2">
          <wp:simplePos x="0" y="0"/>
          <wp:positionH relativeFrom="column">
            <wp:posOffset>5287010</wp:posOffset>
          </wp:positionH>
          <wp:positionV relativeFrom="paragraph">
            <wp:posOffset>-35560</wp:posOffset>
          </wp:positionV>
          <wp:extent cx="1007745" cy="407035"/>
          <wp:effectExtent l="0" t="0" r="1905" b="0"/>
          <wp:wrapNone/>
          <wp:docPr id="4" name="Picture 1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C9A4DD" w14:textId="77777777" w:rsidR="0059217B" w:rsidRDefault="0059217B" w:rsidP="00E71983">
    <w:pPr>
      <w:pStyle w:val="HeaderSubtitle"/>
    </w:pPr>
  </w:p>
  <w:p w14:paraId="71C6732C" w14:textId="77777777" w:rsidR="0059217B" w:rsidRPr="00E71983" w:rsidRDefault="0059217B" w:rsidP="00E71983">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539B4E" w14:textId="30B1EFFE" w:rsidR="0059217B" w:rsidRPr="00D42B33" w:rsidRDefault="0059217B" w:rsidP="00717479">
    <w:pPr>
      <w:pStyle w:val="Intestazione"/>
      <w:tabs>
        <w:tab w:val="clear" w:pos="4820"/>
        <w:tab w:val="clear" w:pos="9866"/>
        <w:tab w:val="left" w:pos="3869"/>
      </w:tabs>
    </w:pPr>
    <w:r>
      <w:rPr>
        <w:noProof/>
        <w:lang w:val="it-IT" w:eastAsia="it-IT"/>
      </w:rPr>
      <w:drawing>
        <wp:anchor distT="0" distB="0" distL="114300" distR="114300" simplePos="0" relativeHeight="251661312" behindDoc="0" locked="0" layoutInCell="1" allowOverlap="1" wp14:anchorId="5A89C6D7" wp14:editId="6C886E05">
          <wp:simplePos x="0" y="0"/>
          <wp:positionH relativeFrom="column">
            <wp:posOffset>5273040</wp:posOffset>
          </wp:positionH>
          <wp:positionV relativeFrom="page">
            <wp:posOffset>3442970</wp:posOffset>
          </wp:positionV>
          <wp:extent cx="933450" cy="790575"/>
          <wp:effectExtent l="0" t="0" r="0" b="9525"/>
          <wp:wrapSquare wrapText="largest"/>
          <wp:docPr id="6" name="Picture 6" descr="Lime_Sta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Lime_Stars_3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790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it-IT" w:eastAsia="it-IT"/>
      </w:rPr>
      <w:drawing>
        <wp:inline distT="0" distB="0" distL="0" distR="0" wp14:anchorId="729E167F" wp14:editId="3660CCAF">
          <wp:extent cx="1790700" cy="723900"/>
          <wp:effectExtent l="0" t="0" r="0" b="0"/>
          <wp:docPr id="7" name="Picture 4"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EANTLOGO_RGB"/>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81BA06" w14:textId="06EE7D99" w:rsidR="0059217B" w:rsidRDefault="0059217B" w:rsidP="002A0C22">
    <w:pPr>
      <w:pStyle w:val="HeaderSubtitle"/>
    </w:pPr>
    <w:r>
      <w:rPr>
        <w:noProof/>
        <w:lang w:val="it-IT" w:eastAsia="it-IT"/>
      </w:rPr>
      <w:drawing>
        <wp:anchor distT="0" distB="0" distL="114300" distR="114300" simplePos="0" relativeHeight="251662336" behindDoc="0" locked="0" layoutInCell="1" allowOverlap="1" wp14:anchorId="35D1F1A9" wp14:editId="5A4AE98C">
          <wp:simplePos x="0" y="0"/>
          <wp:positionH relativeFrom="column">
            <wp:posOffset>5287010</wp:posOffset>
          </wp:positionH>
          <wp:positionV relativeFrom="paragraph">
            <wp:posOffset>-35560</wp:posOffset>
          </wp:positionV>
          <wp:extent cx="1007745" cy="407035"/>
          <wp:effectExtent l="0" t="0" r="1905" b="0"/>
          <wp:wrapNone/>
          <wp:docPr id="119" name="Picture 119"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2CA72EB" w14:textId="08101ABE" w:rsidR="0059217B" w:rsidRDefault="0059217B" w:rsidP="00717479">
    <w:pPr>
      <w:pStyle w:val="HeaderSubtitle"/>
      <w:tabs>
        <w:tab w:val="clear" w:pos="4820"/>
        <w:tab w:val="clear" w:pos="9866"/>
        <w:tab w:val="left" w:pos="1698"/>
      </w:tabs>
    </w:pPr>
  </w:p>
  <w:p w14:paraId="2BA742B7" w14:textId="77777777" w:rsidR="0059217B" w:rsidRPr="002A0C22" w:rsidRDefault="0059217B" w:rsidP="002A0C22">
    <w:pPr>
      <w:pStyle w:val="Intestazion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A3C9E2" w14:textId="77777777" w:rsidR="0059217B" w:rsidRDefault="0059217B" w:rsidP="00395EE8">
    <w:pPr>
      <w:pStyle w:val="HeaderSubtitle"/>
    </w:pPr>
    <w:r>
      <w:rPr>
        <w:noProof/>
        <w:lang w:val="it-IT" w:eastAsia="it-IT"/>
      </w:rPr>
      <w:drawing>
        <wp:anchor distT="0" distB="0" distL="114300" distR="114300" simplePos="0" relativeHeight="251686912" behindDoc="0" locked="0" layoutInCell="1" allowOverlap="1" wp14:anchorId="506FA7FE" wp14:editId="668CAB70">
          <wp:simplePos x="0" y="0"/>
          <wp:positionH relativeFrom="column">
            <wp:posOffset>5287010</wp:posOffset>
          </wp:positionH>
          <wp:positionV relativeFrom="paragraph">
            <wp:posOffset>-35560</wp:posOffset>
          </wp:positionV>
          <wp:extent cx="1007745" cy="407035"/>
          <wp:effectExtent l="0" t="0" r="1905" b="0"/>
          <wp:wrapNone/>
          <wp:docPr id="21" name="Picture 21"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4070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B84CB67" w14:textId="77777777" w:rsidR="0059217B" w:rsidRDefault="0059217B" w:rsidP="00395EE8">
    <w:pPr>
      <w:pStyle w:val="HeaderSubtitle"/>
      <w:tabs>
        <w:tab w:val="clear" w:pos="4820"/>
        <w:tab w:val="clear" w:pos="9866"/>
        <w:tab w:val="left" w:pos="1698"/>
      </w:tabs>
    </w:pPr>
  </w:p>
  <w:p w14:paraId="1392B241" w14:textId="49979C7A" w:rsidR="0059217B" w:rsidRPr="00D42B33" w:rsidRDefault="0059217B" w:rsidP="00717479">
    <w:pPr>
      <w:pStyle w:val="Intestazione"/>
      <w:tabs>
        <w:tab w:val="clear" w:pos="4820"/>
        <w:tab w:val="clear" w:pos="9866"/>
        <w:tab w:val="left" w:pos="3869"/>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73F065" w14:textId="77777777" w:rsidR="0059217B" w:rsidRDefault="0059217B" w:rsidP="00631E5E">
    <w:pPr>
      <w:pStyle w:val="HeaderSubtitle"/>
    </w:pPr>
    <w:r w:rsidRPr="00717479">
      <w:rPr>
        <w:b w:val="0"/>
        <w:noProof/>
        <w:lang w:val="it-IT" w:eastAsia="it-IT"/>
      </w:rPr>
      <w:drawing>
        <wp:inline distT="0" distB="0" distL="0" distR="0" wp14:anchorId="6EB9CE7A" wp14:editId="693321F8">
          <wp:extent cx="1790700" cy="723900"/>
          <wp:effectExtent l="0" t="0" r="0" b="0"/>
          <wp:docPr id="2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7A41D5" w14:textId="77777777" w:rsidR="0059217B" w:rsidRDefault="0059217B" w:rsidP="00631E5E">
    <w:pPr>
      <w:pStyle w:val="HeaderSubtitle"/>
    </w:pPr>
    <w:r w:rsidRPr="00717479">
      <w:rPr>
        <w:b w:val="0"/>
        <w:noProof/>
        <w:lang w:val="it-IT" w:eastAsia="it-IT"/>
      </w:rPr>
      <w:drawing>
        <wp:inline distT="0" distB="0" distL="0" distR="0" wp14:anchorId="02E49751" wp14:editId="168DA46B">
          <wp:extent cx="1790700" cy="723900"/>
          <wp:effectExtent l="0" t="0" r="0" b="0"/>
          <wp:docPr id="13"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E64D7B" w14:textId="77777777" w:rsidR="0059217B" w:rsidRDefault="0059217B" w:rsidP="00631E5E">
    <w:pPr>
      <w:pStyle w:val="HeaderSubtitle"/>
    </w:pPr>
    <w:r w:rsidRPr="00717479">
      <w:rPr>
        <w:b w:val="0"/>
        <w:noProof/>
        <w:lang w:val="it-IT" w:eastAsia="it-IT"/>
      </w:rPr>
      <w:drawing>
        <wp:inline distT="0" distB="0" distL="0" distR="0" wp14:anchorId="55BDABA5" wp14:editId="686EAD75">
          <wp:extent cx="1790700" cy="723900"/>
          <wp:effectExtent l="0" t="0" r="0" b="0"/>
          <wp:docPr id="17"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CE52AD" w14:textId="77777777" w:rsidR="0059217B" w:rsidRDefault="0059217B" w:rsidP="00631E5E">
    <w:pPr>
      <w:pStyle w:val="HeaderSubtitle"/>
    </w:pPr>
    <w:r w:rsidRPr="00717479">
      <w:rPr>
        <w:b w:val="0"/>
        <w:noProof/>
        <w:lang w:val="it-IT" w:eastAsia="it-IT"/>
      </w:rPr>
      <w:drawing>
        <wp:inline distT="0" distB="0" distL="0" distR="0" wp14:anchorId="01C6DAA6" wp14:editId="44BEC362">
          <wp:extent cx="1790700" cy="723900"/>
          <wp:effectExtent l="0" t="0" r="0" b="0"/>
          <wp:docPr id="20" name="Picture 13" descr="GEANTLOGO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EANTLOGO_RG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90700" cy="723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96D270D2"/>
    <w:lvl w:ilvl="0">
      <w:start w:val="1"/>
      <w:numFmt w:val="bullet"/>
      <w:pStyle w:val="Puntoelenco5"/>
      <w:lvlText w:val=""/>
      <w:lvlJc w:val="left"/>
      <w:pPr>
        <w:tabs>
          <w:tab w:val="num" w:pos="1492"/>
        </w:tabs>
        <w:ind w:left="1492" w:hanging="360"/>
      </w:pPr>
      <w:rPr>
        <w:rFonts w:ascii="Symbol" w:hAnsi="Symbol" w:hint="default"/>
      </w:rPr>
    </w:lvl>
  </w:abstractNum>
  <w:abstractNum w:abstractNumId="1">
    <w:nsid w:val="FFFFFF81"/>
    <w:multiLevelType w:val="singleLevel"/>
    <w:tmpl w:val="13D42486"/>
    <w:lvl w:ilvl="0">
      <w:start w:val="1"/>
      <w:numFmt w:val="bullet"/>
      <w:pStyle w:val="Puntoelenco4"/>
      <w:lvlText w:val=""/>
      <w:lvlJc w:val="left"/>
      <w:pPr>
        <w:tabs>
          <w:tab w:val="num" w:pos="1209"/>
        </w:tabs>
        <w:ind w:left="1209" w:hanging="360"/>
      </w:pPr>
      <w:rPr>
        <w:rFonts w:ascii="Symbol" w:hAnsi="Symbol" w:hint="default"/>
      </w:rPr>
    </w:lvl>
  </w:abstractNum>
  <w:abstractNum w:abstractNumId="2">
    <w:nsid w:val="FFFFFF82"/>
    <w:multiLevelType w:val="singleLevel"/>
    <w:tmpl w:val="B768B2A0"/>
    <w:lvl w:ilvl="0">
      <w:start w:val="1"/>
      <w:numFmt w:val="bullet"/>
      <w:pStyle w:val="Puntoelenco3"/>
      <w:lvlText w:val=""/>
      <w:lvlJc w:val="left"/>
      <w:pPr>
        <w:tabs>
          <w:tab w:val="num" w:pos="926"/>
        </w:tabs>
        <w:ind w:left="926" w:hanging="360"/>
      </w:pPr>
      <w:rPr>
        <w:rFonts w:ascii="Symbol" w:hAnsi="Symbol" w:hint="default"/>
      </w:rPr>
    </w:lvl>
  </w:abstractNum>
  <w:abstractNum w:abstractNumId="3">
    <w:nsid w:val="FFFFFF83"/>
    <w:multiLevelType w:val="singleLevel"/>
    <w:tmpl w:val="1FE4E7D6"/>
    <w:lvl w:ilvl="0">
      <w:start w:val="1"/>
      <w:numFmt w:val="bullet"/>
      <w:pStyle w:val="Puntoelenco2"/>
      <w:lvlText w:val=""/>
      <w:lvlJc w:val="left"/>
      <w:pPr>
        <w:tabs>
          <w:tab w:val="num" w:pos="643"/>
        </w:tabs>
        <w:ind w:left="643" w:hanging="360"/>
      </w:pPr>
      <w:rPr>
        <w:rFonts w:ascii="Symbol" w:hAnsi="Symbol" w:hint="default"/>
      </w:rPr>
    </w:lvl>
  </w:abstractNum>
  <w:abstractNum w:abstractNumId="4">
    <w:nsid w:val="FFFFFF89"/>
    <w:multiLevelType w:val="singleLevel"/>
    <w:tmpl w:val="0A745CBC"/>
    <w:lvl w:ilvl="0">
      <w:start w:val="1"/>
      <w:numFmt w:val="bullet"/>
      <w:pStyle w:val="Puntoelenco"/>
      <w:lvlText w:val=""/>
      <w:lvlJc w:val="left"/>
      <w:pPr>
        <w:tabs>
          <w:tab w:val="num" w:pos="360"/>
        </w:tabs>
        <w:ind w:left="360" w:hanging="360"/>
      </w:pPr>
      <w:rPr>
        <w:rFonts w:ascii="Symbol" w:hAnsi="Symbol" w:hint="default"/>
      </w:rPr>
    </w:lvl>
  </w:abstractNum>
  <w:abstractNum w:abstractNumId="5">
    <w:nsid w:val="05D31214"/>
    <w:multiLevelType w:val="multilevel"/>
    <w:tmpl w:val="5630E104"/>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6">
    <w:nsid w:val="08857477"/>
    <w:multiLevelType w:val="hybridMultilevel"/>
    <w:tmpl w:val="798C7890"/>
    <w:lvl w:ilvl="0" w:tplc="241A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nsid w:val="0CED242A"/>
    <w:multiLevelType w:val="hybridMultilevel"/>
    <w:tmpl w:val="20ACD9A4"/>
    <w:lvl w:ilvl="0" w:tplc="0410000F">
      <w:start w:val="1"/>
      <w:numFmt w:val="decimal"/>
      <w:lvlText w:val="%1."/>
      <w:lvlJc w:val="left"/>
      <w:pPr>
        <w:ind w:left="780" w:hanging="360"/>
      </w:pPr>
    </w:lvl>
    <w:lvl w:ilvl="1" w:tplc="04100019" w:tentative="1">
      <w:start w:val="1"/>
      <w:numFmt w:val="lowerLetter"/>
      <w:lvlText w:val="%2."/>
      <w:lvlJc w:val="left"/>
      <w:pPr>
        <w:ind w:left="1500" w:hanging="360"/>
      </w:pPr>
    </w:lvl>
    <w:lvl w:ilvl="2" w:tplc="0410001B" w:tentative="1">
      <w:start w:val="1"/>
      <w:numFmt w:val="lowerRoman"/>
      <w:lvlText w:val="%3."/>
      <w:lvlJc w:val="right"/>
      <w:pPr>
        <w:ind w:left="2220" w:hanging="180"/>
      </w:pPr>
    </w:lvl>
    <w:lvl w:ilvl="3" w:tplc="0410000F" w:tentative="1">
      <w:start w:val="1"/>
      <w:numFmt w:val="decimal"/>
      <w:lvlText w:val="%4."/>
      <w:lvlJc w:val="left"/>
      <w:pPr>
        <w:ind w:left="2940" w:hanging="360"/>
      </w:pPr>
    </w:lvl>
    <w:lvl w:ilvl="4" w:tplc="04100019" w:tentative="1">
      <w:start w:val="1"/>
      <w:numFmt w:val="lowerLetter"/>
      <w:lvlText w:val="%5."/>
      <w:lvlJc w:val="left"/>
      <w:pPr>
        <w:ind w:left="3660" w:hanging="360"/>
      </w:pPr>
    </w:lvl>
    <w:lvl w:ilvl="5" w:tplc="0410001B" w:tentative="1">
      <w:start w:val="1"/>
      <w:numFmt w:val="lowerRoman"/>
      <w:lvlText w:val="%6."/>
      <w:lvlJc w:val="right"/>
      <w:pPr>
        <w:ind w:left="4380" w:hanging="180"/>
      </w:pPr>
    </w:lvl>
    <w:lvl w:ilvl="6" w:tplc="0410000F" w:tentative="1">
      <w:start w:val="1"/>
      <w:numFmt w:val="decimal"/>
      <w:lvlText w:val="%7."/>
      <w:lvlJc w:val="left"/>
      <w:pPr>
        <w:ind w:left="5100" w:hanging="360"/>
      </w:pPr>
    </w:lvl>
    <w:lvl w:ilvl="7" w:tplc="04100019" w:tentative="1">
      <w:start w:val="1"/>
      <w:numFmt w:val="lowerLetter"/>
      <w:lvlText w:val="%8."/>
      <w:lvlJc w:val="left"/>
      <w:pPr>
        <w:ind w:left="5820" w:hanging="360"/>
      </w:pPr>
    </w:lvl>
    <w:lvl w:ilvl="8" w:tplc="0410001B" w:tentative="1">
      <w:start w:val="1"/>
      <w:numFmt w:val="lowerRoman"/>
      <w:lvlText w:val="%9."/>
      <w:lvlJc w:val="right"/>
      <w:pPr>
        <w:ind w:left="6540" w:hanging="180"/>
      </w:pPr>
    </w:lvl>
  </w:abstractNum>
  <w:abstractNum w:abstractNumId="8">
    <w:nsid w:val="0EDE183D"/>
    <w:multiLevelType w:val="multilevel"/>
    <w:tmpl w:val="D682EB46"/>
    <w:name w:val="NumHeadings"/>
    <w:lvl w:ilvl="0">
      <w:start w:val="1"/>
      <w:numFmt w:val="decimal"/>
      <w:pStyle w:val="Titolo1"/>
      <w:lvlText w:val="%1"/>
      <w:lvlJc w:val="left"/>
      <w:pPr>
        <w:tabs>
          <w:tab w:val="num" w:pos="851"/>
        </w:tabs>
        <w:ind w:left="0" w:firstLine="0"/>
      </w:pPr>
      <w:rPr>
        <w:rFonts w:ascii="Arial" w:hAnsi="Arial" w:hint="default"/>
        <w:b/>
        <w:i w:val="0"/>
        <w:vanish w:val="0"/>
        <w:color w:val="5F8EA8"/>
        <w:sz w:val="24"/>
        <w:szCs w:val="24"/>
      </w:rPr>
    </w:lvl>
    <w:lvl w:ilvl="1">
      <w:start w:val="1"/>
      <w:numFmt w:val="decimal"/>
      <w:pStyle w:val="Titolo2"/>
      <w:lvlText w:val="%1.%2"/>
      <w:lvlJc w:val="left"/>
      <w:pPr>
        <w:tabs>
          <w:tab w:val="num" w:pos="851"/>
        </w:tabs>
        <w:ind w:left="0" w:firstLine="0"/>
      </w:pPr>
      <w:rPr>
        <w:rFonts w:ascii="Arial" w:hAnsi="Arial" w:hint="default"/>
        <w:b/>
        <w:i w:val="0"/>
        <w:color w:val="5F8EA8"/>
        <w:sz w:val="24"/>
        <w:szCs w:val="24"/>
      </w:rPr>
    </w:lvl>
    <w:lvl w:ilvl="2">
      <w:start w:val="1"/>
      <w:numFmt w:val="decimal"/>
      <w:pStyle w:val="Titolo3"/>
      <w:lvlText w:val="%1.%2.%3"/>
      <w:lvlJc w:val="left"/>
      <w:pPr>
        <w:tabs>
          <w:tab w:val="num" w:pos="851"/>
        </w:tabs>
        <w:ind w:left="0" w:firstLine="0"/>
      </w:pPr>
      <w:rPr>
        <w:rFonts w:ascii="Arial" w:hAnsi="Arial" w:hint="default"/>
        <w:b/>
        <w:i w:val="0"/>
        <w:color w:val="5F8EA8"/>
        <w:sz w:val="24"/>
        <w:szCs w:val="24"/>
      </w:rPr>
    </w:lvl>
    <w:lvl w:ilvl="3">
      <w:start w:val="1"/>
      <w:numFmt w:val="decimal"/>
      <w:pStyle w:val="Titolo4"/>
      <w:lvlText w:val="%1.%2.%3.%4"/>
      <w:lvlJc w:val="left"/>
      <w:pPr>
        <w:tabs>
          <w:tab w:val="num" w:pos="851"/>
        </w:tabs>
        <w:ind w:left="0" w:firstLine="0"/>
      </w:pPr>
      <w:rPr>
        <w:rFonts w:ascii="Arial" w:hAnsi="Arial" w:hint="default"/>
        <w:b/>
        <w:i w:val="0"/>
        <w:color w:val="5F8EA8"/>
        <w:sz w:val="24"/>
        <w:szCs w:val="24"/>
      </w:rPr>
    </w:lvl>
    <w:lvl w:ilvl="4">
      <w:start w:val="1"/>
      <w:numFmt w:val="none"/>
      <w:pStyle w:val="Titolo5"/>
      <w:lvlText w:val=""/>
      <w:lvlJc w:val="left"/>
      <w:pPr>
        <w:tabs>
          <w:tab w:val="num" w:pos="0"/>
        </w:tabs>
        <w:ind w:left="0" w:firstLine="0"/>
      </w:pPr>
      <w:rPr>
        <w:rFonts w:hint="default"/>
      </w:rPr>
    </w:lvl>
    <w:lvl w:ilvl="5">
      <w:start w:val="1"/>
      <w:numFmt w:val="upperLetter"/>
      <w:pStyle w:val="Titolo6"/>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pStyle w:val="Titolo7"/>
      <w:lvlText w:val="%6.%7"/>
      <w:lvlJc w:val="left"/>
      <w:pPr>
        <w:tabs>
          <w:tab w:val="num" w:pos="851"/>
        </w:tabs>
        <w:ind w:left="0" w:firstLine="0"/>
      </w:pPr>
      <w:rPr>
        <w:rFonts w:ascii="Arial" w:hAnsi="Arial" w:hint="default"/>
        <w:b/>
        <w:i w:val="0"/>
        <w:color w:val="5F8EA8"/>
        <w:sz w:val="24"/>
        <w:szCs w:val="24"/>
      </w:rPr>
    </w:lvl>
    <w:lvl w:ilvl="7">
      <w:start w:val="1"/>
      <w:numFmt w:val="decimal"/>
      <w:pStyle w:val="Titolo8"/>
      <w:lvlText w:val="%6.%7.%8"/>
      <w:lvlJc w:val="left"/>
      <w:pPr>
        <w:tabs>
          <w:tab w:val="num" w:pos="851"/>
        </w:tabs>
        <w:ind w:left="0" w:firstLine="0"/>
      </w:pPr>
      <w:rPr>
        <w:rFonts w:ascii="Arial" w:hAnsi="Arial" w:hint="default"/>
        <w:b/>
        <w:i w:val="0"/>
        <w:color w:val="5F8EA8"/>
        <w:sz w:val="24"/>
        <w:szCs w:val="24"/>
      </w:rPr>
    </w:lvl>
    <w:lvl w:ilvl="8">
      <w:start w:val="1"/>
      <w:numFmt w:val="decimal"/>
      <w:pStyle w:val="Titolo9"/>
      <w:lvlText w:val="%6.%7.%8.%9"/>
      <w:lvlJc w:val="left"/>
      <w:pPr>
        <w:tabs>
          <w:tab w:val="num" w:pos="851"/>
        </w:tabs>
        <w:ind w:left="0" w:firstLine="0"/>
      </w:pPr>
      <w:rPr>
        <w:rFonts w:ascii="Arial" w:hAnsi="Arial" w:hint="default"/>
        <w:b/>
        <w:i w:val="0"/>
        <w:color w:val="5F8EA8"/>
        <w:sz w:val="24"/>
        <w:szCs w:val="24"/>
      </w:rPr>
    </w:lvl>
  </w:abstractNum>
  <w:abstractNum w:abstractNumId="9">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nsid w:val="256600F2"/>
    <w:multiLevelType w:val="hybridMultilevel"/>
    <w:tmpl w:val="6AFCB1EC"/>
    <w:lvl w:ilvl="0" w:tplc="1AD0FA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11">
    <w:nsid w:val="262230BA"/>
    <w:multiLevelType w:val="hybridMultilevel"/>
    <w:tmpl w:val="80CEFB94"/>
    <w:lvl w:ilvl="0" w:tplc="F0AA5CA0">
      <w:start w:val="1"/>
      <w:numFmt w:val="bullet"/>
      <w:pStyle w:val="Bulletnospace-level1"/>
      <w:lvlText w:val=""/>
      <w:lvlJc w:val="left"/>
      <w:pPr>
        <w:ind w:left="720" w:hanging="360"/>
      </w:pPr>
      <w:rPr>
        <w:rFonts w:ascii="Symbol" w:hAnsi="Symbol" w:hint="default"/>
      </w:rPr>
    </w:lvl>
    <w:lvl w:ilvl="1" w:tplc="04100003" w:tentative="1">
      <w:start w:val="1"/>
      <w:numFmt w:val="bullet"/>
      <w:pStyle w:val="Bulletnospace-level2"/>
      <w:lvlText w:val="o"/>
      <w:lvlJc w:val="left"/>
      <w:pPr>
        <w:ind w:left="1440" w:hanging="360"/>
      </w:pPr>
      <w:rPr>
        <w:rFonts w:ascii="Courier New" w:hAnsi="Courier New" w:cs="Courier New" w:hint="default"/>
      </w:rPr>
    </w:lvl>
    <w:lvl w:ilvl="2" w:tplc="04100005" w:tentative="1">
      <w:start w:val="1"/>
      <w:numFmt w:val="bullet"/>
      <w:pStyle w:val="Bulletnospace-level3"/>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3FC408E2"/>
    <w:multiLevelType w:val="hybridMultilevel"/>
    <w:tmpl w:val="E2EE7FD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nsid w:val="459D4D71"/>
    <w:multiLevelType w:val="hybridMultilevel"/>
    <w:tmpl w:val="5DF040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467D5C4E"/>
    <w:multiLevelType w:val="hybridMultilevel"/>
    <w:tmpl w:val="BF022F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6">
    <w:nsid w:val="5BA91FAD"/>
    <w:multiLevelType w:val="multilevel"/>
    <w:tmpl w:val="0809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17">
    <w:nsid w:val="5DFA11FE"/>
    <w:multiLevelType w:val="hybridMultilevel"/>
    <w:tmpl w:val="D8AE432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641B2E5D"/>
    <w:multiLevelType w:val="hybridMultilevel"/>
    <w:tmpl w:val="15EAFE82"/>
    <w:lvl w:ilvl="0" w:tplc="241A0019">
      <w:start w:val="1"/>
      <w:numFmt w:val="lowerLetter"/>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nsid w:val="6D3D00F0"/>
    <w:multiLevelType w:val="hybridMultilevel"/>
    <w:tmpl w:val="621AF89E"/>
    <w:lvl w:ilvl="0" w:tplc="0410000F">
      <w:start w:val="1"/>
      <w:numFmt w:val="decimal"/>
      <w:lvlText w:val="%1."/>
      <w:lvlJc w:val="left"/>
      <w:pPr>
        <w:ind w:left="778" w:hanging="360"/>
      </w:pPr>
    </w:lvl>
    <w:lvl w:ilvl="1" w:tplc="04100019" w:tentative="1">
      <w:start w:val="1"/>
      <w:numFmt w:val="lowerLetter"/>
      <w:lvlText w:val="%2."/>
      <w:lvlJc w:val="left"/>
      <w:pPr>
        <w:ind w:left="1498" w:hanging="360"/>
      </w:pPr>
    </w:lvl>
    <w:lvl w:ilvl="2" w:tplc="0410001B" w:tentative="1">
      <w:start w:val="1"/>
      <w:numFmt w:val="lowerRoman"/>
      <w:lvlText w:val="%3."/>
      <w:lvlJc w:val="right"/>
      <w:pPr>
        <w:ind w:left="2218" w:hanging="180"/>
      </w:pPr>
    </w:lvl>
    <w:lvl w:ilvl="3" w:tplc="0410000F" w:tentative="1">
      <w:start w:val="1"/>
      <w:numFmt w:val="decimal"/>
      <w:lvlText w:val="%4."/>
      <w:lvlJc w:val="left"/>
      <w:pPr>
        <w:ind w:left="2938" w:hanging="360"/>
      </w:pPr>
    </w:lvl>
    <w:lvl w:ilvl="4" w:tplc="04100019" w:tentative="1">
      <w:start w:val="1"/>
      <w:numFmt w:val="lowerLetter"/>
      <w:lvlText w:val="%5."/>
      <w:lvlJc w:val="left"/>
      <w:pPr>
        <w:ind w:left="3658" w:hanging="360"/>
      </w:pPr>
    </w:lvl>
    <w:lvl w:ilvl="5" w:tplc="0410001B" w:tentative="1">
      <w:start w:val="1"/>
      <w:numFmt w:val="lowerRoman"/>
      <w:lvlText w:val="%6."/>
      <w:lvlJc w:val="right"/>
      <w:pPr>
        <w:ind w:left="4378" w:hanging="180"/>
      </w:pPr>
    </w:lvl>
    <w:lvl w:ilvl="6" w:tplc="0410000F" w:tentative="1">
      <w:start w:val="1"/>
      <w:numFmt w:val="decimal"/>
      <w:lvlText w:val="%7."/>
      <w:lvlJc w:val="left"/>
      <w:pPr>
        <w:ind w:left="5098" w:hanging="360"/>
      </w:pPr>
    </w:lvl>
    <w:lvl w:ilvl="7" w:tplc="04100019" w:tentative="1">
      <w:start w:val="1"/>
      <w:numFmt w:val="lowerLetter"/>
      <w:lvlText w:val="%8."/>
      <w:lvlJc w:val="left"/>
      <w:pPr>
        <w:ind w:left="5818" w:hanging="360"/>
      </w:pPr>
    </w:lvl>
    <w:lvl w:ilvl="8" w:tplc="0410001B" w:tentative="1">
      <w:start w:val="1"/>
      <w:numFmt w:val="lowerRoman"/>
      <w:lvlText w:val="%9."/>
      <w:lvlJc w:val="right"/>
      <w:pPr>
        <w:ind w:left="6538" w:hanging="180"/>
      </w:pPr>
    </w:lvl>
  </w:abstractNum>
  <w:abstractNum w:abstractNumId="21">
    <w:nsid w:val="6E5C0F77"/>
    <w:multiLevelType w:val="hybridMultilevel"/>
    <w:tmpl w:val="D9C87CD6"/>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22">
    <w:nsid w:val="728C3027"/>
    <w:multiLevelType w:val="hybridMultilevel"/>
    <w:tmpl w:val="FB0EC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77DF6E82"/>
    <w:multiLevelType w:val="hybridMultilevel"/>
    <w:tmpl w:val="72106F0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nsid w:val="78EB1190"/>
    <w:multiLevelType w:val="multilevel"/>
    <w:tmpl w:val="08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9"/>
  </w:num>
  <w:num w:numId="4">
    <w:abstractNumId w:val="19"/>
  </w:num>
  <w:num w:numId="5">
    <w:abstractNumId w:val="16"/>
  </w:num>
  <w:num w:numId="6">
    <w:abstractNumId w:val="24"/>
  </w:num>
  <w:num w:numId="7">
    <w:abstractNumId w:val="4"/>
  </w:num>
  <w:num w:numId="8">
    <w:abstractNumId w:val="3"/>
  </w:num>
  <w:num w:numId="9">
    <w:abstractNumId w:val="2"/>
  </w:num>
  <w:num w:numId="10">
    <w:abstractNumId w:val="1"/>
  </w:num>
  <w:num w:numId="11">
    <w:abstractNumId w:val="0"/>
  </w:num>
  <w:num w:numId="12">
    <w:abstractNumId w:val="22"/>
  </w:num>
  <w:num w:numId="13">
    <w:abstractNumId w:val="21"/>
  </w:num>
  <w:num w:numId="14">
    <w:abstractNumId w:val="18"/>
  </w:num>
  <w:num w:numId="15">
    <w:abstractNumId w:val="5"/>
  </w:num>
  <w:num w:numId="16">
    <w:abstractNumId w:val="5"/>
  </w:num>
  <w:num w:numId="17">
    <w:abstractNumId w:val="6"/>
  </w:num>
  <w:num w:numId="18">
    <w:abstractNumId w:val="8"/>
  </w:num>
  <w:num w:numId="19">
    <w:abstractNumId w:val="8"/>
  </w:num>
  <w:num w:numId="20">
    <w:abstractNumId w:val="7"/>
  </w:num>
  <w:num w:numId="21">
    <w:abstractNumId w:val="13"/>
  </w:num>
  <w:num w:numId="22">
    <w:abstractNumId w:val="12"/>
  </w:num>
  <w:num w:numId="23">
    <w:abstractNumId w:val="11"/>
  </w:num>
  <w:num w:numId="24">
    <w:abstractNumId w:val="20"/>
  </w:num>
  <w:num w:numId="25">
    <w:abstractNumId w:val="14"/>
  </w:num>
  <w:num w:numId="26">
    <w:abstractNumId w:val="17"/>
  </w:num>
  <w:num w:numId="27">
    <w:abstractNumId w:val="2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activeWritingStyle w:appName="MSWord" w:lang="it-IT" w:vendorID="64" w:dllVersion="131078" w:nlCheck="1" w:checkStyle="0"/>
  <w:stylePaneFormatFilter w:val="3004" w:allStyles="0" w:customStyles="0" w:latentStyles="1"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283"/>
  <w:drawingGridHorizontalSpacing w:val="181"/>
  <w:drawingGridVerticalSpacing w:val="181"/>
  <w:noPunctuationKerning/>
  <w:characterSpacingControl w:val="doNotCompress"/>
  <w:hdrShapeDefaults>
    <o:shapedefaults v:ext="edit" spidmax="4097">
      <o:colormru v:ext="edit" colors="#00364a"/>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CAD"/>
    <w:rsid w:val="00000764"/>
    <w:rsid w:val="00003FC3"/>
    <w:rsid w:val="000047B6"/>
    <w:rsid w:val="0000495B"/>
    <w:rsid w:val="0001022F"/>
    <w:rsid w:val="000116F8"/>
    <w:rsid w:val="00016F02"/>
    <w:rsid w:val="00017E95"/>
    <w:rsid w:val="0002119B"/>
    <w:rsid w:val="00023627"/>
    <w:rsid w:val="0002373F"/>
    <w:rsid w:val="00033EFC"/>
    <w:rsid w:val="00034A23"/>
    <w:rsid w:val="00036E97"/>
    <w:rsid w:val="00037DC7"/>
    <w:rsid w:val="0004336C"/>
    <w:rsid w:val="00044792"/>
    <w:rsid w:val="00050F60"/>
    <w:rsid w:val="000525F0"/>
    <w:rsid w:val="0005359C"/>
    <w:rsid w:val="00064006"/>
    <w:rsid w:val="00064E8D"/>
    <w:rsid w:val="000661A1"/>
    <w:rsid w:val="000662AD"/>
    <w:rsid w:val="0007078E"/>
    <w:rsid w:val="0007476D"/>
    <w:rsid w:val="00076C4B"/>
    <w:rsid w:val="00084B50"/>
    <w:rsid w:val="00086F5F"/>
    <w:rsid w:val="00087486"/>
    <w:rsid w:val="00090C20"/>
    <w:rsid w:val="00090FFC"/>
    <w:rsid w:val="00091A8A"/>
    <w:rsid w:val="00093ABF"/>
    <w:rsid w:val="0009728D"/>
    <w:rsid w:val="000A58B6"/>
    <w:rsid w:val="000B022B"/>
    <w:rsid w:val="000B5FDB"/>
    <w:rsid w:val="000C015A"/>
    <w:rsid w:val="000C2406"/>
    <w:rsid w:val="000C2F07"/>
    <w:rsid w:val="000C33DD"/>
    <w:rsid w:val="000C35F7"/>
    <w:rsid w:val="000C496A"/>
    <w:rsid w:val="000D61FD"/>
    <w:rsid w:val="000E0475"/>
    <w:rsid w:val="000E4C18"/>
    <w:rsid w:val="000E5826"/>
    <w:rsid w:val="000E6BE9"/>
    <w:rsid w:val="000E714B"/>
    <w:rsid w:val="000F4CF7"/>
    <w:rsid w:val="000F7289"/>
    <w:rsid w:val="001027F9"/>
    <w:rsid w:val="00105E09"/>
    <w:rsid w:val="00110F0E"/>
    <w:rsid w:val="0011144C"/>
    <w:rsid w:val="00112A53"/>
    <w:rsid w:val="00112B1A"/>
    <w:rsid w:val="00115144"/>
    <w:rsid w:val="00115E8D"/>
    <w:rsid w:val="001207B0"/>
    <w:rsid w:val="001217AC"/>
    <w:rsid w:val="00121C96"/>
    <w:rsid w:val="0012338F"/>
    <w:rsid w:val="00126F72"/>
    <w:rsid w:val="00141981"/>
    <w:rsid w:val="0014235B"/>
    <w:rsid w:val="00142D2B"/>
    <w:rsid w:val="0014370B"/>
    <w:rsid w:val="0014613A"/>
    <w:rsid w:val="0014635C"/>
    <w:rsid w:val="00147D26"/>
    <w:rsid w:val="0015557F"/>
    <w:rsid w:val="0015587C"/>
    <w:rsid w:val="00155D6F"/>
    <w:rsid w:val="00157559"/>
    <w:rsid w:val="00160E34"/>
    <w:rsid w:val="001617D0"/>
    <w:rsid w:val="00161832"/>
    <w:rsid w:val="00162596"/>
    <w:rsid w:val="00162E28"/>
    <w:rsid w:val="00164609"/>
    <w:rsid w:val="00164927"/>
    <w:rsid w:val="00166040"/>
    <w:rsid w:val="00176431"/>
    <w:rsid w:val="0018074D"/>
    <w:rsid w:val="00182355"/>
    <w:rsid w:val="00190F86"/>
    <w:rsid w:val="00191B20"/>
    <w:rsid w:val="00193A57"/>
    <w:rsid w:val="00197460"/>
    <w:rsid w:val="001A231E"/>
    <w:rsid w:val="001A23C9"/>
    <w:rsid w:val="001A358B"/>
    <w:rsid w:val="001A765F"/>
    <w:rsid w:val="001A7B9F"/>
    <w:rsid w:val="001B1A62"/>
    <w:rsid w:val="001B3B83"/>
    <w:rsid w:val="001B5677"/>
    <w:rsid w:val="001B672E"/>
    <w:rsid w:val="001B6B45"/>
    <w:rsid w:val="001C5D48"/>
    <w:rsid w:val="001C6A28"/>
    <w:rsid w:val="001D24FC"/>
    <w:rsid w:val="001D4703"/>
    <w:rsid w:val="001D60D8"/>
    <w:rsid w:val="001D7E15"/>
    <w:rsid w:val="001E112D"/>
    <w:rsid w:val="001E2816"/>
    <w:rsid w:val="001E3768"/>
    <w:rsid w:val="001E4E7A"/>
    <w:rsid w:val="001E530E"/>
    <w:rsid w:val="001E7932"/>
    <w:rsid w:val="001F1246"/>
    <w:rsid w:val="001F49F6"/>
    <w:rsid w:val="001F4C3E"/>
    <w:rsid w:val="001F7061"/>
    <w:rsid w:val="002007F8"/>
    <w:rsid w:val="00200AB9"/>
    <w:rsid w:val="00200D76"/>
    <w:rsid w:val="00205742"/>
    <w:rsid w:val="00207DA2"/>
    <w:rsid w:val="0021097C"/>
    <w:rsid w:val="00212B9C"/>
    <w:rsid w:val="002154D6"/>
    <w:rsid w:val="0022139F"/>
    <w:rsid w:val="00222AB8"/>
    <w:rsid w:val="0022677D"/>
    <w:rsid w:val="0022719B"/>
    <w:rsid w:val="00227510"/>
    <w:rsid w:val="00227AE7"/>
    <w:rsid w:val="00233FDB"/>
    <w:rsid w:val="002351F4"/>
    <w:rsid w:val="00237968"/>
    <w:rsid w:val="00242487"/>
    <w:rsid w:val="002426D8"/>
    <w:rsid w:val="00243236"/>
    <w:rsid w:val="00246533"/>
    <w:rsid w:val="0024721E"/>
    <w:rsid w:val="00252E7D"/>
    <w:rsid w:val="00257502"/>
    <w:rsid w:val="00261CC3"/>
    <w:rsid w:val="00264B98"/>
    <w:rsid w:val="00267FE9"/>
    <w:rsid w:val="00270317"/>
    <w:rsid w:val="002712F2"/>
    <w:rsid w:val="00274367"/>
    <w:rsid w:val="002747E8"/>
    <w:rsid w:val="00280990"/>
    <w:rsid w:val="00283D9A"/>
    <w:rsid w:val="00287257"/>
    <w:rsid w:val="00290A63"/>
    <w:rsid w:val="00291E2D"/>
    <w:rsid w:val="00293E37"/>
    <w:rsid w:val="002945C6"/>
    <w:rsid w:val="0029685A"/>
    <w:rsid w:val="002A0C22"/>
    <w:rsid w:val="002A2A05"/>
    <w:rsid w:val="002A2B4F"/>
    <w:rsid w:val="002A3AC1"/>
    <w:rsid w:val="002A694D"/>
    <w:rsid w:val="002A732A"/>
    <w:rsid w:val="002A794A"/>
    <w:rsid w:val="002B09E3"/>
    <w:rsid w:val="002B0F7C"/>
    <w:rsid w:val="002B14A1"/>
    <w:rsid w:val="002B2B4E"/>
    <w:rsid w:val="002B3088"/>
    <w:rsid w:val="002B64D6"/>
    <w:rsid w:val="002C26F8"/>
    <w:rsid w:val="002C411C"/>
    <w:rsid w:val="002C7F94"/>
    <w:rsid w:val="002D2BBD"/>
    <w:rsid w:val="002D3D8F"/>
    <w:rsid w:val="002E11CA"/>
    <w:rsid w:val="002E4BE0"/>
    <w:rsid w:val="002F3FAF"/>
    <w:rsid w:val="002F7D12"/>
    <w:rsid w:val="003069E7"/>
    <w:rsid w:val="00310090"/>
    <w:rsid w:val="0031388D"/>
    <w:rsid w:val="00321AD6"/>
    <w:rsid w:val="003258C4"/>
    <w:rsid w:val="00334849"/>
    <w:rsid w:val="00334D20"/>
    <w:rsid w:val="00334D6A"/>
    <w:rsid w:val="00335335"/>
    <w:rsid w:val="003419E0"/>
    <w:rsid w:val="003430A5"/>
    <w:rsid w:val="00343275"/>
    <w:rsid w:val="003436DB"/>
    <w:rsid w:val="003463FC"/>
    <w:rsid w:val="00346ADE"/>
    <w:rsid w:val="003504E2"/>
    <w:rsid w:val="00351611"/>
    <w:rsid w:val="003520D0"/>
    <w:rsid w:val="0036665F"/>
    <w:rsid w:val="00367BDC"/>
    <w:rsid w:val="003710D4"/>
    <w:rsid w:val="003745A9"/>
    <w:rsid w:val="003775C6"/>
    <w:rsid w:val="00381AA4"/>
    <w:rsid w:val="00385321"/>
    <w:rsid w:val="00391C69"/>
    <w:rsid w:val="00393525"/>
    <w:rsid w:val="00395EE8"/>
    <w:rsid w:val="00395F48"/>
    <w:rsid w:val="003967DA"/>
    <w:rsid w:val="003A1E49"/>
    <w:rsid w:val="003A39EB"/>
    <w:rsid w:val="003A446C"/>
    <w:rsid w:val="003B3013"/>
    <w:rsid w:val="003B638B"/>
    <w:rsid w:val="003B7033"/>
    <w:rsid w:val="003C7ADA"/>
    <w:rsid w:val="003D627F"/>
    <w:rsid w:val="003D7C4D"/>
    <w:rsid w:val="003E0591"/>
    <w:rsid w:val="003E1A13"/>
    <w:rsid w:val="003E1A55"/>
    <w:rsid w:val="003E26FE"/>
    <w:rsid w:val="003E3773"/>
    <w:rsid w:val="003F00C9"/>
    <w:rsid w:val="003F580B"/>
    <w:rsid w:val="00401733"/>
    <w:rsid w:val="00404077"/>
    <w:rsid w:val="00404F24"/>
    <w:rsid w:val="00411C4D"/>
    <w:rsid w:val="00411EE6"/>
    <w:rsid w:val="0041384D"/>
    <w:rsid w:val="00414C68"/>
    <w:rsid w:val="0041658F"/>
    <w:rsid w:val="00416E1D"/>
    <w:rsid w:val="00417C9F"/>
    <w:rsid w:val="004227EC"/>
    <w:rsid w:val="00424700"/>
    <w:rsid w:val="004255F2"/>
    <w:rsid w:val="00427EBA"/>
    <w:rsid w:val="004312EA"/>
    <w:rsid w:val="00432465"/>
    <w:rsid w:val="004326E4"/>
    <w:rsid w:val="00432A40"/>
    <w:rsid w:val="00432CA4"/>
    <w:rsid w:val="00435996"/>
    <w:rsid w:val="00436472"/>
    <w:rsid w:val="00437C40"/>
    <w:rsid w:val="004402C3"/>
    <w:rsid w:val="0044547C"/>
    <w:rsid w:val="004464FF"/>
    <w:rsid w:val="004501EC"/>
    <w:rsid w:val="004510F0"/>
    <w:rsid w:val="00452F64"/>
    <w:rsid w:val="0045486D"/>
    <w:rsid w:val="004556B8"/>
    <w:rsid w:val="00456901"/>
    <w:rsid w:val="004607A0"/>
    <w:rsid w:val="00462BCE"/>
    <w:rsid w:val="00462DD8"/>
    <w:rsid w:val="00464CB3"/>
    <w:rsid w:val="00467D31"/>
    <w:rsid w:val="00470335"/>
    <w:rsid w:val="00472DAD"/>
    <w:rsid w:val="004749AB"/>
    <w:rsid w:val="00474B52"/>
    <w:rsid w:val="00476147"/>
    <w:rsid w:val="0048000C"/>
    <w:rsid w:val="00481318"/>
    <w:rsid w:val="00482643"/>
    <w:rsid w:val="00484749"/>
    <w:rsid w:val="00486EC3"/>
    <w:rsid w:val="0048763D"/>
    <w:rsid w:val="00491534"/>
    <w:rsid w:val="004930F0"/>
    <w:rsid w:val="00493163"/>
    <w:rsid w:val="00494356"/>
    <w:rsid w:val="00497899"/>
    <w:rsid w:val="004A1350"/>
    <w:rsid w:val="004A1F53"/>
    <w:rsid w:val="004A4762"/>
    <w:rsid w:val="004A6EF7"/>
    <w:rsid w:val="004A72AE"/>
    <w:rsid w:val="004A74D1"/>
    <w:rsid w:val="004A760D"/>
    <w:rsid w:val="004B0B71"/>
    <w:rsid w:val="004B329E"/>
    <w:rsid w:val="004B33B4"/>
    <w:rsid w:val="004B5CC0"/>
    <w:rsid w:val="004C0071"/>
    <w:rsid w:val="004C5C2A"/>
    <w:rsid w:val="004C6F58"/>
    <w:rsid w:val="004D2EA7"/>
    <w:rsid w:val="004D5259"/>
    <w:rsid w:val="004D6C53"/>
    <w:rsid w:val="004D7961"/>
    <w:rsid w:val="004E0643"/>
    <w:rsid w:val="004E24ED"/>
    <w:rsid w:val="004E2B4C"/>
    <w:rsid w:val="004E3359"/>
    <w:rsid w:val="004E3E3C"/>
    <w:rsid w:val="004E4855"/>
    <w:rsid w:val="004E57EE"/>
    <w:rsid w:val="004E790F"/>
    <w:rsid w:val="004F5945"/>
    <w:rsid w:val="004F7BAF"/>
    <w:rsid w:val="00500592"/>
    <w:rsid w:val="00501288"/>
    <w:rsid w:val="005106FD"/>
    <w:rsid w:val="0051097E"/>
    <w:rsid w:val="00511057"/>
    <w:rsid w:val="00511EA6"/>
    <w:rsid w:val="005161DB"/>
    <w:rsid w:val="00520B6C"/>
    <w:rsid w:val="005237C9"/>
    <w:rsid w:val="00523B0B"/>
    <w:rsid w:val="00523CE4"/>
    <w:rsid w:val="00524CA7"/>
    <w:rsid w:val="00525F85"/>
    <w:rsid w:val="00533839"/>
    <w:rsid w:val="005350FB"/>
    <w:rsid w:val="00536FEF"/>
    <w:rsid w:val="00543F3B"/>
    <w:rsid w:val="005449C8"/>
    <w:rsid w:val="005458F5"/>
    <w:rsid w:val="005511DB"/>
    <w:rsid w:val="005523AE"/>
    <w:rsid w:val="0055576B"/>
    <w:rsid w:val="00562104"/>
    <w:rsid w:val="005631EA"/>
    <w:rsid w:val="0056572A"/>
    <w:rsid w:val="005669EF"/>
    <w:rsid w:val="00567EC6"/>
    <w:rsid w:val="00570488"/>
    <w:rsid w:val="00576F16"/>
    <w:rsid w:val="0059217B"/>
    <w:rsid w:val="005921AB"/>
    <w:rsid w:val="0059540A"/>
    <w:rsid w:val="00596F56"/>
    <w:rsid w:val="005A059C"/>
    <w:rsid w:val="005A198E"/>
    <w:rsid w:val="005A2156"/>
    <w:rsid w:val="005A2D47"/>
    <w:rsid w:val="005A450D"/>
    <w:rsid w:val="005B0992"/>
    <w:rsid w:val="005B0B81"/>
    <w:rsid w:val="005C0DDB"/>
    <w:rsid w:val="005C13F3"/>
    <w:rsid w:val="005C1D4F"/>
    <w:rsid w:val="005C3B36"/>
    <w:rsid w:val="005D0C10"/>
    <w:rsid w:val="005D1959"/>
    <w:rsid w:val="005D3717"/>
    <w:rsid w:val="005D7CDD"/>
    <w:rsid w:val="005E05D0"/>
    <w:rsid w:val="005E0D3C"/>
    <w:rsid w:val="005E3DF0"/>
    <w:rsid w:val="005E4F1A"/>
    <w:rsid w:val="005F1D47"/>
    <w:rsid w:val="005F3A1D"/>
    <w:rsid w:val="005F3E98"/>
    <w:rsid w:val="00602424"/>
    <w:rsid w:val="0060452D"/>
    <w:rsid w:val="00606255"/>
    <w:rsid w:val="006067C1"/>
    <w:rsid w:val="00613D65"/>
    <w:rsid w:val="00613DE2"/>
    <w:rsid w:val="00614069"/>
    <w:rsid w:val="0061592C"/>
    <w:rsid w:val="00615D93"/>
    <w:rsid w:val="00616EC1"/>
    <w:rsid w:val="00617525"/>
    <w:rsid w:val="00617F0D"/>
    <w:rsid w:val="0062341B"/>
    <w:rsid w:val="00631E5E"/>
    <w:rsid w:val="0063362E"/>
    <w:rsid w:val="00635037"/>
    <w:rsid w:val="00636B24"/>
    <w:rsid w:val="00637510"/>
    <w:rsid w:val="00643228"/>
    <w:rsid w:val="006434B0"/>
    <w:rsid w:val="00644762"/>
    <w:rsid w:val="0064503D"/>
    <w:rsid w:val="00645C33"/>
    <w:rsid w:val="00645C6C"/>
    <w:rsid w:val="00646131"/>
    <w:rsid w:val="006463C9"/>
    <w:rsid w:val="006464E9"/>
    <w:rsid w:val="0064699A"/>
    <w:rsid w:val="00646AB3"/>
    <w:rsid w:val="00646B4D"/>
    <w:rsid w:val="0064797F"/>
    <w:rsid w:val="00653ECE"/>
    <w:rsid w:val="0065754E"/>
    <w:rsid w:val="00664C09"/>
    <w:rsid w:val="00665EBA"/>
    <w:rsid w:val="00666926"/>
    <w:rsid w:val="0066716A"/>
    <w:rsid w:val="006678AC"/>
    <w:rsid w:val="006678E6"/>
    <w:rsid w:val="00672449"/>
    <w:rsid w:val="00674B57"/>
    <w:rsid w:val="0067515F"/>
    <w:rsid w:val="00680ADB"/>
    <w:rsid w:val="006924B9"/>
    <w:rsid w:val="0069494B"/>
    <w:rsid w:val="006949A9"/>
    <w:rsid w:val="006A4A17"/>
    <w:rsid w:val="006A59CF"/>
    <w:rsid w:val="006A622F"/>
    <w:rsid w:val="006A7558"/>
    <w:rsid w:val="006B35E4"/>
    <w:rsid w:val="006B3B02"/>
    <w:rsid w:val="006B51A5"/>
    <w:rsid w:val="006B705C"/>
    <w:rsid w:val="006C5AB5"/>
    <w:rsid w:val="006C6FE3"/>
    <w:rsid w:val="006C746D"/>
    <w:rsid w:val="006D115C"/>
    <w:rsid w:val="006D67F7"/>
    <w:rsid w:val="006D6BA6"/>
    <w:rsid w:val="006E0B71"/>
    <w:rsid w:val="006E17AC"/>
    <w:rsid w:val="006E1ECE"/>
    <w:rsid w:val="006F0BAA"/>
    <w:rsid w:val="006F44EE"/>
    <w:rsid w:val="006F5CAD"/>
    <w:rsid w:val="006F67F9"/>
    <w:rsid w:val="00704D0F"/>
    <w:rsid w:val="007068C2"/>
    <w:rsid w:val="00710609"/>
    <w:rsid w:val="00710A4C"/>
    <w:rsid w:val="00711132"/>
    <w:rsid w:val="0071265C"/>
    <w:rsid w:val="00713E2E"/>
    <w:rsid w:val="00715725"/>
    <w:rsid w:val="00716C39"/>
    <w:rsid w:val="00717479"/>
    <w:rsid w:val="00723F94"/>
    <w:rsid w:val="00727475"/>
    <w:rsid w:val="0072789D"/>
    <w:rsid w:val="00727B5D"/>
    <w:rsid w:val="00727E3E"/>
    <w:rsid w:val="00731083"/>
    <w:rsid w:val="00733139"/>
    <w:rsid w:val="00735014"/>
    <w:rsid w:val="007512E8"/>
    <w:rsid w:val="00756D7C"/>
    <w:rsid w:val="00761498"/>
    <w:rsid w:val="00762213"/>
    <w:rsid w:val="007624AE"/>
    <w:rsid w:val="00762828"/>
    <w:rsid w:val="00762BA9"/>
    <w:rsid w:val="00764F98"/>
    <w:rsid w:val="00772E87"/>
    <w:rsid w:val="00782526"/>
    <w:rsid w:val="007871DF"/>
    <w:rsid w:val="0078731B"/>
    <w:rsid w:val="00790213"/>
    <w:rsid w:val="00790381"/>
    <w:rsid w:val="00792301"/>
    <w:rsid w:val="007941BF"/>
    <w:rsid w:val="00796C61"/>
    <w:rsid w:val="007975F8"/>
    <w:rsid w:val="00797E9A"/>
    <w:rsid w:val="007A5923"/>
    <w:rsid w:val="007A5E0F"/>
    <w:rsid w:val="007A65FF"/>
    <w:rsid w:val="007A7ACE"/>
    <w:rsid w:val="007B3E4E"/>
    <w:rsid w:val="007B77FF"/>
    <w:rsid w:val="007C2730"/>
    <w:rsid w:val="007C3D81"/>
    <w:rsid w:val="007C5581"/>
    <w:rsid w:val="007C7FEA"/>
    <w:rsid w:val="007D21CC"/>
    <w:rsid w:val="007D37FF"/>
    <w:rsid w:val="007E085D"/>
    <w:rsid w:val="007E1281"/>
    <w:rsid w:val="007E21FD"/>
    <w:rsid w:val="007E3B89"/>
    <w:rsid w:val="007E4708"/>
    <w:rsid w:val="007F4FBA"/>
    <w:rsid w:val="007F5B9F"/>
    <w:rsid w:val="007F6DD1"/>
    <w:rsid w:val="007F7B53"/>
    <w:rsid w:val="007F7D20"/>
    <w:rsid w:val="00800B1D"/>
    <w:rsid w:val="00802A60"/>
    <w:rsid w:val="008037BF"/>
    <w:rsid w:val="00803968"/>
    <w:rsid w:val="00803E40"/>
    <w:rsid w:val="00805723"/>
    <w:rsid w:val="00806E0A"/>
    <w:rsid w:val="0080717D"/>
    <w:rsid w:val="00811104"/>
    <w:rsid w:val="00811A5E"/>
    <w:rsid w:val="008158B3"/>
    <w:rsid w:val="00816209"/>
    <w:rsid w:val="00824C85"/>
    <w:rsid w:val="00826D8C"/>
    <w:rsid w:val="00831515"/>
    <w:rsid w:val="008320D9"/>
    <w:rsid w:val="00832262"/>
    <w:rsid w:val="00832BB5"/>
    <w:rsid w:val="00833B53"/>
    <w:rsid w:val="008346EA"/>
    <w:rsid w:val="00834F0F"/>
    <w:rsid w:val="0083688F"/>
    <w:rsid w:val="00836DE7"/>
    <w:rsid w:val="0083701C"/>
    <w:rsid w:val="008424A5"/>
    <w:rsid w:val="00843D16"/>
    <w:rsid w:val="00846DE0"/>
    <w:rsid w:val="00853831"/>
    <w:rsid w:val="00855D37"/>
    <w:rsid w:val="0086366D"/>
    <w:rsid w:val="00864513"/>
    <w:rsid w:val="008645D7"/>
    <w:rsid w:val="00870A19"/>
    <w:rsid w:val="00871452"/>
    <w:rsid w:val="00872712"/>
    <w:rsid w:val="00872A9D"/>
    <w:rsid w:val="00873FE8"/>
    <w:rsid w:val="00875EBD"/>
    <w:rsid w:val="0088691E"/>
    <w:rsid w:val="00887C6B"/>
    <w:rsid w:val="00890BF3"/>
    <w:rsid w:val="00894227"/>
    <w:rsid w:val="00894A10"/>
    <w:rsid w:val="00897965"/>
    <w:rsid w:val="008A360A"/>
    <w:rsid w:val="008B15A7"/>
    <w:rsid w:val="008B2541"/>
    <w:rsid w:val="008B2859"/>
    <w:rsid w:val="008B3B9D"/>
    <w:rsid w:val="008B4954"/>
    <w:rsid w:val="008C5CB8"/>
    <w:rsid w:val="008C7A05"/>
    <w:rsid w:val="008D6020"/>
    <w:rsid w:val="008D71BC"/>
    <w:rsid w:val="008E0624"/>
    <w:rsid w:val="008E1EFE"/>
    <w:rsid w:val="008E252B"/>
    <w:rsid w:val="008E511E"/>
    <w:rsid w:val="008E5C20"/>
    <w:rsid w:val="008E6523"/>
    <w:rsid w:val="008E719A"/>
    <w:rsid w:val="008F080C"/>
    <w:rsid w:val="008F4476"/>
    <w:rsid w:val="00900FB0"/>
    <w:rsid w:val="009045EF"/>
    <w:rsid w:val="009049C8"/>
    <w:rsid w:val="00904C3F"/>
    <w:rsid w:val="009111D2"/>
    <w:rsid w:val="00914ECB"/>
    <w:rsid w:val="00915830"/>
    <w:rsid w:val="00915B8D"/>
    <w:rsid w:val="00916C2C"/>
    <w:rsid w:val="0092051A"/>
    <w:rsid w:val="009208EC"/>
    <w:rsid w:val="0092115E"/>
    <w:rsid w:val="00922223"/>
    <w:rsid w:val="009278C5"/>
    <w:rsid w:val="0093449B"/>
    <w:rsid w:val="009401F0"/>
    <w:rsid w:val="0094569E"/>
    <w:rsid w:val="00952BD7"/>
    <w:rsid w:val="00954C96"/>
    <w:rsid w:val="009551A5"/>
    <w:rsid w:val="00957EF4"/>
    <w:rsid w:val="00961C63"/>
    <w:rsid w:val="009631AC"/>
    <w:rsid w:val="0096414F"/>
    <w:rsid w:val="00964C07"/>
    <w:rsid w:val="009666EE"/>
    <w:rsid w:val="00971B11"/>
    <w:rsid w:val="00971EAC"/>
    <w:rsid w:val="00972527"/>
    <w:rsid w:val="009732CD"/>
    <w:rsid w:val="00973C54"/>
    <w:rsid w:val="0099042E"/>
    <w:rsid w:val="00991363"/>
    <w:rsid w:val="00993037"/>
    <w:rsid w:val="00994AA3"/>
    <w:rsid w:val="009A2807"/>
    <w:rsid w:val="009A2AC7"/>
    <w:rsid w:val="009A2C13"/>
    <w:rsid w:val="009A70FD"/>
    <w:rsid w:val="009A7B56"/>
    <w:rsid w:val="009B0B72"/>
    <w:rsid w:val="009B39AE"/>
    <w:rsid w:val="009B54B4"/>
    <w:rsid w:val="009B6C8C"/>
    <w:rsid w:val="009B70E0"/>
    <w:rsid w:val="009C2D8F"/>
    <w:rsid w:val="009C3471"/>
    <w:rsid w:val="009C6765"/>
    <w:rsid w:val="009D23CE"/>
    <w:rsid w:val="009D2F1D"/>
    <w:rsid w:val="009D6FCE"/>
    <w:rsid w:val="009E28DB"/>
    <w:rsid w:val="009E2B6A"/>
    <w:rsid w:val="009E4C77"/>
    <w:rsid w:val="009F3D52"/>
    <w:rsid w:val="009F6310"/>
    <w:rsid w:val="00A03E27"/>
    <w:rsid w:val="00A044BB"/>
    <w:rsid w:val="00A10476"/>
    <w:rsid w:val="00A10BA5"/>
    <w:rsid w:val="00A12395"/>
    <w:rsid w:val="00A13D2A"/>
    <w:rsid w:val="00A226D8"/>
    <w:rsid w:val="00A367F6"/>
    <w:rsid w:val="00A37215"/>
    <w:rsid w:val="00A37E0A"/>
    <w:rsid w:val="00A42F80"/>
    <w:rsid w:val="00A46383"/>
    <w:rsid w:val="00A52F12"/>
    <w:rsid w:val="00A608EF"/>
    <w:rsid w:val="00A60FA5"/>
    <w:rsid w:val="00A610AB"/>
    <w:rsid w:val="00A708EC"/>
    <w:rsid w:val="00A71072"/>
    <w:rsid w:val="00A7191C"/>
    <w:rsid w:val="00A74AD6"/>
    <w:rsid w:val="00A811DD"/>
    <w:rsid w:val="00A83F9D"/>
    <w:rsid w:val="00A90FB5"/>
    <w:rsid w:val="00A92E73"/>
    <w:rsid w:val="00A93D0C"/>
    <w:rsid w:val="00A9590D"/>
    <w:rsid w:val="00A95E7E"/>
    <w:rsid w:val="00AA341F"/>
    <w:rsid w:val="00AA5509"/>
    <w:rsid w:val="00AA5F96"/>
    <w:rsid w:val="00AB066C"/>
    <w:rsid w:val="00AC3060"/>
    <w:rsid w:val="00AC3AC8"/>
    <w:rsid w:val="00AC40F9"/>
    <w:rsid w:val="00AD002C"/>
    <w:rsid w:val="00AD202F"/>
    <w:rsid w:val="00AD74B7"/>
    <w:rsid w:val="00AE3226"/>
    <w:rsid w:val="00AE4438"/>
    <w:rsid w:val="00AF01D7"/>
    <w:rsid w:val="00AF0574"/>
    <w:rsid w:val="00AF12D9"/>
    <w:rsid w:val="00AF17E8"/>
    <w:rsid w:val="00AF328A"/>
    <w:rsid w:val="00AF3545"/>
    <w:rsid w:val="00B02284"/>
    <w:rsid w:val="00B1071A"/>
    <w:rsid w:val="00B117F0"/>
    <w:rsid w:val="00B17A32"/>
    <w:rsid w:val="00B2049F"/>
    <w:rsid w:val="00B240C0"/>
    <w:rsid w:val="00B33C42"/>
    <w:rsid w:val="00B34066"/>
    <w:rsid w:val="00B3543F"/>
    <w:rsid w:val="00B434B9"/>
    <w:rsid w:val="00B44249"/>
    <w:rsid w:val="00B44315"/>
    <w:rsid w:val="00B445E6"/>
    <w:rsid w:val="00B45FD5"/>
    <w:rsid w:val="00B469F3"/>
    <w:rsid w:val="00B5375A"/>
    <w:rsid w:val="00B562FB"/>
    <w:rsid w:val="00B56791"/>
    <w:rsid w:val="00B57324"/>
    <w:rsid w:val="00B60D87"/>
    <w:rsid w:val="00B623EF"/>
    <w:rsid w:val="00B6727A"/>
    <w:rsid w:val="00B70DD4"/>
    <w:rsid w:val="00B75C48"/>
    <w:rsid w:val="00B77D14"/>
    <w:rsid w:val="00B81A4A"/>
    <w:rsid w:val="00B81B2D"/>
    <w:rsid w:val="00B91BDD"/>
    <w:rsid w:val="00BA0E18"/>
    <w:rsid w:val="00BA18D2"/>
    <w:rsid w:val="00BA2A11"/>
    <w:rsid w:val="00BA3993"/>
    <w:rsid w:val="00BA7263"/>
    <w:rsid w:val="00BB0131"/>
    <w:rsid w:val="00BB4568"/>
    <w:rsid w:val="00BB45CF"/>
    <w:rsid w:val="00BC0CA5"/>
    <w:rsid w:val="00BC0F52"/>
    <w:rsid w:val="00BC18A7"/>
    <w:rsid w:val="00BC1936"/>
    <w:rsid w:val="00BC1D42"/>
    <w:rsid w:val="00BC5346"/>
    <w:rsid w:val="00BD080D"/>
    <w:rsid w:val="00BD0FF0"/>
    <w:rsid w:val="00BD12FE"/>
    <w:rsid w:val="00BD2E82"/>
    <w:rsid w:val="00BD7845"/>
    <w:rsid w:val="00BD78DD"/>
    <w:rsid w:val="00BE1DCA"/>
    <w:rsid w:val="00BF0713"/>
    <w:rsid w:val="00BF47E7"/>
    <w:rsid w:val="00C021EF"/>
    <w:rsid w:val="00C05DE6"/>
    <w:rsid w:val="00C10728"/>
    <w:rsid w:val="00C10C1F"/>
    <w:rsid w:val="00C15078"/>
    <w:rsid w:val="00C15CE2"/>
    <w:rsid w:val="00C15E0D"/>
    <w:rsid w:val="00C205C4"/>
    <w:rsid w:val="00C210DD"/>
    <w:rsid w:val="00C22293"/>
    <w:rsid w:val="00C23633"/>
    <w:rsid w:val="00C273BD"/>
    <w:rsid w:val="00C27F80"/>
    <w:rsid w:val="00C33E86"/>
    <w:rsid w:val="00C4388A"/>
    <w:rsid w:val="00C5107C"/>
    <w:rsid w:val="00C558F7"/>
    <w:rsid w:val="00C5656A"/>
    <w:rsid w:val="00C625F2"/>
    <w:rsid w:val="00C63B2A"/>
    <w:rsid w:val="00C65588"/>
    <w:rsid w:val="00C672EB"/>
    <w:rsid w:val="00C70FFC"/>
    <w:rsid w:val="00C71101"/>
    <w:rsid w:val="00C75345"/>
    <w:rsid w:val="00C80AB2"/>
    <w:rsid w:val="00C82493"/>
    <w:rsid w:val="00C83568"/>
    <w:rsid w:val="00C858CC"/>
    <w:rsid w:val="00C86947"/>
    <w:rsid w:val="00CA0BF3"/>
    <w:rsid w:val="00CA1DDF"/>
    <w:rsid w:val="00CA5BD6"/>
    <w:rsid w:val="00CA6399"/>
    <w:rsid w:val="00CA7093"/>
    <w:rsid w:val="00CA72AC"/>
    <w:rsid w:val="00CA7B86"/>
    <w:rsid w:val="00CB0A60"/>
    <w:rsid w:val="00CB18B9"/>
    <w:rsid w:val="00CB2B21"/>
    <w:rsid w:val="00CC06A2"/>
    <w:rsid w:val="00CC26BC"/>
    <w:rsid w:val="00CC2A73"/>
    <w:rsid w:val="00CC3217"/>
    <w:rsid w:val="00CC64A4"/>
    <w:rsid w:val="00CC6BBF"/>
    <w:rsid w:val="00CD29AB"/>
    <w:rsid w:val="00CD79FC"/>
    <w:rsid w:val="00CD7B8B"/>
    <w:rsid w:val="00CF0423"/>
    <w:rsid w:val="00CF21D5"/>
    <w:rsid w:val="00CF24F5"/>
    <w:rsid w:val="00CF2D30"/>
    <w:rsid w:val="00CF4402"/>
    <w:rsid w:val="00CF64CD"/>
    <w:rsid w:val="00D02765"/>
    <w:rsid w:val="00D066E1"/>
    <w:rsid w:val="00D06C7C"/>
    <w:rsid w:val="00D07207"/>
    <w:rsid w:val="00D11C4C"/>
    <w:rsid w:val="00D13795"/>
    <w:rsid w:val="00D13D3A"/>
    <w:rsid w:val="00D1546A"/>
    <w:rsid w:val="00D1561B"/>
    <w:rsid w:val="00D15F39"/>
    <w:rsid w:val="00D2659E"/>
    <w:rsid w:val="00D26884"/>
    <w:rsid w:val="00D31A0C"/>
    <w:rsid w:val="00D406FC"/>
    <w:rsid w:val="00D42B33"/>
    <w:rsid w:val="00D4377C"/>
    <w:rsid w:val="00D516FF"/>
    <w:rsid w:val="00D52418"/>
    <w:rsid w:val="00D52E39"/>
    <w:rsid w:val="00D53515"/>
    <w:rsid w:val="00D56640"/>
    <w:rsid w:val="00D56ABA"/>
    <w:rsid w:val="00D62EA6"/>
    <w:rsid w:val="00D64948"/>
    <w:rsid w:val="00D65B11"/>
    <w:rsid w:val="00D66194"/>
    <w:rsid w:val="00D665A8"/>
    <w:rsid w:val="00D66905"/>
    <w:rsid w:val="00D76658"/>
    <w:rsid w:val="00D8295F"/>
    <w:rsid w:val="00D8417D"/>
    <w:rsid w:val="00D85A5C"/>
    <w:rsid w:val="00D85E97"/>
    <w:rsid w:val="00D90A41"/>
    <w:rsid w:val="00D9110C"/>
    <w:rsid w:val="00D91EDB"/>
    <w:rsid w:val="00D920B8"/>
    <w:rsid w:val="00D931E1"/>
    <w:rsid w:val="00D94B35"/>
    <w:rsid w:val="00D97171"/>
    <w:rsid w:val="00D9763F"/>
    <w:rsid w:val="00DA0946"/>
    <w:rsid w:val="00DA0972"/>
    <w:rsid w:val="00DA3A91"/>
    <w:rsid w:val="00DB0074"/>
    <w:rsid w:val="00DB13E4"/>
    <w:rsid w:val="00DB7F7E"/>
    <w:rsid w:val="00DC18C8"/>
    <w:rsid w:val="00DC2B3B"/>
    <w:rsid w:val="00DC7C9F"/>
    <w:rsid w:val="00DD2037"/>
    <w:rsid w:val="00DD4DB7"/>
    <w:rsid w:val="00DE0B54"/>
    <w:rsid w:val="00DE2BC3"/>
    <w:rsid w:val="00DE59AB"/>
    <w:rsid w:val="00DE6C97"/>
    <w:rsid w:val="00DF2BEC"/>
    <w:rsid w:val="00DF4D73"/>
    <w:rsid w:val="00DF72DC"/>
    <w:rsid w:val="00DF7DDA"/>
    <w:rsid w:val="00E00434"/>
    <w:rsid w:val="00E065A6"/>
    <w:rsid w:val="00E06FD9"/>
    <w:rsid w:val="00E10760"/>
    <w:rsid w:val="00E16709"/>
    <w:rsid w:val="00E1706C"/>
    <w:rsid w:val="00E20F27"/>
    <w:rsid w:val="00E26881"/>
    <w:rsid w:val="00E27589"/>
    <w:rsid w:val="00E30090"/>
    <w:rsid w:val="00E33F82"/>
    <w:rsid w:val="00E36A23"/>
    <w:rsid w:val="00E41234"/>
    <w:rsid w:val="00E41C92"/>
    <w:rsid w:val="00E456FB"/>
    <w:rsid w:val="00E4676F"/>
    <w:rsid w:val="00E532B4"/>
    <w:rsid w:val="00E53439"/>
    <w:rsid w:val="00E54284"/>
    <w:rsid w:val="00E54F91"/>
    <w:rsid w:val="00E65714"/>
    <w:rsid w:val="00E67432"/>
    <w:rsid w:val="00E67CE1"/>
    <w:rsid w:val="00E71983"/>
    <w:rsid w:val="00E71C90"/>
    <w:rsid w:val="00E74CBF"/>
    <w:rsid w:val="00E76772"/>
    <w:rsid w:val="00E81CA2"/>
    <w:rsid w:val="00E85C7C"/>
    <w:rsid w:val="00E90F84"/>
    <w:rsid w:val="00E934B5"/>
    <w:rsid w:val="00EA0108"/>
    <w:rsid w:val="00EA06F2"/>
    <w:rsid w:val="00EA0E11"/>
    <w:rsid w:val="00EA626F"/>
    <w:rsid w:val="00EA68F4"/>
    <w:rsid w:val="00EB131D"/>
    <w:rsid w:val="00EB51D7"/>
    <w:rsid w:val="00EB5D2F"/>
    <w:rsid w:val="00EB676B"/>
    <w:rsid w:val="00EB6AAF"/>
    <w:rsid w:val="00EC0646"/>
    <w:rsid w:val="00EC1FAD"/>
    <w:rsid w:val="00EC4799"/>
    <w:rsid w:val="00EC67C1"/>
    <w:rsid w:val="00EC758A"/>
    <w:rsid w:val="00ED421B"/>
    <w:rsid w:val="00ED4562"/>
    <w:rsid w:val="00ED4FA4"/>
    <w:rsid w:val="00ED6667"/>
    <w:rsid w:val="00EE5E0F"/>
    <w:rsid w:val="00EE7FE4"/>
    <w:rsid w:val="00EF079C"/>
    <w:rsid w:val="00EF1F7C"/>
    <w:rsid w:val="00EF35C2"/>
    <w:rsid w:val="00EF461A"/>
    <w:rsid w:val="00F011D4"/>
    <w:rsid w:val="00F02E8C"/>
    <w:rsid w:val="00F03B32"/>
    <w:rsid w:val="00F03BC2"/>
    <w:rsid w:val="00F03FCB"/>
    <w:rsid w:val="00F04D17"/>
    <w:rsid w:val="00F0688E"/>
    <w:rsid w:val="00F0734E"/>
    <w:rsid w:val="00F1083E"/>
    <w:rsid w:val="00F13415"/>
    <w:rsid w:val="00F13535"/>
    <w:rsid w:val="00F13D7A"/>
    <w:rsid w:val="00F1509B"/>
    <w:rsid w:val="00F16F0A"/>
    <w:rsid w:val="00F175A4"/>
    <w:rsid w:val="00F217B0"/>
    <w:rsid w:val="00F2194B"/>
    <w:rsid w:val="00F21D36"/>
    <w:rsid w:val="00F260E7"/>
    <w:rsid w:val="00F279F7"/>
    <w:rsid w:val="00F3074A"/>
    <w:rsid w:val="00F30BE9"/>
    <w:rsid w:val="00F30FB6"/>
    <w:rsid w:val="00F32E1A"/>
    <w:rsid w:val="00F33B0A"/>
    <w:rsid w:val="00F44A2B"/>
    <w:rsid w:val="00F45F70"/>
    <w:rsid w:val="00F51B2D"/>
    <w:rsid w:val="00F5407F"/>
    <w:rsid w:val="00F54B70"/>
    <w:rsid w:val="00F55A3D"/>
    <w:rsid w:val="00F63D3F"/>
    <w:rsid w:val="00F65CF4"/>
    <w:rsid w:val="00F673FE"/>
    <w:rsid w:val="00F70556"/>
    <w:rsid w:val="00F71548"/>
    <w:rsid w:val="00F72307"/>
    <w:rsid w:val="00F746FB"/>
    <w:rsid w:val="00F7645E"/>
    <w:rsid w:val="00F80576"/>
    <w:rsid w:val="00F83B8C"/>
    <w:rsid w:val="00F84B24"/>
    <w:rsid w:val="00F8587E"/>
    <w:rsid w:val="00F87527"/>
    <w:rsid w:val="00FA042C"/>
    <w:rsid w:val="00FA0679"/>
    <w:rsid w:val="00FA3BE1"/>
    <w:rsid w:val="00FA3C5C"/>
    <w:rsid w:val="00FA713C"/>
    <w:rsid w:val="00FA72C7"/>
    <w:rsid w:val="00FB07C5"/>
    <w:rsid w:val="00FB0AB8"/>
    <w:rsid w:val="00FB129E"/>
    <w:rsid w:val="00FB2227"/>
    <w:rsid w:val="00FB3540"/>
    <w:rsid w:val="00FB4E31"/>
    <w:rsid w:val="00FC467A"/>
    <w:rsid w:val="00FC5CB1"/>
    <w:rsid w:val="00FD12D9"/>
    <w:rsid w:val="00FD1958"/>
    <w:rsid w:val="00FD4ADC"/>
    <w:rsid w:val="00FE0C1F"/>
    <w:rsid w:val="00FE1F51"/>
    <w:rsid w:val="00FE31E5"/>
    <w:rsid w:val="00FE4DA6"/>
    <w:rsid w:val="00FE665F"/>
    <w:rsid w:val="00FE7C4B"/>
    <w:rsid w:val="00FE7FAF"/>
    <w:rsid w:val="00FF2D7C"/>
    <w:rsid w:val="00FF37E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colormru v:ext="edit" colors="#00364a"/>
    </o:shapedefaults>
    <o:shapelayout v:ext="edit">
      <o:idmap v:ext="edit" data="1"/>
    </o:shapelayout>
  </w:shapeDefaults>
  <w:decimalSymbol w:val=","/>
  <w:listSeparator w:val=";"/>
  <w14:docId w14:val="6701300F"/>
  <w15:docId w15:val="{78D9B088-BE9A-46EB-B934-45BF83FEF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Batang"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7E21FD"/>
    <w:pPr>
      <w:snapToGrid w:val="0"/>
      <w:spacing w:line="200" w:lineRule="atLeast"/>
      <w:jc w:val="both"/>
    </w:pPr>
  </w:style>
  <w:style w:type="paragraph" w:styleId="Titolo1">
    <w:name w:val="heading 1"/>
    <w:next w:val="Corpotesto"/>
    <w:autoRedefine/>
    <w:qFormat/>
    <w:rsid w:val="0002373F"/>
    <w:pPr>
      <w:keepNext/>
      <w:pageBreakBefore/>
      <w:numPr>
        <w:numId w:val="1"/>
      </w:numPr>
      <w:spacing w:before="2640" w:after="480"/>
      <w:outlineLvl w:val="0"/>
    </w:pPr>
    <w:rPr>
      <w:rFonts w:ascii="Arial" w:hAnsi="Arial" w:cs="Arial"/>
      <w:b/>
      <w:bCs/>
      <w:snapToGrid w:val="0"/>
      <w:color w:val="004359"/>
      <w:kern w:val="32"/>
      <w:sz w:val="44"/>
      <w:szCs w:val="44"/>
      <w:lang w:eastAsia="ko-KR"/>
    </w:rPr>
  </w:style>
  <w:style w:type="paragraph" w:styleId="Titolo2">
    <w:name w:val="heading 2"/>
    <w:basedOn w:val="Titolo1"/>
    <w:next w:val="Corpotesto"/>
    <w:qFormat/>
    <w:rsid w:val="0002373F"/>
    <w:pPr>
      <w:pageBreakBefore w:val="0"/>
      <w:numPr>
        <w:ilvl w:val="1"/>
      </w:numPr>
      <w:spacing w:before="480" w:after="360"/>
      <w:outlineLvl w:val="1"/>
    </w:pPr>
    <w:rPr>
      <w:bCs w:val="0"/>
      <w:iCs/>
      <w:sz w:val="32"/>
      <w:szCs w:val="32"/>
    </w:rPr>
  </w:style>
  <w:style w:type="paragraph" w:styleId="Titolo3">
    <w:name w:val="heading 3"/>
    <w:basedOn w:val="Titolo2"/>
    <w:next w:val="Corpotesto"/>
    <w:link w:val="Titolo3Carattere"/>
    <w:qFormat/>
    <w:rsid w:val="00086F5F"/>
    <w:pPr>
      <w:numPr>
        <w:ilvl w:val="2"/>
      </w:numPr>
      <w:spacing w:line="360" w:lineRule="atLeast"/>
      <w:ind w:left="851" w:hanging="851"/>
      <w:outlineLvl w:val="2"/>
    </w:pPr>
    <w:rPr>
      <w:bCs/>
      <w:sz w:val="24"/>
      <w:szCs w:val="24"/>
    </w:rPr>
  </w:style>
  <w:style w:type="paragraph" w:styleId="Titolo4">
    <w:name w:val="heading 4"/>
    <w:basedOn w:val="Titolo3"/>
    <w:next w:val="Corpotesto"/>
    <w:qFormat/>
    <w:rsid w:val="00EF079C"/>
    <w:pPr>
      <w:numPr>
        <w:ilvl w:val="3"/>
      </w:numPr>
      <w:spacing w:before="360" w:line="320" w:lineRule="atLeast"/>
      <w:ind w:left="851" w:hanging="851"/>
      <w:outlineLvl w:val="3"/>
    </w:pPr>
    <w:rPr>
      <w:b w:val="0"/>
      <w:bCs w:val="0"/>
      <w:i/>
      <w:sz w:val="22"/>
      <w:szCs w:val="22"/>
    </w:rPr>
  </w:style>
  <w:style w:type="paragraph" w:styleId="Titolo5">
    <w:name w:val="heading 5"/>
    <w:basedOn w:val="Titolo4"/>
    <w:next w:val="Corpotesto"/>
    <w:qFormat/>
    <w:rsid w:val="00BB4568"/>
    <w:pPr>
      <w:numPr>
        <w:ilvl w:val="4"/>
      </w:numPr>
      <w:spacing w:before="240" w:after="120" w:line="240" w:lineRule="atLeast"/>
      <w:outlineLvl w:val="4"/>
    </w:pPr>
    <w:rPr>
      <w:b/>
      <w:bCs/>
      <w:i w:val="0"/>
      <w:iCs w:val="0"/>
      <w:kern w:val="28"/>
      <w:szCs w:val="26"/>
    </w:rPr>
  </w:style>
  <w:style w:type="paragraph" w:styleId="Titolo6">
    <w:name w:val="heading 6"/>
    <w:basedOn w:val="Titolo5"/>
    <w:next w:val="Corpotesto"/>
    <w:qFormat/>
    <w:rsid w:val="0080717D"/>
    <w:pPr>
      <w:numPr>
        <w:ilvl w:val="5"/>
      </w:numPr>
      <w:spacing w:before="0" w:after="40" w:line="480" w:lineRule="atLeast"/>
      <w:outlineLvl w:val="5"/>
    </w:pPr>
    <w:rPr>
      <w:bCs w:val="0"/>
      <w:sz w:val="44"/>
      <w:szCs w:val="44"/>
    </w:rPr>
  </w:style>
  <w:style w:type="paragraph" w:styleId="Titolo7">
    <w:name w:val="heading 7"/>
    <w:basedOn w:val="Titolo6"/>
    <w:next w:val="Corpotesto"/>
    <w:qFormat/>
    <w:rsid w:val="002B64D6"/>
    <w:pPr>
      <w:numPr>
        <w:ilvl w:val="6"/>
      </w:numPr>
      <w:spacing w:before="480" w:after="360"/>
      <w:outlineLvl w:val="6"/>
    </w:pPr>
    <w:rPr>
      <w:sz w:val="32"/>
      <w:szCs w:val="32"/>
    </w:rPr>
  </w:style>
  <w:style w:type="paragraph" w:styleId="Titolo8">
    <w:name w:val="heading 8"/>
    <w:basedOn w:val="Titolo7"/>
    <w:next w:val="Corpotesto"/>
    <w:qFormat/>
    <w:rsid w:val="002B64D6"/>
    <w:pPr>
      <w:numPr>
        <w:ilvl w:val="7"/>
      </w:numPr>
      <w:spacing w:line="360" w:lineRule="atLeast"/>
      <w:outlineLvl w:val="7"/>
    </w:pPr>
    <w:rPr>
      <w:iCs/>
      <w:sz w:val="24"/>
      <w:szCs w:val="24"/>
    </w:rPr>
  </w:style>
  <w:style w:type="paragraph" w:styleId="Titolo9">
    <w:name w:val="heading 9"/>
    <w:basedOn w:val="Titolo8"/>
    <w:next w:val="Normale"/>
    <w:qFormat/>
    <w:rsid w:val="002B64D6"/>
    <w:pPr>
      <w:numPr>
        <w:ilvl w:val="8"/>
      </w:numPr>
      <w:spacing w:before="360" w:line="320" w:lineRule="atLeast"/>
      <w:outlineLvl w:val="8"/>
    </w:pPr>
    <w:rPr>
      <w:b w:val="0"/>
      <w: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link w:val="CorpotestoCarattere"/>
    <w:rsid w:val="00B45FD5"/>
    <w:pPr>
      <w:spacing w:after="280" w:line="280" w:lineRule="atLeast"/>
      <w:jc w:val="both"/>
    </w:pPr>
    <w:rPr>
      <w:rFonts w:ascii="Arial" w:hAnsi="Arial"/>
      <w:lang w:eastAsia="ko-KR"/>
    </w:rPr>
  </w:style>
  <w:style w:type="paragraph" w:styleId="Mappadocumento">
    <w:name w:val="Document Map"/>
    <w:basedOn w:val="Normale"/>
    <w:semiHidden/>
    <w:rsid w:val="00BE1DCA"/>
    <w:pPr>
      <w:shd w:val="clear" w:color="auto" w:fill="000080"/>
    </w:pPr>
    <w:rPr>
      <w:rFonts w:ascii="Tahoma" w:hAnsi="Tahoma" w:cs="Tahoma"/>
    </w:rPr>
  </w:style>
  <w:style w:type="paragraph" w:styleId="Intestazione">
    <w:name w:val="header"/>
    <w:next w:val="HeaderSubtitle"/>
    <w:semiHidden/>
    <w:rsid w:val="00922223"/>
    <w:pPr>
      <w:tabs>
        <w:tab w:val="center" w:pos="4820"/>
        <w:tab w:val="right" w:pos="9866"/>
      </w:tabs>
      <w:spacing w:after="60" w:line="160" w:lineRule="atLeast"/>
    </w:pPr>
    <w:rPr>
      <w:rFonts w:ascii="Arial" w:hAnsi="Arial"/>
      <w:b/>
      <w:color w:val="004359"/>
      <w:sz w:val="16"/>
      <w:szCs w:val="16"/>
      <w:lang w:eastAsia="ko-KR"/>
    </w:rPr>
  </w:style>
  <w:style w:type="paragraph" w:customStyle="1" w:styleId="HeaderSubtitle">
    <w:name w:val="Header Subtitle"/>
    <w:basedOn w:val="Intestazione"/>
    <w:next w:val="HeaderGraphic"/>
    <w:semiHidden/>
    <w:rsid w:val="00C82493"/>
  </w:style>
  <w:style w:type="paragraph" w:customStyle="1" w:styleId="HeaderGraphic">
    <w:name w:val="Header Graphic"/>
    <w:basedOn w:val="HeaderSubtitle"/>
    <w:semiHidden/>
    <w:rsid w:val="001D7E15"/>
    <w:pPr>
      <w:spacing w:after="320"/>
    </w:pPr>
  </w:style>
  <w:style w:type="paragraph" w:styleId="Pidipagina">
    <w:name w:val="footer"/>
    <w:basedOn w:val="Intestazione"/>
    <w:link w:val="PidipaginaCarattere"/>
    <w:semiHidden/>
    <w:rsid w:val="00922223"/>
    <w:pPr>
      <w:tabs>
        <w:tab w:val="left" w:pos="1559"/>
        <w:tab w:val="center" w:pos="4153"/>
        <w:tab w:val="right" w:pos="8306"/>
      </w:tabs>
      <w:spacing w:after="0"/>
    </w:pPr>
    <w:rPr>
      <w:b w:val="0"/>
    </w:rPr>
  </w:style>
  <w:style w:type="paragraph" w:styleId="Titolo">
    <w:name w:val="Title"/>
    <w:basedOn w:val="Corpotesto"/>
    <w:next w:val="Authors"/>
    <w:qFormat/>
    <w:rsid w:val="00497899"/>
    <w:pPr>
      <w:spacing w:before="120" w:after="2400" w:line="480" w:lineRule="atLeast"/>
      <w:ind w:right="1191"/>
      <w:jc w:val="left"/>
    </w:pPr>
    <w:rPr>
      <w:rFonts w:cs="Arial"/>
      <w:b/>
      <w:bCs/>
      <w:color w:val="004359"/>
      <w:kern w:val="28"/>
      <w:sz w:val="44"/>
      <w:szCs w:val="44"/>
    </w:rPr>
  </w:style>
  <w:style w:type="paragraph" w:customStyle="1" w:styleId="Authors">
    <w:name w:val="Authors"/>
    <w:rsid w:val="008E1EFE"/>
    <w:pPr>
      <w:spacing w:after="240" w:line="240" w:lineRule="atLeast"/>
    </w:pPr>
    <w:rPr>
      <w:rFonts w:ascii="Arial" w:hAnsi="Arial" w:cs="Arial"/>
      <w:b/>
      <w:bCs/>
      <w:color w:val="004359"/>
      <w:kern w:val="28"/>
      <w:sz w:val="16"/>
      <w:szCs w:val="44"/>
      <w:lang w:eastAsia="ko-KR"/>
    </w:rPr>
  </w:style>
  <w:style w:type="paragraph" w:customStyle="1" w:styleId="Titlepagedate">
    <w:name w:val="Title page date"/>
    <w:basedOn w:val="Corpotesto"/>
    <w:next w:val="Titolo"/>
    <w:rsid w:val="001D7E15"/>
    <w:pPr>
      <w:spacing w:before="2760" w:after="60"/>
    </w:pPr>
    <w:rPr>
      <w:b/>
      <w:color w:val="004359"/>
      <w:sz w:val="24"/>
      <w:szCs w:val="24"/>
    </w:rPr>
  </w:style>
  <w:style w:type="paragraph" w:customStyle="1" w:styleId="DocumentInfo">
    <w:name w:val="Document Info"/>
    <w:basedOn w:val="Authors"/>
    <w:rsid w:val="00B45FD5"/>
    <w:pPr>
      <w:tabs>
        <w:tab w:val="left" w:pos="1559"/>
      </w:tabs>
      <w:spacing w:after="0"/>
    </w:pPr>
    <w:rPr>
      <w:b w:val="0"/>
      <w:szCs w:val="16"/>
    </w:rPr>
  </w:style>
  <w:style w:type="table" w:styleId="Grigliatabella">
    <w:name w:val="Table Grid"/>
    <w:basedOn w:val="Tabellanormale"/>
    <w:semiHidden/>
    <w:rsid w:val="00470335"/>
    <w:pPr>
      <w:snapToGrid w:val="0"/>
      <w:spacing w:after="280" w:line="28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oloindicefonti">
    <w:name w:val="toa heading"/>
    <w:basedOn w:val="Normale"/>
    <w:next w:val="Normale"/>
    <w:semiHidden/>
    <w:rsid w:val="00110F0E"/>
    <w:pPr>
      <w:spacing w:before="120"/>
    </w:pPr>
    <w:rPr>
      <w:rFonts w:cs="Arial"/>
      <w:b/>
      <w:bCs/>
      <w:sz w:val="24"/>
      <w:szCs w:val="24"/>
    </w:rPr>
  </w:style>
  <w:style w:type="paragraph" w:customStyle="1" w:styleId="AbstractTitle">
    <w:name w:val="Abstract Title"/>
    <w:basedOn w:val="DocumentInfo"/>
    <w:next w:val="DocumentInfo"/>
    <w:rsid w:val="00B45FD5"/>
    <w:pPr>
      <w:spacing w:before="240" w:after="60"/>
    </w:pPr>
    <w:rPr>
      <w:b/>
    </w:rPr>
  </w:style>
  <w:style w:type="paragraph" w:customStyle="1" w:styleId="AuthorNames">
    <w:name w:val="Author Names"/>
    <w:basedOn w:val="Corpotesto"/>
    <w:rsid w:val="00B6727A"/>
    <w:pPr>
      <w:spacing w:after="0" w:line="240" w:lineRule="atLeast"/>
      <w:jc w:val="left"/>
    </w:pPr>
    <w:rPr>
      <w:rFonts w:cs="Arial"/>
      <w:bCs/>
      <w:color w:val="004359"/>
      <w:kern w:val="28"/>
      <w:sz w:val="16"/>
      <w:szCs w:val="44"/>
    </w:rPr>
  </w:style>
  <w:style w:type="character" w:styleId="Numeropagina">
    <w:name w:val="page number"/>
    <w:semiHidden/>
    <w:rsid w:val="000E5826"/>
    <w:rPr>
      <w:rFonts w:ascii="Arial" w:hAnsi="Arial"/>
      <w:sz w:val="16"/>
    </w:rPr>
  </w:style>
  <w:style w:type="paragraph" w:customStyle="1" w:styleId="Contents-Title">
    <w:name w:val="Contents - Title"/>
    <w:basedOn w:val="Titolo"/>
    <w:next w:val="Sommario1"/>
    <w:rsid w:val="006464E9"/>
    <w:pPr>
      <w:spacing w:before="720" w:after="560" w:line="560" w:lineRule="atLeast"/>
    </w:pPr>
  </w:style>
  <w:style w:type="paragraph" w:styleId="Sommario1">
    <w:name w:val="toc 1"/>
    <w:basedOn w:val="Corpotesto"/>
    <w:next w:val="Corpotesto"/>
    <w:autoRedefine/>
    <w:uiPriority w:val="39"/>
    <w:rsid w:val="001E7932"/>
    <w:pPr>
      <w:tabs>
        <w:tab w:val="left" w:pos="1247"/>
        <w:tab w:val="right" w:pos="9412"/>
      </w:tabs>
      <w:spacing w:before="360" w:after="60"/>
      <w:ind w:left="567" w:right="567"/>
      <w:jc w:val="left"/>
    </w:pPr>
  </w:style>
  <w:style w:type="paragraph" w:styleId="Sommario3">
    <w:name w:val="toc 3"/>
    <w:basedOn w:val="Corpotesto"/>
    <w:next w:val="Corpotesto"/>
    <w:autoRedefine/>
    <w:uiPriority w:val="39"/>
    <w:rsid w:val="00FD1958"/>
    <w:pPr>
      <w:tabs>
        <w:tab w:val="left" w:pos="2665"/>
        <w:tab w:val="right" w:pos="9412"/>
      </w:tabs>
      <w:spacing w:after="60"/>
      <w:ind w:left="1928" w:right="567"/>
    </w:pPr>
  </w:style>
  <w:style w:type="paragraph" w:styleId="Sommario2">
    <w:name w:val="toc 2"/>
    <w:basedOn w:val="Corpotesto"/>
    <w:next w:val="Corpotesto"/>
    <w:autoRedefine/>
    <w:uiPriority w:val="39"/>
    <w:rsid w:val="00D1546A"/>
    <w:pPr>
      <w:tabs>
        <w:tab w:val="left" w:pos="1928"/>
        <w:tab w:val="right" w:pos="9412"/>
      </w:tabs>
      <w:spacing w:after="60"/>
      <w:ind w:left="1247" w:right="567"/>
    </w:pPr>
  </w:style>
  <w:style w:type="character" w:styleId="Collegamentoipertestuale">
    <w:name w:val="Hyperlink"/>
    <w:uiPriority w:val="99"/>
    <w:rsid w:val="005921AB"/>
    <w:rPr>
      <w:color w:val="0000FF"/>
      <w:u w:val="single"/>
    </w:rPr>
  </w:style>
  <w:style w:type="paragraph" w:customStyle="1" w:styleId="InformationTab">
    <w:name w:val="Information Tab"/>
    <w:basedOn w:val="Pidipagina"/>
    <w:next w:val="Pidipagina"/>
    <w:semiHidden/>
    <w:rsid w:val="00972527"/>
    <w:pPr>
      <w:pBdr>
        <w:top w:val="single" w:sz="2" w:space="2" w:color="00364A"/>
        <w:left w:val="single" w:sz="2" w:space="3" w:color="00364A"/>
        <w:bottom w:val="single" w:sz="2" w:space="2" w:color="00364A"/>
        <w:right w:val="single" w:sz="2" w:space="3" w:color="00364A"/>
      </w:pBdr>
      <w:adjustRightInd w:val="0"/>
      <w:ind w:right="6804"/>
    </w:pPr>
  </w:style>
  <w:style w:type="paragraph" w:customStyle="1" w:styleId="Bulletwithspace-Level1">
    <w:name w:val="Bullet with space - Level 1"/>
    <w:basedOn w:val="Corpotesto"/>
    <w:rsid w:val="00636B24"/>
    <w:pPr>
      <w:numPr>
        <w:numId w:val="15"/>
      </w:numPr>
    </w:pPr>
  </w:style>
  <w:style w:type="character" w:customStyle="1" w:styleId="xdtextbox1">
    <w:name w:val="xdtextbox1"/>
    <w:rsid w:val="006F5CAD"/>
    <w:rPr>
      <w:color w:val="auto"/>
      <w:bdr w:val="single" w:sz="8" w:space="1" w:color="DCDCDC" w:frame="1"/>
      <w:shd w:val="clear" w:color="auto" w:fill="FFFFFF"/>
    </w:rPr>
  </w:style>
  <w:style w:type="character" w:customStyle="1" w:styleId="RientrocorpodeltestoCarattere">
    <w:name w:val="Rientro corpo del testo Carattere"/>
    <w:link w:val="Rientrocorpodeltesto"/>
    <w:rsid w:val="00D06C7C"/>
    <w:rPr>
      <w:rFonts w:ascii="Arial" w:eastAsia="Batang" w:hAnsi="Arial"/>
      <w:lang w:val="en-GB" w:eastAsia="ko-KR" w:bidi="ar-SA"/>
    </w:rPr>
  </w:style>
  <w:style w:type="character" w:customStyle="1" w:styleId="CorpotestoCarattere">
    <w:name w:val="Corpo testo Carattere"/>
    <w:link w:val="Corpotesto"/>
    <w:rsid w:val="007E21FD"/>
    <w:rPr>
      <w:rFonts w:ascii="Arial" w:hAnsi="Arial"/>
      <w:lang w:eastAsia="ko-KR"/>
    </w:rPr>
  </w:style>
  <w:style w:type="paragraph" w:customStyle="1" w:styleId="ColHead">
    <w:name w:val="ColHead"/>
    <w:basedOn w:val="Titolo5"/>
    <w:semiHidden/>
    <w:rsid w:val="0036665F"/>
    <w:pPr>
      <w:snapToGrid w:val="0"/>
      <w:spacing w:before="120"/>
      <w:jc w:val="center"/>
    </w:pPr>
  </w:style>
  <w:style w:type="paragraph" w:customStyle="1" w:styleId="RevisionsHeading">
    <w:name w:val="Revisions Heading"/>
    <w:basedOn w:val="Corpotesto"/>
    <w:semiHidden/>
    <w:rsid w:val="00FB07C5"/>
    <w:pPr>
      <w:spacing w:after="60"/>
    </w:pPr>
    <w:rPr>
      <w:b/>
    </w:rPr>
  </w:style>
  <w:style w:type="paragraph" w:customStyle="1" w:styleId="RevisionNumber">
    <w:name w:val="Revision Number"/>
    <w:basedOn w:val="Normale"/>
    <w:semiHidden/>
    <w:rsid w:val="007E21FD"/>
    <w:pPr>
      <w:spacing w:before="60" w:after="60"/>
      <w:jc w:val="center"/>
    </w:pPr>
  </w:style>
  <w:style w:type="paragraph" w:customStyle="1" w:styleId="RevisionsText">
    <w:name w:val="Revisions Text"/>
    <w:basedOn w:val="Corpotesto"/>
    <w:semiHidden/>
    <w:rsid w:val="00FB07C5"/>
    <w:pPr>
      <w:spacing w:after="60"/>
    </w:pPr>
  </w:style>
  <w:style w:type="paragraph" w:styleId="Indicedellefigure">
    <w:name w:val="table of figures"/>
    <w:basedOn w:val="Sommario1"/>
    <w:uiPriority w:val="99"/>
    <w:rsid w:val="00D1546A"/>
    <w:pPr>
      <w:spacing w:before="0"/>
    </w:pPr>
  </w:style>
  <w:style w:type="paragraph" w:customStyle="1" w:styleId="FooterFirstLine">
    <w:name w:val="Footer First Line"/>
    <w:basedOn w:val="Pidipagina"/>
    <w:next w:val="InformationTab"/>
    <w:semiHidden/>
    <w:rsid w:val="00242487"/>
    <w:pPr>
      <w:spacing w:line="320" w:lineRule="atLeast"/>
    </w:pPr>
  </w:style>
  <w:style w:type="paragraph" w:customStyle="1" w:styleId="Bulletwithspace-Level2">
    <w:name w:val="Bullet with space - Level 2"/>
    <w:basedOn w:val="Bulletwithspace-Level1"/>
    <w:rsid w:val="00636B24"/>
    <w:pPr>
      <w:numPr>
        <w:ilvl w:val="1"/>
      </w:numPr>
      <w:snapToGrid w:val="0"/>
      <w:ind w:left="1020" w:hanging="340"/>
    </w:pPr>
  </w:style>
  <w:style w:type="paragraph" w:customStyle="1" w:styleId="Bulletwithspace-Level3">
    <w:name w:val="Bullet with space - Level 3"/>
    <w:basedOn w:val="Bulletwithspace-Level2"/>
    <w:rsid w:val="00636B24"/>
    <w:pPr>
      <w:numPr>
        <w:ilvl w:val="2"/>
      </w:numPr>
    </w:pPr>
  </w:style>
  <w:style w:type="paragraph" w:customStyle="1" w:styleId="Bulletnospace-level1">
    <w:name w:val="Bullet no space - level 1"/>
    <w:autoRedefine/>
    <w:rsid w:val="00FF37EE"/>
    <w:pPr>
      <w:numPr>
        <w:numId w:val="23"/>
      </w:numPr>
      <w:spacing w:after="280" w:line="280" w:lineRule="atLeast"/>
      <w:jc w:val="both"/>
    </w:pPr>
    <w:rPr>
      <w:rFonts w:ascii="Arial" w:hAnsi="Arial"/>
      <w:lang w:eastAsia="ko-KR"/>
    </w:rPr>
  </w:style>
  <w:style w:type="paragraph" w:customStyle="1" w:styleId="Bulletnospace-level2">
    <w:name w:val="Bullet no space - level 2"/>
    <w:basedOn w:val="Bulletnospace-level1"/>
    <w:rsid w:val="009E2B6A"/>
    <w:pPr>
      <w:numPr>
        <w:ilvl w:val="1"/>
      </w:numPr>
      <w:ind w:left="1020" w:hanging="340"/>
    </w:pPr>
  </w:style>
  <w:style w:type="paragraph" w:customStyle="1" w:styleId="Bulletnospace-level3">
    <w:name w:val="Bullet no space - level 3"/>
    <w:basedOn w:val="Bulletnospace-level2"/>
    <w:rsid w:val="009E2B6A"/>
    <w:pPr>
      <w:numPr>
        <w:ilvl w:val="2"/>
      </w:numPr>
      <w:ind w:left="1418" w:hanging="340"/>
    </w:pPr>
  </w:style>
  <w:style w:type="paragraph" w:styleId="Sommario5">
    <w:name w:val="toc 5"/>
    <w:next w:val="Normale"/>
    <w:autoRedefine/>
    <w:rsid w:val="00D1561B"/>
    <w:pPr>
      <w:tabs>
        <w:tab w:val="right" w:pos="9412"/>
      </w:tabs>
      <w:spacing w:after="60"/>
      <w:ind w:left="567" w:right="567"/>
    </w:pPr>
    <w:rPr>
      <w:rFonts w:ascii="Arial" w:hAnsi="Arial"/>
      <w:lang w:eastAsia="ko-KR"/>
    </w:rPr>
  </w:style>
  <w:style w:type="paragraph" w:styleId="Sommario4">
    <w:name w:val="toc 4"/>
    <w:basedOn w:val="Corpotesto"/>
    <w:next w:val="Corpotesto"/>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eastAsia="ko-KR"/>
    </w:rPr>
  </w:style>
  <w:style w:type="table" w:customStyle="1" w:styleId="DeliverableTable">
    <w:name w:val="Deliverable Table"/>
    <w:basedOn w:val="Tabellanormale"/>
    <w:rsid w:val="007B77FF"/>
    <w:pPr>
      <w:snapToGrid w:val="0"/>
      <w:spacing w:line="200" w:lineRule="atLeast"/>
    </w:pPr>
    <w:rPr>
      <w:rFonts w:ascii="Arial" w:eastAsia="Arial" w:hAnsi="Arial" w:cs="Arial"/>
    </w:rPr>
    <w:tblPr>
      <w:tblInd w:w="113" w:type="dxa"/>
      <w:tblBorders>
        <w:top w:val="single" w:sz="2" w:space="0" w:color="999999"/>
        <w:left w:val="single" w:sz="2" w:space="0" w:color="999999"/>
        <w:bottom w:val="single" w:sz="2" w:space="0" w:color="999999"/>
        <w:right w:val="single" w:sz="2" w:space="0" w:color="999999"/>
        <w:insideH w:val="single" w:sz="2" w:space="0" w:color="999999"/>
        <w:insideV w:val="single" w:sz="2" w:space="0" w:color="999999"/>
      </w:tblBorders>
      <w:tblCellMar>
        <w:top w:w="142" w:type="dxa"/>
        <w:left w:w="142" w:type="dxa"/>
        <w:bottom w:w="142" w:type="dxa"/>
        <w:right w:w="142" w:type="dxa"/>
      </w:tblCellMar>
    </w:tblPr>
    <w:tblStylePr w:type="firstRow">
      <w:rPr>
        <w:rFonts w:ascii="Arial" w:hAnsi="Arial"/>
        <w:b/>
        <w:i w:val="0"/>
        <w:sz w:val="20"/>
        <w:szCs w:val="20"/>
      </w:rPr>
      <w:tblPr/>
      <w:tcPr>
        <w:tcBorders>
          <w:top w:val="single" w:sz="2" w:space="0" w:color="999999"/>
          <w:left w:val="single" w:sz="2" w:space="0" w:color="999999"/>
          <w:bottom w:val="single" w:sz="2" w:space="0" w:color="999999"/>
          <w:right w:val="single" w:sz="2" w:space="0" w:color="999999"/>
          <w:insideH w:val="single" w:sz="2" w:space="0" w:color="999999"/>
          <w:insideV w:val="single" w:sz="2" w:space="0" w:color="999999"/>
          <w:tl2br w:val="nil"/>
          <w:tr2bl w:val="nil"/>
        </w:tcBorders>
        <w:shd w:val="clear" w:color="auto" w:fill="004359"/>
      </w:tcPr>
    </w:tblStylePr>
    <w:tblStylePr w:type="lastRow">
      <w:rPr>
        <w:rFonts w:ascii="Arial" w:hAnsi="Arial" w:cs="Arial"/>
        <w:sz w:val="20"/>
        <w:szCs w:val="20"/>
      </w:rPr>
      <w:tblPr/>
      <w:tcPr>
        <w:tcBorders>
          <w:top w:val="nil"/>
          <w:left w:val="nil"/>
          <w:bottom w:val="nil"/>
          <w:right w:val="nil"/>
          <w:insideH w:val="nil"/>
          <w:insideV w:val="nil"/>
        </w:tcBorders>
      </w:tcPr>
    </w:tblStylePr>
  </w:style>
  <w:style w:type="paragraph" w:customStyle="1" w:styleId="TableCaption">
    <w:name w:val="Table Caption"/>
    <w:basedOn w:val="Normale"/>
    <w:next w:val="Corpotesto"/>
    <w:semiHidden/>
    <w:rsid w:val="00713E2E"/>
    <w:pPr>
      <w:snapToGrid/>
      <w:spacing w:before="160" w:after="360" w:line="280" w:lineRule="atLeast"/>
      <w:jc w:val="left"/>
    </w:pPr>
    <w:rPr>
      <w:color w:val="00364A"/>
    </w:rPr>
  </w:style>
  <w:style w:type="paragraph" w:customStyle="1" w:styleId="Tablecolumnheader">
    <w:name w:val="Table: column header"/>
    <w:basedOn w:val="Normale"/>
    <w:rsid w:val="008158B3"/>
    <w:pPr>
      <w:spacing w:before="60" w:after="120"/>
      <w:jc w:val="left"/>
    </w:pPr>
    <w:rPr>
      <w:b/>
    </w:rPr>
  </w:style>
  <w:style w:type="paragraph" w:customStyle="1" w:styleId="Tablecells">
    <w:name w:val="Table: cells"/>
    <w:rsid w:val="006B705C"/>
    <w:pPr>
      <w:snapToGrid w:val="0"/>
      <w:spacing w:before="60" w:after="120" w:line="240" w:lineRule="atLeast"/>
      <w:jc w:val="both"/>
    </w:pPr>
    <w:rPr>
      <w:rFonts w:ascii="Arial" w:hAnsi="Arial"/>
      <w:lang w:eastAsia="ko-KR"/>
    </w:rPr>
  </w:style>
  <w:style w:type="paragraph" w:styleId="Testonotaapidipagina">
    <w:name w:val="footnote text"/>
    <w:basedOn w:val="Normale"/>
    <w:semiHidden/>
    <w:rsid w:val="00D53515"/>
  </w:style>
  <w:style w:type="character" w:styleId="Rimandonotaapidipagina">
    <w:name w:val="footnote reference"/>
    <w:semiHidden/>
    <w:rsid w:val="00D53515"/>
    <w:rPr>
      <w:vertAlign w:val="superscript"/>
    </w:rPr>
  </w:style>
  <w:style w:type="paragraph" w:customStyle="1" w:styleId="AcronymDefinition">
    <w:name w:val="Acronym Definition"/>
    <w:basedOn w:val="Corpotesto"/>
    <w:rsid w:val="00D53515"/>
    <w:pPr>
      <w:tabs>
        <w:tab w:val="left" w:pos="1418"/>
      </w:tabs>
      <w:spacing w:after="0"/>
      <w:ind w:left="1418" w:hanging="1418"/>
      <w:jc w:val="left"/>
    </w:pPr>
    <w:rPr>
      <w:sz w:val="18"/>
    </w:rPr>
  </w:style>
  <w:style w:type="paragraph" w:customStyle="1" w:styleId="References">
    <w:name w:val="References"/>
    <w:basedOn w:val="AcronymDefinition"/>
    <w:rsid w:val="003E1A13"/>
    <w:pPr>
      <w:tabs>
        <w:tab w:val="clear" w:pos="1418"/>
        <w:tab w:val="left" w:pos="2268"/>
      </w:tabs>
      <w:ind w:left="2268" w:hanging="2268"/>
    </w:pPr>
  </w:style>
  <w:style w:type="paragraph" w:customStyle="1" w:styleId="Numbernospace-level1">
    <w:name w:val="Number no space - level 1"/>
    <w:basedOn w:val="Corpotesto"/>
    <w:rsid w:val="00FE665F"/>
    <w:pPr>
      <w:numPr>
        <w:numId w:val="2"/>
      </w:numPr>
      <w:tabs>
        <w:tab w:val="left" w:pos="680"/>
      </w:tabs>
      <w:spacing w:after="60"/>
    </w:pPr>
  </w:style>
  <w:style w:type="paragraph" w:customStyle="1" w:styleId="Numbernospace-level2">
    <w:name w:val="Number no space - level 2"/>
    <w:basedOn w:val="Corpotesto"/>
    <w:rsid w:val="00FE665F"/>
    <w:pPr>
      <w:numPr>
        <w:numId w:val="3"/>
      </w:numPr>
      <w:spacing w:after="60"/>
    </w:pPr>
  </w:style>
  <w:style w:type="paragraph" w:customStyle="1" w:styleId="Numbernospace-level3">
    <w:name w:val="Number no space - level 3"/>
    <w:basedOn w:val="Corpotesto"/>
    <w:rsid w:val="00FE665F"/>
    <w:pPr>
      <w:numPr>
        <w:numId w:val="4"/>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paragraph" w:styleId="Elencocontinua2">
    <w:name w:val="List Continue 2"/>
    <w:basedOn w:val="Normale"/>
    <w:rsid w:val="0088691E"/>
    <w:pPr>
      <w:spacing w:before="60" w:after="120" w:line="280" w:lineRule="atLeast"/>
      <w:ind w:left="1021"/>
    </w:pPr>
  </w:style>
  <w:style w:type="paragraph" w:customStyle="1" w:styleId="CodeExamples">
    <w:name w:val="Code Examples"/>
    <w:basedOn w:val="Corpotesto"/>
    <w:rsid w:val="00664C09"/>
    <w:pPr>
      <w:spacing w:after="0"/>
      <w:ind w:left="340"/>
      <w:jc w:val="left"/>
    </w:pPr>
    <w:rPr>
      <w:rFonts w:ascii="Courier New" w:hAnsi="Courier New"/>
    </w:rPr>
  </w:style>
  <w:style w:type="numbering" w:styleId="111111">
    <w:name w:val="Outline List 2"/>
    <w:basedOn w:val="Nessunelenco"/>
    <w:semiHidden/>
    <w:rsid w:val="00BC1D42"/>
    <w:pPr>
      <w:numPr>
        <w:numId w:val="5"/>
      </w:numPr>
    </w:pPr>
  </w:style>
  <w:style w:type="numbering" w:styleId="1ai">
    <w:name w:val="Outline List 1"/>
    <w:basedOn w:val="Nessunelenco"/>
    <w:semiHidden/>
    <w:rsid w:val="00BC1D42"/>
    <w:pPr>
      <w:numPr>
        <w:numId w:val="6"/>
      </w:numPr>
    </w:pPr>
  </w:style>
  <w:style w:type="character" w:styleId="AcronimoHTML">
    <w:name w:val="HTML Acronym"/>
    <w:basedOn w:val="Carpredefinitoparagrafo"/>
    <w:semiHidden/>
    <w:rsid w:val="00BC1D42"/>
  </w:style>
  <w:style w:type="paragraph" w:styleId="IndirizzoHTML">
    <w:name w:val="HTML Address"/>
    <w:basedOn w:val="Normale"/>
    <w:semiHidden/>
    <w:rsid w:val="00BC1D42"/>
    <w:rPr>
      <w:i/>
      <w:iCs/>
    </w:rPr>
  </w:style>
  <w:style w:type="character" w:styleId="CitazioneHTML">
    <w:name w:val="HTML Cite"/>
    <w:semiHidden/>
    <w:rsid w:val="00BC1D42"/>
    <w:rPr>
      <w:i/>
      <w:iCs/>
    </w:rPr>
  </w:style>
  <w:style w:type="character" w:styleId="CodiceHTML">
    <w:name w:val="HTML Code"/>
    <w:semiHidden/>
    <w:rsid w:val="00BC1D42"/>
    <w:rPr>
      <w:rFonts w:ascii="Courier New" w:hAnsi="Courier New" w:cs="Courier New"/>
      <w:sz w:val="20"/>
      <w:szCs w:val="20"/>
    </w:rPr>
  </w:style>
  <w:style w:type="character" w:styleId="DefinizioneHTML">
    <w:name w:val="HTML Definition"/>
    <w:semiHidden/>
    <w:rsid w:val="00BC1D42"/>
    <w:rPr>
      <w:i/>
      <w:iCs/>
    </w:rPr>
  </w:style>
  <w:style w:type="character" w:styleId="TastieraHTML">
    <w:name w:val="HTML Keyboard"/>
    <w:semiHidden/>
    <w:rsid w:val="00BC1D42"/>
    <w:rPr>
      <w:rFonts w:ascii="Courier New" w:hAnsi="Courier New" w:cs="Courier New"/>
      <w:sz w:val="20"/>
      <w:szCs w:val="20"/>
    </w:rPr>
  </w:style>
  <w:style w:type="paragraph" w:styleId="PreformattatoHTML">
    <w:name w:val="HTML Preformatted"/>
    <w:basedOn w:val="Normale"/>
    <w:semiHidden/>
    <w:rsid w:val="00BC1D42"/>
    <w:rPr>
      <w:rFonts w:ascii="Courier New" w:hAnsi="Courier New" w:cs="Courier New"/>
    </w:rPr>
  </w:style>
  <w:style w:type="character" w:styleId="EsempioHTML">
    <w:name w:val="HTML Sample"/>
    <w:semiHidden/>
    <w:rsid w:val="00BC1D42"/>
    <w:rPr>
      <w:rFonts w:ascii="Courier New" w:hAnsi="Courier New" w:cs="Courier New"/>
    </w:rPr>
  </w:style>
  <w:style w:type="character" w:styleId="MacchinadascrivereHTML">
    <w:name w:val="HTML Typewriter"/>
    <w:semiHidden/>
    <w:rsid w:val="00BC1D42"/>
    <w:rPr>
      <w:rFonts w:ascii="Courier New" w:hAnsi="Courier New" w:cs="Courier New"/>
      <w:sz w:val="20"/>
      <w:szCs w:val="20"/>
    </w:rPr>
  </w:style>
  <w:style w:type="character" w:styleId="VariabileHTML">
    <w:name w:val="HTML Variable"/>
    <w:semiHidden/>
    <w:rsid w:val="00BC1D42"/>
    <w:rPr>
      <w:i/>
      <w:iCs/>
    </w:rPr>
  </w:style>
  <w:style w:type="paragraph" w:styleId="Intestazionemessaggio">
    <w:name w:val="Message Header"/>
    <w:basedOn w:val="Normale"/>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Firmadipostaelettronica">
    <w:name w:val="E-mail Signature"/>
    <w:basedOn w:val="Normale"/>
    <w:semiHidden/>
    <w:rsid w:val="002B64D6"/>
  </w:style>
  <w:style w:type="character" w:styleId="Enfasicorsivo">
    <w:name w:val="Emphasis"/>
    <w:qFormat/>
    <w:rsid w:val="002B64D6"/>
    <w:rPr>
      <w:i/>
      <w:iCs/>
    </w:rPr>
  </w:style>
  <w:style w:type="paragraph" w:styleId="Indirizzodestinatario">
    <w:name w:val="envelope address"/>
    <w:basedOn w:val="Normale"/>
    <w:semiHidden/>
    <w:rsid w:val="002B64D6"/>
    <w:pPr>
      <w:framePr w:w="7920" w:h="1980" w:hRule="exact" w:hSpace="180" w:wrap="auto" w:hAnchor="page" w:xAlign="center" w:yAlign="bottom"/>
      <w:ind w:left="2880"/>
    </w:pPr>
    <w:rPr>
      <w:rFonts w:cs="Arial"/>
      <w:sz w:val="24"/>
      <w:szCs w:val="24"/>
    </w:rPr>
  </w:style>
  <w:style w:type="paragraph" w:styleId="Indirizzomittente">
    <w:name w:val="envelope return"/>
    <w:basedOn w:val="Normale"/>
    <w:semiHidden/>
    <w:rsid w:val="002B64D6"/>
    <w:rPr>
      <w:rFonts w:cs="Arial"/>
    </w:rPr>
  </w:style>
  <w:style w:type="character" w:styleId="Collegamentovisitato">
    <w:name w:val="FollowedHyperlink"/>
    <w:semiHidden/>
    <w:rsid w:val="002B64D6"/>
    <w:rPr>
      <w:color w:val="800080"/>
      <w:u w:val="single"/>
    </w:rPr>
  </w:style>
  <w:style w:type="paragraph" w:customStyle="1" w:styleId="Celltext">
    <w:name w:val="Cell text"/>
    <w:basedOn w:val="Tablecells"/>
    <w:semiHidden/>
    <w:rsid w:val="0036665F"/>
    <w:pPr>
      <w:spacing w:after="60" w:line="0" w:lineRule="atLeast"/>
    </w:pPr>
  </w:style>
  <w:style w:type="paragraph" w:customStyle="1" w:styleId="ColHead2">
    <w:name w:val="ColHead2"/>
    <w:basedOn w:val="Celltext"/>
    <w:rsid w:val="0036665F"/>
    <w:pPr>
      <w:jc w:val="left"/>
    </w:pPr>
    <w:rPr>
      <w:b/>
      <w:color w:val="004359"/>
    </w:rPr>
  </w:style>
  <w:style w:type="paragraph" w:styleId="Rientrocorpodeltesto">
    <w:name w:val="Body Text Indent"/>
    <w:basedOn w:val="Normale"/>
    <w:link w:val="RientrocorpodeltestoCarattere"/>
    <w:rsid w:val="00D06C7C"/>
    <w:pPr>
      <w:spacing w:after="280" w:line="280" w:lineRule="atLeast"/>
      <w:ind w:left="340"/>
    </w:pPr>
  </w:style>
  <w:style w:type="paragraph" w:styleId="Revisione">
    <w:name w:val="Revision"/>
    <w:hidden/>
    <w:uiPriority w:val="99"/>
    <w:semiHidden/>
    <w:rsid w:val="0036665F"/>
    <w:rPr>
      <w:rFonts w:ascii="Arial" w:hAnsi="Arial"/>
      <w:lang w:eastAsia="ko-KR"/>
    </w:rPr>
  </w:style>
  <w:style w:type="paragraph" w:styleId="Titolosommario">
    <w:name w:val="TOC Heading"/>
    <w:basedOn w:val="Titolo1"/>
    <w:next w:val="Normale"/>
    <w:uiPriority w:val="39"/>
    <w:semiHidden/>
    <w:unhideWhenUsed/>
    <w:qFormat/>
    <w:rsid w:val="0036665F"/>
    <w:pPr>
      <w:keepLines/>
      <w:numPr>
        <w:numId w:val="0"/>
      </w:numPr>
      <w:spacing w:before="480" w:after="0" w:line="276" w:lineRule="auto"/>
      <w:outlineLvl w:val="9"/>
    </w:pPr>
    <w:rPr>
      <w:rFonts w:ascii="Cambria" w:eastAsia="MS Gothic" w:hAnsi="Cambria" w:cs="Times New Roman"/>
      <w:snapToGrid/>
      <w:color w:val="365F91"/>
      <w:kern w:val="0"/>
      <w:sz w:val="28"/>
      <w:szCs w:val="28"/>
      <w:lang w:val="en-US" w:eastAsia="ja-JP"/>
    </w:rPr>
  </w:style>
  <w:style w:type="paragraph" w:styleId="Sommario6">
    <w:name w:val="toc 6"/>
    <w:basedOn w:val="Normale"/>
    <w:next w:val="Normale"/>
    <w:autoRedefine/>
    <w:uiPriority w:val="39"/>
    <w:rsid w:val="0036665F"/>
    <w:pPr>
      <w:spacing w:after="100"/>
      <w:ind w:left="1000"/>
    </w:pPr>
  </w:style>
  <w:style w:type="paragraph" w:customStyle="1" w:styleId="Heading1nonumber">
    <w:name w:val="Heading 1 no number"/>
    <w:basedOn w:val="Titolo1"/>
    <w:rsid w:val="00AF17E8"/>
    <w:pPr>
      <w:numPr>
        <w:numId w:val="0"/>
      </w:numPr>
    </w:pPr>
  </w:style>
  <w:style w:type="paragraph" w:styleId="Indice1">
    <w:name w:val="index 1"/>
    <w:basedOn w:val="Corpotesto"/>
    <w:next w:val="Corpotesto"/>
    <w:autoRedefine/>
    <w:semiHidden/>
    <w:rsid w:val="00C10728"/>
    <w:pPr>
      <w:spacing w:after="0"/>
      <w:ind w:left="198" w:hanging="198"/>
      <w:jc w:val="left"/>
    </w:pPr>
    <w:rPr>
      <w:sz w:val="18"/>
      <w:szCs w:val="18"/>
    </w:rPr>
  </w:style>
  <w:style w:type="paragraph" w:styleId="Indice2">
    <w:name w:val="index 2"/>
    <w:basedOn w:val="Corpotesto"/>
    <w:next w:val="Corpotesto"/>
    <w:autoRedefine/>
    <w:semiHidden/>
    <w:rsid w:val="00C10728"/>
    <w:pPr>
      <w:tabs>
        <w:tab w:val="right" w:pos="4562"/>
      </w:tabs>
      <w:spacing w:after="0"/>
      <w:ind w:left="396" w:hanging="198"/>
      <w:jc w:val="left"/>
    </w:pPr>
    <w:rPr>
      <w:sz w:val="18"/>
      <w:szCs w:val="18"/>
    </w:rPr>
  </w:style>
  <w:style w:type="paragraph" w:styleId="Indice3">
    <w:name w:val="index 3"/>
    <w:basedOn w:val="Normale"/>
    <w:next w:val="Normale"/>
    <w:autoRedefine/>
    <w:semiHidden/>
    <w:rsid w:val="00B623EF"/>
    <w:pPr>
      <w:ind w:left="600" w:hanging="200"/>
      <w:jc w:val="left"/>
    </w:pPr>
    <w:rPr>
      <w:sz w:val="18"/>
      <w:szCs w:val="18"/>
    </w:rPr>
  </w:style>
  <w:style w:type="paragraph" w:styleId="Indice4">
    <w:name w:val="index 4"/>
    <w:basedOn w:val="Normale"/>
    <w:next w:val="Normale"/>
    <w:autoRedefine/>
    <w:semiHidden/>
    <w:rsid w:val="00B623EF"/>
    <w:pPr>
      <w:ind w:left="800" w:hanging="200"/>
      <w:jc w:val="left"/>
    </w:pPr>
    <w:rPr>
      <w:sz w:val="18"/>
      <w:szCs w:val="18"/>
    </w:rPr>
  </w:style>
  <w:style w:type="paragraph" w:styleId="Indice5">
    <w:name w:val="index 5"/>
    <w:basedOn w:val="Normale"/>
    <w:next w:val="Normale"/>
    <w:autoRedefine/>
    <w:semiHidden/>
    <w:rsid w:val="00B623EF"/>
    <w:pPr>
      <w:ind w:left="1000" w:hanging="200"/>
      <w:jc w:val="left"/>
    </w:pPr>
    <w:rPr>
      <w:sz w:val="18"/>
      <w:szCs w:val="18"/>
    </w:rPr>
  </w:style>
  <w:style w:type="paragraph" w:styleId="Indice6">
    <w:name w:val="index 6"/>
    <w:basedOn w:val="Normale"/>
    <w:next w:val="Normale"/>
    <w:autoRedefine/>
    <w:semiHidden/>
    <w:rsid w:val="00B623EF"/>
    <w:pPr>
      <w:ind w:left="1200" w:hanging="200"/>
      <w:jc w:val="left"/>
    </w:pPr>
    <w:rPr>
      <w:sz w:val="18"/>
      <w:szCs w:val="18"/>
    </w:rPr>
  </w:style>
  <w:style w:type="paragraph" w:styleId="Indice7">
    <w:name w:val="index 7"/>
    <w:basedOn w:val="Normale"/>
    <w:next w:val="Normale"/>
    <w:autoRedefine/>
    <w:semiHidden/>
    <w:rsid w:val="00B623EF"/>
    <w:pPr>
      <w:ind w:left="1400" w:hanging="200"/>
      <w:jc w:val="left"/>
    </w:pPr>
    <w:rPr>
      <w:sz w:val="18"/>
      <w:szCs w:val="18"/>
    </w:rPr>
  </w:style>
  <w:style w:type="paragraph" w:styleId="Indice8">
    <w:name w:val="index 8"/>
    <w:basedOn w:val="Normale"/>
    <w:next w:val="Normale"/>
    <w:autoRedefine/>
    <w:semiHidden/>
    <w:rsid w:val="00B623EF"/>
    <w:pPr>
      <w:ind w:left="1600" w:hanging="200"/>
      <w:jc w:val="left"/>
    </w:pPr>
    <w:rPr>
      <w:sz w:val="18"/>
      <w:szCs w:val="18"/>
    </w:rPr>
  </w:style>
  <w:style w:type="paragraph" w:styleId="Indice9">
    <w:name w:val="index 9"/>
    <w:basedOn w:val="Normale"/>
    <w:next w:val="Normale"/>
    <w:autoRedefine/>
    <w:semiHidden/>
    <w:rsid w:val="00B623EF"/>
    <w:pPr>
      <w:ind w:left="1800" w:hanging="200"/>
      <w:jc w:val="left"/>
    </w:pPr>
    <w:rPr>
      <w:sz w:val="18"/>
      <w:szCs w:val="18"/>
    </w:rPr>
  </w:style>
  <w:style w:type="paragraph" w:styleId="Titoloindice">
    <w:name w:val="index heading"/>
    <w:basedOn w:val="Normale"/>
    <w:next w:val="Indice1"/>
    <w:semiHidden/>
    <w:rsid w:val="005458F5"/>
    <w:pPr>
      <w:spacing w:before="240" w:after="120"/>
      <w:ind w:left="140"/>
      <w:jc w:val="left"/>
    </w:pPr>
    <w:rPr>
      <w:rFonts w:cs="Arial"/>
      <w:b/>
      <w:bCs/>
      <w:color w:val="004359"/>
      <w:sz w:val="28"/>
      <w:szCs w:val="28"/>
    </w:rPr>
  </w:style>
  <w:style w:type="paragraph" w:styleId="Elencocontinua">
    <w:name w:val="List Continue"/>
    <w:basedOn w:val="Normale"/>
    <w:rsid w:val="00DB0074"/>
    <w:pPr>
      <w:spacing w:before="60" w:after="120" w:line="280" w:lineRule="atLeast"/>
      <w:ind w:left="680"/>
    </w:pPr>
  </w:style>
  <w:style w:type="paragraph" w:styleId="Elencocontinua3">
    <w:name w:val="List Continue 3"/>
    <w:basedOn w:val="Normale"/>
    <w:rsid w:val="00646131"/>
    <w:pPr>
      <w:spacing w:before="60" w:after="120" w:line="280" w:lineRule="atLeast"/>
      <w:ind w:left="1361"/>
    </w:pPr>
  </w:style>
  <w:style w:type="paragraph" w:customStyle="1" w:styleId="ListContinuewithspace">
    <w:name w:val="List Continue with space"/>
    <w:basedOn w:val="Elencocontinua"/>
    <w:rsid w:val="0000495B"/>
    <w:pPr>
      <w:spacing w:after="280"/>
    </w:pPr>
  </w:style>
  <w:style w:type="paragraph" w:customStyle="1" w:styleId="ListContinue2withspace">
    <w:name w:val="List Continue 2 with space"/>
    <w:basedOn w:val="ListContinuewithspace"/>
    <w:rsid w:val="00BD12FE"/>
    <w:pPr>
      <w:ind w:left="1021"/>
    </w:pPr>
  </w:style>
  <w:style w:type="paragraph" w:customStyle="1" w:styleId="ListContinue3withspace">
    <w:name w:val="List Continue 3 with space"/>
    <w:basedOn w:val="ListContinue2withspace"/>
    <w:rsid w:val="00274367"/>
    <w:pPr>
      <w:ind w:left="1361"/>
    </w:pPr>
  </w:style>
  <w:style w:type="paragraph" w:customStyle="1" w:styleId="CodeExampleswithspace">
    <w:name w:val="Code Examples with space"/>
    <w:basedOn w:val="CodeExamples"/>
    <w:rsid w:val="00393525"/>
    <w:pPr>
      <w:spacing w:after="280"/>
    </w:pPr>
  </w:style>
  <w:style w:type="paragraph" w:customStyle="1" w:styleId="CodeExamples2">
    <w:name w:val="Code Examples 2"/>
    <w:basedOn w:val="CodeExamples"/>
    <w:rsid w:val="00393525"/>
    <w:pPr>
      <w:ind w:left="510"/>
    </w:pPr>
  </w:style>
  <w:style w:type="paragraph" w:customStyle="1" w:styleId="CodeExamples3">
    <w:name w:val="Code Examples 3"/>
    <w:basedOn w:val="CodeExamples2"/>
    <w:rsid w:val="00393525"/>
    <w:pPr>
      <w:ind w:left="680"/>
    </w:pPr>
  </w:style>
  <w:style w:type="paragraph" w:customStyle="1" w:styleId="CodeExamples4">
    <w:name w:val="Code Examples 4"/>
    <w:basedOn w:val="CodeExamples3"/>
    <w:rsid w:val="00393525"/>
    <w:pPr>
      <w:ind w:left="851"/>
    </w:pPr>
  </w:style>
  <w:style w:type="paragraph" w:customStyle="1" w:styleId="CodeExamples5">
    <w:name w:val="Code Examples 5"/>
    <w:basedOn w:val="CodeExamples4"/>
    <w:rsid w:val="00393525"/>
    <w:pPr>
      <w:ind w:left="1021"/>
    </w:pPr>
    <w:rPr>
      <w:lang w:val="fr-FR"/>
    </w:rPr>
  </w:style>
  <w:style w:type="character" w:customStyle="1" w:styleId="Titolo3Carattere">
    <w:name w:val="Titolo 3 Carattere"/>
    <w:link w:val="Titolo3"/>
    <w:rsid w:val="00D07207"/>
    <w:rPr>
      <w:rFonts w:ascii="Arial" w:hAnsi="Arial" w:cs="Arial"/>
      <w:b/>
      <w:bCs/>
      <w:iCs/>
      <w:snapToGrid w:val="0"/>
      <w:color w:val="004359"/>
      <w:kern w:val="32"/>
      <w:sz w:val="24"/>
      <w:szCs w:val="24"/>
      <w:lang w:eastAsia="ko-KR"/>
    </w:rPr>
  </w:style>
  <w:style w:type="paragraph" w:styleId="Paragrafoelenco">
    <w:name w:val="List Paragraph"/>
    <w:basedOn w:val="Normale"/>
    <w:uiPriority w:val="34"/>
    <w:qFormat/>
    <w:rsid w:val="0036665F"/>
    <w:pPr>
      <w:ind w:left="720"/>
      <w:contextualSpacing/>
    </w:pPr>
  </w:style>
  <w:style w:type="paragraph" w:customStyle="1" w:styleId="CodeExamples2withspace">
    <w:name w:val="Code Examples 2 with space"/>
    <w:basedOn w:val="CodeExamples2"/>
    <w:rsid w:val="002945C6"/>
    <w:pPr>
      <w:spacing w:after="280"/>
      <w:ind w:left="504"/>
    </w:pPr>
  </w:style>
  <w:style w:type="paragraph" w:customStyle="1" w:styleId="CodeExamples3withspace">
    <w:name w:val="Code Examples 3 with space"/>
    <w:basedOn w:val="CodeExamples3"/>
    <w:rsid w:val="00D13795"/>
    <w:pPr>
      <w:spacing w:after="280"/>
      <w:ind w:left="677"/>
    </w:pPr>
    <w:rPr>
      <w:lang w:val="en-US"/>
    </w:rPr>
  </w:style>
  <w:style w:type="character" w:customStyle="1" w:styleId="Codein-line">
    <w:name w:val="Code in-line"/>
    <w:rsid w:val="001E530E"/>
    <w:rPr>
      <w:rFonts w:ascii="Courier New" w:hAnsi="Courier New"/>
    </w:rPr>
  </w:style>
  <w:style w:type="character" w:styleId="Rimandocommento">
    <w:name w:val="annotation reference"/>
    <w:semiHidden/>
    <w:rsid w:val="001E530E"/>
    <w:rPr>
      <w:sz w:val="16"/>
      <w:szCs w:val="16"/>
    </w:rPr>
  </w:style>
  <w:style w:type="paragraph" w:styleId="Testocommento">
    <w:name w:val="annotation text"/>
    <w:basedOn w:val="Normale"/>
    <w:semiHidden/>
    <w:rsid w:val="001E530E"/>
  </w:style>
  <w:style w:type="paragraph" w:styleId="Soggettocommento">
    <w:name w:val="annotation subject"/>
    <w:basedOn w:val="Testocommento"/>
    <w:next w:val="Testocommento"/>
    <w:semiHidden/>
    <w:rsid w:val="001E530E"/>
    <w:rPr>
      <w:b/>
      <w:bCs/>
    </w:rPr>
  </w:style>
  <w:style w:type="paragraph" w:styleId="Testofumetto">
    <w:name w:val="Balloon Text"/>
    <w:basedOn w:val="Normale"/>
    <w:semiHidden/>
    <w:rsid w:val="001E530E"/>
    <w:rPr>
      <w:rFonts w:ascii="Tahoma" w:hAnsi="Tahoma" w:cs="Tahoma"/>
      <w:sz w:val="16"/>
      <w:szCs w:val="16"/>
    </w:rPr>
  </w:style>
  <w:style w:type="paragraph" w:customStyle="1" w:styleId="Figure">
    <w:name w:val="Figure"/>
    <w:basedOn w:val="Corpotesto"/>
    <w:next w:val="Didascalia"/>
    <w:rsid w:val="004B5CC0"/>
    <w:pPr>
      <w:keepNext/>
      <w:spacing w:before="280"/>
      <w:jc w:val="center"/>
    </w:pPr>
    <w:rPr>
      <w:lang w:val="en-US"/>
    </w:rPr>
  </w:style>
  <w:style w:type="paragraph" w:styleId="Didascalia">
    <w:name w:val="caption"/>
    <w:basedOn w:val="Normale"/>
    <w:next w:val="Corpotesto"/>
    <w:qFormat/>
    <w:rsid w:val="00713E2E"/>
    <w:pPr>
      <w:snapToGrid/>
      <w:spacing w:before="160" w:after="360" w:line="280" w:lineRule="atLeast"/>
      <w:jc w:val="left"/>
    </w:pPr>
    <w:rPr>
      <w:color w:val="004359"/>
      <w:lang w:val="en-US"/>
    </w:rPr>
  </w:style>
  <w:style w:type="paragraph" w:styleId="Sommario8">
    <w:name w:val="toc 8"/>
    <w:basedOn w:val="Normale"/>
    <w:next w:val="Normale"/>
    <w:autoRedefine/>
    <w:rsid w:val="0036665F"/>
    <w:pPr>
      <w:spacing w:after="100"/>
      <w:ind w:left="1400"/>
    </w:pPr>
  </w:style>
  <w:style w:type="paragraph" w:customStyle="1" w:styleId="DocCode">
    <w:name w:val="DocCode"/>
    <w:basedOn w:val="DocumentInfo"/>
    <w:rsid w:val="0086366D"/>
    <w:rPr>
      <w:bCs w:val="0"/>
    </w:rPr>
  </w:style>
  <w:style w:type="paragraph" w:styleId="Formuladichiusura">
    <w:name w:val="Closing"/>
    <w:basedOn w:val="Normale"/>
    <w:semiHidden/>
    <w:rsid w:val="00346ADE"/>
    <w:pPr>
      <w:ind w:left="4252"/>
    </w:pPr>
  </w:style>
  <w:style w:type="character" w:customStyle="1" w:styleId="apple-converted-space">
    <w:name w:val="apple-converted-space"/>
    <w:rsid w:val="0036665F"/>
  </w:style>
  <w:style w:type="paragraph" w:styleId="NormaleWeb">
    <w:name w:val="Normal (Web)"/>
    <w:basedOn w:val="Normale"/>
    <w:semiHidden/>
    <w:rsid w:val="007B77FF"/>
    <w:rPr>
      <w:sz w:val="24"/>
      <w:szCs w:val="24"/>
    </w:rPr>
  </w:style>
  <w:style w:type="paragraph" w:styleId="Rientronormale">
    <w:name w:val="Normal Indent"/>
    <w:basedOn w:val="Normale"/>
    <w:semiHidden/>
    <w:rsid w:val="007B77FF"/>
    <w:pPr>
      <w:ind w:left="720"/>
    </w:pPr>
  </w:style>
  <w:style w:type="paragraph" w:styleId="Intestazionenota">
    <w:name w:val="Note Heading"/>
    <w:basedOn w:val="Normale"/>
    <w:next w:val="Normale"/>
    <w:semiHidden/>
    <w:rsid w:val="007B77FF"/>
  </w:style>
  <w:style w:type="paragraph" w:styleId="Formuladiapertura">
    <w:name w:val="Salutation"/>
    <w:basedOn w:val="Normale"/>
    <w:next w:val="Normale"/>
    <w:semiHidden/>
    <w:rsid w:val="007B77FF"/>
  </w:style>
  <w:style w:type="paragraph" w:styleId="Firma">
    <w:name w:val="Signature"/>
    <w:basedOn w:val="Normale"/>
    <w:semiHidden/>
    <w:rsid w:val="007B77FF"/>
    <w:pPr>
      <w:ind w:left="4252"/>
    </w:pPr>
  </w:style>
  <w:style w:type="character" w:styleId="Enfasigrassetto">
    <w:name w:val="Strong"/>
    <w:qFormat/>
    <w:rsid w:val="007B77FF"/>
    <w:rPr>
      <w:b/>
      <w:bCs/>
    </w:rPr>
  </w:style>
  <w:style w:type="paragraph" w:styleId="Sottotitolo">
    <w:name w:val="Subtitle"/>
    <w:basedOn w:val="Normale"/>
    <w:qFormat/>
    <w:rsid w:val="007B77FF"/>
    <w:pPr>
      <w:spacing w:after="60"/>
      <w:jc w:val="center"/>
      <w:outlineLvl w:val="1"/>
    </w:pPr>
    <w:rPr>
      <w:rFonts w:cs="Arial"/>
      <w:sz w:val="24"/>
      <w:szCs w:val="24"/>
    </w:rPr>
  </w:style>
  <w:style w:type="table" w:styleId="Tabellaeffetti3D1">
    <w:name w:val="Table 3D effects 1"/>
    <w:basedOn w:val="Tabellanormale"/>
    <w:semiHidden/>
    <w:rsid w:val="007B77FF"/>
    <w:pPr>
      <w:snapToGrid w:val="0"/>
      <w:spacing w:line="200" w:lineRule="atLeast"/>
      <w:jc w:val="both"/>
    </w:p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aeffetti3D2">
    <w:name w:val="Table 3D effects 2"/>
    <w:basedOn w:val="Tabellanormale"/>
    <w:semiHidden/>
    <w:rsid w:val="007B77FF"/>
    <w:pPr>
      <w:snapToGrid w:val="0"/>
      <w:spacing w:line="200" w:lineRule="atLeast"/>
      <w:jc w:val="both"/>
    </w:p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effetti3D3">
    <w:name w:val="Table 3D effects 3"/>
    <w:basedOn w:val="Tabellanormale"/>
    <w:semiHidden/>
    <w:rsid w:val="007B77FF"/>
    <w:pPr>
      <w:snapToGrid w:val="0"/>
      <w:spacing w:line="200" w:lineRule="atLeast"/>
      <w:jc w:val="both"/>
    </w:p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1">
    <w:name w:val="Table Classic 1"/>
    <w:basedOn w:val="Tabellanormale"/>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lassica2">
    <w:name w:val="Table Classic 2"/>
    <w:basedOn w:val="Tabellanormale"/>
    <w:semiHidden/>
    <w:rsid w:val="007B77FF"/>
    <w:pPr>
      <w:snapToGrid w:val="0"/>
      <w:spacing w:line="200" w:lineRule="atLeast"/>
      <w:jc w:val="both"/>
    </w:p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aclassica3">
    <w:name w:val="Table Classic 3"/>
    <w:basedOn w:val="Tabellanormale"/>
    <w:semiHidden/>
    <w:rsid w:val="007B77FF"/>
    <w:pPr>
      <w:snapToGrid w:val="0"/>
      <w:spacing w:line="200" w:lineRule="atLeast"/>
      <w:jc w:val="both"/>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aclassica4">
    <w:name w:val="Table Classic 4"/>
    <w:basedOn w:val="Tabellanormale"/>
    <w:semiHidden/>
    <w:rsid w:val="007B77FF"/>
    <w:pPr>
      <w:snapToGrid w:val="0"/>
      <w:spacing w:line="200" w:lineRule="atLeast"/>
      <w:jc w:val="both"/>
    </w:p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aacolori1">
    <w:name w:val="Table Colorful 1"/>
    <w:basedOn w:val="Tabellanormale"/>
    <w:semiHidden/>
    <w:rsid w:val="007B77FF"/>
    <w:pPr>
      <w:snapToGrid w:val="0"/>
      <w:spacing w:line="200" w:lineRule="atLeast"/>
      <w:jc w:val="both"/>
    </w:pPr>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aacolori2">
    <w:name w:val="Table Colorful 2"/>
    <w:basedOn w:val="Tabellanormale"/>
    <w:semiHidden/>
    <w:rsid w:val="007B77FF"/>
    <w:pPr>
      <w:snapToGrid w:val="0"/>
      <w:spacing w:line="200" w:lineRule="atLeast"/>
      <w:jc w:val="both"/>
    </w:p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aacolori3">
    <w:name w:val="Table Colorful 3"/>
    <w:basedOn w:val="Tabellanormale"/>
    <w:semiHidden/>
    <w:rsid w:val="007B77FF"/>
    <w:pPr>
      <w:snapToGrid w:val="0"/>
      <w:spacing w:line="200" w:lineRule="atLeast"/>
      <w:jc w:val="both"/>
    </w:p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acolonne1">
    <w:name w:val="Table Columns 1"/>
    <w:basedOn w:val="Tabellanormale"/>
    <w:semiHidden/>
    <w:rsid w:val="007B77FF"/>
    <w:pPr>
      <w:snapToGrid w:val="0"/>
      <w:spacing w:line="200" w:lineRule="atLeast"/>
      <w:jc w:val="both"/>
    </w:pPr>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2">
    <w:name w:val="Table Columns 2"/>
    <w:basedOn w:val="Tabellanormale"/>
    <w:semiHidden/>
    <w:rsid w:val="007B77FF"/>
    <w:pPr>
      <w:snapToGrid w:val="0"/>
      <w:spacing w:line="200" w:lineRule="atLeast"/>
      <w:jc w:val="both"/>
    </w:pPr>
    <w:rPr>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lonne3">
    <w:name w:val="Table Columns 3"/>
    <w:basedOn w:val="Tabellanormale"/>
    <w:semiHidden/>
    <w:rsid w:val="007B77FF"/>
    <w:pPr>
      <w:snapToGrid w:val="0"/>
      <w:spacing w:line="200" w:lineRule="atLeast"/>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acolonne4">
    <w:name w:val="Table Columns 4"/>
    <w:basedOn w:val="Tabellanormale"/>
    <w:semiHidden/>
    <w:rsid w:val="007B77FF"/>
    <w:pPr>
      <w:snapToGrid w:val="0"/>
      <w:spacing w:line="200" w:lineRule="atLeast"/>
      <w:jc w:val="both"/>
    </w:p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acolonne5">
    <w:name w:val="Table Columns 5"/>
    <w:basedOn w:val="Tabellanormale"/>
    <w:semiHidden/>
    <w:rsid w:val="007B77FF"/>
    <w:pPr>
      <w:snapToGrid w:val="0"/>
      <w:spacing w:line="200" w:lineRule="atLeast"/>
      <w:jc w:val="both"/>
    </w:p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acontemporanea">
    <w:name w:val="Table Contemporary"/>
    <w:basedOn w:val="Tabellanormale"/>
    <w:semiHidden/>
    <w:rsid w:val="007B77FF"/>
    <w:pPr>
      <w:snapToGrid w:val="0"/>
      <w:spacing w:line="200" w:lineRule="atLeast"/>
      <w:jc w:val="both"/>
    </w:p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aelegante">
    <w:name w:val="Table Elegant"/>
    <w:basedOn w:val="Tabellanormale"/>
    <w:semiHidden/>
    <w:rsid w:val="007B77FF"/>
    <w:pPr>
      <w:snapToGrid w:val="0"/>
      <w:spacing w:line="200" w:lineRule="atLeast"/>
      <w:jc w:val="both"/>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gliatabella1">
    <w:name w:val="Table Grid 1"/>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gliatabella2">
    <w:name w:val="Table Grid 2"/>
    <w:basedOn w:val="Tabellanormale"/>
    <w:semiHidden/>
    <w:rsid w:val="007B77FF"/>
    <w:pPr>
      <w:snapToGrid w:val="0"/>
      <w:spacing w:line="200" w:lineRule="atLeast"/>
      <w:jc w:val="both"/>
    </w:p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3">
    <w:name w:val="Table Grid 3"/>
    <w:basedOn w:val="Tabellanormale"/>
    <w:semiHidden/>
    <w:rsid w:val="007B77FF"/>
    <w:pPr>
      <w:snapToGrid w:val="0"/>
      <w:spacing w:line="200" w:lineRule="atLeast"/>
      <w:jc w:val="both"/>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gliatabella4">
    <w:name w:val="Table Grid 4"/>
    <w:basedOn w:val="Tabellanormale"/>
    <w:semiHidden/>
    <w:rsid w:val="007B77FF"/>
    <w:pPr>
      <w:snapToGrid w:val="0"/>
      <w:spacing w:line="200" w:lineRule="atLeast"/>
      <w:jc w:val="both"/>
    </w:p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gliatabella5">
    <w:name w:val="Table Grid 5"/>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6">
    <w:name w:val="Table Grid 6"/>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7">
    <w:name w:val="Table Grid 7"/>
    <w:basedOn w:val="Tabellanormale"/>
    <w:semiHidden/>
    <w:rsid w:val="007B77FF"/>
    <w:pPr>
      <w:snapToGrid w:val="0"/>
      <w:spacing w:line="200" w:lineRule="atLeast"/>
      <w:jc w:val="both"/>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gliatabella8">
    <w:name w:val="Table Grid 8"/>
    <w:basedOn w:val="Tabellanormale"/>
    <w:semiHidden/>
    <w:rsid w:val="007B77FF"/>
    <w:pPr>
      <w:snapToGrid w:val="0"/>
      <w:spacing w:line="200" w:lineRule="atLeast"/>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Elencotabella1">
    <w:name w:val="Table List 1"/>
    <w:basedOn w:val="Tabellanormale"/>
    <w:semiHidden/>
    <w:rsid w:val="007B77FF"/>
    <w:pPr>
      <w:snapToGrid w:val="0"/>
      <w:spacing w:line="200" w:lineRule="atLeast"/>
      <w:jc w:val="both"/>
    </w:p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2">
    <w:name w:val="Table List 2"/>
    <w:basedOn w:val="Tabellanormale"/>
    <w:semiHidden/>
    <w:rsid w:val="007B77FF"/>
    <w:pPr>
      <w:snapToGrid w:val="0"/>
      <w:spacing w:line="200" w:lineRule="atLeast"/>
      <w:jc w:val="both"/>
    </w:p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lencotabella3">
    <w:name w:val="Table List 3"/>
    <w:basedOn w:val="Tabellanormale"/>
    <w:semiHidden/>
    <w:rsid w:val="007B77FF"/>
    <w:pPr>
      <w:snapToGrid w:val="0"/>
      <w:spacing w:line="200" w:lineRule="atLeast"/>
      <w:jc w:val="both"/>
    </w:p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Elencotabella4">
    <w:name w:val="Table List 4"/>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Elencotabella5">
    <w:name w:val="Table List 5"/>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Elencotabella6">
    <w:name w:val="Table List 6"/>
    <w:basedOn w:val="Tabellanormale"/>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Elencotabella7">
    <w:name w:val="Table List 7"/>
    <w:basedOn w:val="Tabellanormale"/>
    <w:semiHidden/>
    <w:rsid w:val="007B77FF"/>
    <w:pPr>
      <w:snapToGrid w:val="0"/>
      <w:spacing w:line="200" w:lineRule="atLeast"/>
      <w:jc w:val="both"/>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Elencotabella8">
    <w:name w:val="Table List 8"/>
    <w:basedOn w:val="Tabellanormale"/>
    <w:semiHidden/>
    <w:rsid w:val="007B77FF"/>
    <w:pPr>
      <w:snapToGrid w:val="0"/>
      <w:spacing w:line="200" w:lineRule="atLeast"/>
      <w:jc w:val="both"/>
    </w:p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aprofessionale">
    <w:name w:val="Table Professional"/>
    <w:basedOn w:val="Tabellanormale"/>
    <w:semiHidden/>
    <w:rsid w:val="007B77FF"/>
    <w:pPr>
      <w:snapToGrid w:val="0"/>
      <w:spacing w:line="200" w:lineRule="atLeast"/>
      <w:jc w:val="both"/>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asemplice1">
    <w:name w:val="Table Simple 1"/>
    <w:basedOn w:val="Tabellanormale"/>
    <w:semiHidden/>
    <w:rsid w:val="007B77FF"/>
    <w:pPr>
      <w:snapToGrid w:val="0"/>
      <w:spacing w:line="200" w:lineRule="atLeast"/>
      <w:jc w:val="both"/>
    </w:p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2">
    <w:name w:val="Table Simple 2"/>
    <w:basedOn w:val="Tabellanormale"/>
    <w:semiHidden/>
    <w:rsid w:val="007B77FF"/>
    <w:pPr>
      <w:snapToGrid w:val="0"/>
      <w:spacing w:line="200" w:lineRule="atLeast"/>
      <w:jc w:val="both"/>
    </w:p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asemplice3">
    <w:name w:val="Table Simple 3"/>
    <w:basedOn w:val="Tabellanormale"/>
    <w:semiHidden/>
    <w:rsid w:val="007B77FF"/>
    <w:pPr>
      <w:snapToGrid w:val="0"/>
      <w:spacing w:line="200" w:lineRule="atLeast"/>
      <w:jc w:val="both"/>
    </w:p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aconombreggiatura1">
    <w:name w:val="Table Subtle 1"/>
    <w:basedOn w:val="Tabellanormale"/>
    <w:semiHidden/>
    <w:rsid w:val="007B77FF"/>
    <w:pPr>
      <w:snapToGrid w:val="0"/>
      <w:spacing w:line="200" w:lineRule="atLeast"/>
      <w:jc w:val="both"/>
    </w:p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conombreggiatura2">
    <w:name w:val="Table Subtle 2"/>
    <w:basedOn w:val="Tabellanormale"/>
    <w:semiHidden/>
    <w:rsid w:val="007B77FF"/>
    <w:pPr>
      <w:snapToGrid w:val="0"/>
      <w:spacing w:line="200" w:lineRule="atLeast"/>
      <w:jc w:val="both"/>
    </w:p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atema">
    <w:name w:val="Table Theme"/>
    <w:basedOn w:val="Tabellanormale"/>
    <w:semiHidden/>
    <w:rsid w:val="007B77FF"/>
    <w:pPr>
      <w:snapToGrid w:val="0"/>
      <w:spacing w:line="20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ellaWeb1">
    <w:name w:val="Table Web 1"/>
    <w:basedOn w:val="Tabellanormale"/>
    <w:semiHidden/>
    <w:rsid w:val="007B77FF"/>
    <w:pPr>
      <w:snapToGrid w:val="0"/>
      <w:spacing w:line="200" w:lineRule="atLeast"/>
      <w:jc w:val="both"/>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2">
    <w:name w:val="Table Web 2"/>
    <w:basedOn w:val="Tabellanormale"/>
    <w:semiHidden/>
    <w:rsid w:val="007B77FF"/>
    <w:pPr>
      <w:snapToGrid w:val="0"/>
      <w:spacing w:line="200" w:lineRule="atLeast"/>
      <w:jc w:val="both"/>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aWeb3">
    <w:name w:val="Table Web 3"/>
    <w:basedOn w:val="Tabellanormale"/>
    <w:semiHidden/>
    <w:rsid w:val="007B77FF"/>
    <w:pPr>
      <w:snapToGrid w:val="0"/>
      <w:spacing w:line="200" w:lineRule="atLeast"/>
      <w:jc w:val="both"/>
    </w:p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stonormale">
    <w:name w:val="Plain Text"/>
    <w:basedOn w:val="Normale"/>
    <w:semiHidden/>
    <w:rsid w:val="00B44315"/>
    <w:rPr>
      <w:rFonts w:ascii="Courier New" w:hAnsi="Courier New" w:cs="Courier New"/>
    </w:rPr>
  </w:style>
  <w:style w:type="paragraph" w:styleId="Puntoelenco">
    <w:name w:val="List Bullet"/>
    <w:basedOn w:val="Normale"/>
    <w:semiHidden/>
    <w:rsid w:val="006C746D"/>
    <w:pPr>
      <w:numPr>
        <w:numId w:val="7"/>
      </w:numPr>
    </w:pPr>
  </w:style>
  <w:style w:type="paragraph" w:styleId="Puntoelenco2">
    <w:name w:val="List Bullet 2"/>
    <w:basedOn w:val="Normale"/>
    <w:semiHidden/>
    <w:rsid w:val="006C746D"/>
    <w:pPr>
      <w:numPr>
        <w:numId w:val="8"/>
      </w:numPr>
    </w:pPr>
  </w:style>
  <w:style w:type="paragraph" w:styleId="Puntoelenco3">
    <w:name w:val="List Bullet 3"/>
    <w:basedOn w:val="Normale"/>
    <w:semiHidden/>
    <w:rsid w:val="006C746D"/>
    <w:pPr>
      <w:numPr>
        <w:numId w:val="9"/>
      </w:numPr>
    </w:pPr>
  </w:style>
  <w:style w:type="paragraph" w:styleId="Puntoelenco4">
    <w:name w:val="List Bullet 4"/>
    <w:basedOn w:val="Normale"/>
    <w:semiHidden/>
    <w:rsid w:val="006C746D"/>
    <w:pPr>
      <w:numPr>
        <w:numId w:val="10"/>
      </w:numPr>
    </w:pPr>
  </w:style>
  <w:style w:type="paragraph" w:styleId="Puntoelenco5">
    <w:name w:val="List Bullet 5"/>
    <w:basedOn w:val="Normale"/>
    <w:semiHidden/>
    <w:rsid w:val="006C746D"/>
    <w:pPr>
      <w:numPr>
        <w:numId w:val="11"/>
      </w:numPr>
    </w:pPr>
  </w:style>
  <w:style w:type="character" w:customStyle="1" w:styleId="PidipaginaCarattere">
    <w:name w:val="Piè di pagina Carattere"/>
    <w:basedOn w:val="Carpredefinitoparagrafo"/>
    <w:link w:val="Pidipagina"/>
    <w:semiHidden/>
    <w:rsid w:val="0002373F"/>
    <w:rPr>
      <w:rFonts w:ascii="Arial" w:hAnsi="Arial"/>
      <w:color w:val="004359"/>
      <w:sz w:val="16"/>
      <w:szCs w:val="16"/>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084362">
      <w:bodyDiv w:val="1"/>
      <w:marLeft w:val="0"/>
      <w:marRight w:val="0"/>
      <w:marTop w:val="0"/>
      <w:marBottom w:val="0"/>
      <w:divBdr>
        <w:top w:val="none" w:sz="0" w:space="0" w:color="auto"/>
        <w:left w:val="none" w:sz="0" w:space="0" w:color="auto"/>
        <w:bottom w:val="none" w:sz="0" w:space="0" w:color="auto"/>
        <w:right w:val="none" w:sz="0" w:space="0" w:color="auto"/>
      </w:divBdr>
    </w:div>
    <w:div w:id="269361362">
      <w:bodyDiv w:val="1"/>
      <w:marLeft w:val="0"/>
      <w:marRight w:val="0"/>
      <w:marTop w:val="0"/>
      <w:marBottom w:val="0"/>
      <w:divBdr>
        <w:top w:val="none" w:sz="0" w:space="0" w:color="auto"/>
        <w:left w:val="none" w:sz="0" w:space="0" w:color="auto"/>
        <w:bottom w:val="none" w:sz="0" w:space="0" w:color="auto"/>
        <w:right w:val="none" w:sz="0" w:space="0" w:color="auto"/>
      </w:divBdr>
      <w:divsChild>
        <w:div w:id="730273464">
          <w:marLeft w:val="0"/>
          <w:marRight w:val="0"/>
          <w:marTop w:val="0"/>
          <w:marBottom w:val="0"/>
          <w:divBdr>
            <w:top w:val="none" w:sz="0" w:space="0" w:color="auto"/>
            <w:left w:val="none" w:sz="0" w:space="0" w:color="auto"/>
            <w:bottom w:val="none" w:sz="0" w:space="0" w:color="auto"/>
            <w:right w:val="none" w:sz="0" w:space="0" w:color="auto"/>
          </w:divBdr>
        </w:div>
      </w:divsChild>
    </w:div>
    <w:div w:id="394933042">
      <w:bodyDiv w:val="1"/>
      <w:marLeft w:val="0"/>
      <w:marRight w:val="0"/>
      <w:marTop w:val="0"/>
      <w:marBottom w:val="0"/>
      <w:divBdr>
        <w:top w:val="none" w:sz="0" w:space="0" w:color="auto"/>
        <w:left w:val="none" w:sz="0" w:space="0" w:color="auto"/>
        <w:bottom w:val="none" w:sz="0" w:space="0" w:color="auto"/>
        <w:right w:val="none" w:sz="0" w:space="0" w:color="auto"/>
      </w:divBdr>
    </w:div>
    <w:div w:id="1129864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7.xml"/><Relationship Id="rId39" Type="http://schemas.openxmlformats.org/officeDocument/2006/relationships/hyperlink" Target="https://refeds.org/europe_map.html" TargetMode="External"/><Relationship Id="rId21" Type="http://schemas.openxmlformats.org/officeDocument/2006/relationships/footer" Target="footer5.xml"/><Relationship Id="rId34" Type="http://schemas.openxmlformats.org/officeDocument/2006/relationships/footer" Target="footer14.xm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8.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7.xml"/><Relationship Id="rId32" Type="http://schemas.openxmlformats.org/officeDocument/2006/relationships/header" Target="header9.xml"/><Relationship Id="rId37" Type="http://schemas.openxmlformats.org/officeDocument/2006/relationships/hyperlink" Target="http://www.oasis-open.org/committees/security" TargetMode="External"/><Relationship Id="rId40" Type="http://schemas.openxmlformats.org/officeDocument/2006/relationships/header" Target="header1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footer" Target="footer10.xml"/><Relationship Id="rId36" Type="http://schemas.openxmlformats.org/officeDocument/2006/relationships/footer" Target="footer15.xml"/><Relationship Id="rId10" Type="http://schemas.openxmlformats.org/officeDocument/2006/relationships/footnotes" Target="footnotes.xml"/><Relationship Id="rId19" Type="http://schemas.openxmlformats.org/officeDocument/2006/relationships/footer" Target="footer4.xml"/><Relationship Id="rId31" Type="http://schemas.openxmlformats.org/officeDocument/2006/relationships/footer" Target="footer1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footer" Target="footer11.xml"/><Relationship Id="rId35" Type="http://schemas.openxmlformats.org/officeDocument/2006/relationships/header" Target="header10.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8.xml"/><Relationship Id="rId33" Type="http://schemas.openxmlformats.org/officeDocument/2006/relationships/footer" Target="footer13.xml"/><Relationship Id="rId38" Type="http://schemas.openxmlformats.org/officeDocument/2006/relationships/hyperlink" Target="http://www.oasis-open.org/committees/security"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jpeg"/></Relationships>
</file>

<file path=word/_rels/header1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_rels/header7.xml.rels><?xml version="1.0" encoding="UTF-8" standalone="yes"?>
<Relationships xmlns="http://schemas.openxmlformats.org/package/2006/relationships"><Relationship Id="rId1" Type="http://schemas.openxmlformats.org/officeDocument/2006/relationships/image" Target="media/image2.jpeg"/></Relationships>
</file>

<file path=word/_rels/header8.xml.rels><?xml version="1.0" encoding="UTF-8" standalone="yes"?>
<Relationships xmlns="http://schemas.openxmlformats.org/package/2006/relationships"><Relationship Id="rId1" Type="http://schemas.openxmlformats.org/officeDocument/2006/relationships/image" Target="media/image2.jpeg"/></Relationships>
</file>

<file path=word/_rels/header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tem_x0020_Description xmlns="cce05e40-4bba-48f3-9290-882e2b438b17" xsi:nil="true"/>
    <Partner xmlns="cce05e40-4bba-48f3-9290-882e2b438b17">GARR</Partner>
    <Activity xmlns="cce05e40-4bba-48f3-9290-882e2b438b17">JRA3</Activity>
    <Code xmlns="cce05e40-4bba-48f3-9290-882e2b438b17" xsi:nil="true"/>
    <Publish_x0020_to_x0020_EC_x0020_review_x003f_ xmlns="cce05e40-4bba-48f3-9290-882e2b438b17">No</Publish_x0020_to_x0020_EC_x0020_review_x003f_>
    <_dlc_DocId xmlns="cce05e40-4bba-48f3-9290-882e2b438b17">GN3PLUS13-557-41</_dlc_DocId>
    <Item_x0020_Status xmlns="cce05e40-4bba-48f3-9290-882e2b438b17">In progress</Item_x0020_Status>
    <_dlc_DocIdUrl xmlns="cce05e40-4bba-48f3-9290-882e2b438b17">
      <Url>https://intranet.geant.net/SA5/_layouts/15/DocIdRedir.aspx?ID=GN3PLUS13-557-41</Url>
      <Description>GN3PLUS13-557-41</Description>
    </_dlc_DocIdUrl>
    <Share_x0020_with_x0020_GN_x0020_Community_x003f_ xmlns="cce05e40-4bba-48f3-9290-882e2b438b17">No</Share_x0020_with_x0020_GN_x0020_Community_x003f_>
    <Tasks xmlns="cce05e40-4bba-48f3-9290-882e2b438b17">T1</Tasks>
    <Content1 xmlns="cce05e40-4bba-48f3-9290-882e2b438b17"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GN Document" ma:contentTypeID="0x0101006D7E6B8B6D92464EB525E67A2DEF9E3A00AB494F0CC1CD7F4F86D9B1B6BB8341EE" ma:contentTypeVersion="1" ma:contentTypeDescription="" ma:contentTypeScope="" ma:versionID="9e3bd6cb97977ee8539652eea91c5325">
  <xsd:schema xmlns:xsd="http://www.w3.org/2001/XMLSchema" xmlns:xs="http://www.w3.org/2001/XMLSchema" xmlns:p="http://schemas.microsoft.com/office/2006/metadata/properties" xmlns:ns2="cce05e40-4bba-48f3-9290-882e2b438b17" targetNamespace="http://schemas.microsoft.com/office/2006/metadata/properties" ma:root="true" ma:fieldsID="407b599c31e5e83a5f6c4a64b0965714"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A5C8FC-469B-4B21-B8F3-14E2B8A969D9}">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958FF53E-472E-4734-AB14-D0D9D03814FB}">
  <ds:schemaRefs>
    <ds:schemaRef ds:uri="http://schemas.microsoft.com/sharepoint/v3/contenttype/forms"/>
  </ds:schemaRefs>
</ds:datastoreItem>
</file>

<file path=customXml/itemProps3.xml><?xml version="1.0" encoding="utf-8"?>
<ds:datastoreItem xmlns:ds="http://schemas.openxmlformats.org/officeDocument/2006/customXml" ds:itemID="{E54C7FC7-F1D7-438D-A016-A9A18C165EBB}">
  <ds:schemaRefs>
    <ds:schemaRef ds:uri="http://schemas.microsoft.com/sharepoint/events"/>
  </ds:schemaRefs>
</ds:datastoreItem>
</file>

<file path=customXml/itemProps4.xml><?xml version="1.0" encoding="utf-8"?>
<ds:datastoreItem xmlns:ds="http://schemas.openxmlformats.org/officeDocument/2006/customXml" ds:itemID="{5F22F7B7-0C60-49CF-8F63-ECA08E2CF3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879DE4E-41B5-49CB-A7DF-F652C2BE9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Pages>
  <Words>4487</Words>
  <Characters>25576</Characters>
  <Application>Microsoft Office Word</Application>
  <DocSecurity>0</DocSecurity>
  <Lines>213</Lines>
  <Paragraphs>60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Possibilities for Grouper in a cross/inter organizational use: Feasibility Report</vt:lpstr>
      <vt:lpstr>Federation as a Service - Market Analysis and Pilot Service Definition</vt:lpstr>
    </vt:vector>
  </TitlesOfParts>
  <Company>Géant</Company>
  <LinksUpToDate>false</LinksUpToDate>
  <CharactersWithSpaces>30003</CharactersWithSpaces>
  <SharedDoc>false</SharedDoc>
  <HLinks>
    <vt:vector size="246" baseType="variant">
      <vt:variant>
        <vt:i4>5374024</vt:i4>
      </vt:variant>
      <vt:variant>
        <vt:i4>240</vt:i4>
      </vt:variant>
      <vt:variant>
        <vt:i4>0</vt:i4>
      </vt:variant>
      <vt:variant>
        <vt:i4>5</vt:i4>
      </vt:variant>
      <vt:variant>
        <vt:lpwstr>http://www.internet2.edu/presentations/jtcolumbus/20040720-piPEfitters-Simar.ppt</vt:lpwstr>
      </vt:variant>
      <vt:variant>
        <vt:lpwstr/>
      </vt:variant>
      <vt:variant>
        <vt:i4>5374024</vt:i4>
      </vt:variant>
      <vt:variant>
        <vt:i4>237</vt:i4>
      </vt:variant>
      <vt:variant>
        <vt:i4>0</vt:i4>
      </vt:variant>
      <vt:variant>
        <vt:i4>5</vt:i4>
      </vt:variant>
      <vt:variant>
        <vt:lpwstr>http://www.internet2.edu/presentations/jtcolumbus/20040720-piPEfitters-Simar.ppt</vt:lpwstr>
      </vt:variant>
      <vt:variant>
        <vt:lpwstr/>
      </vt:variant>
      <vt:variant>
        <vt:i4>5374024</vt:i4>
      </vt:variant>
      <vt:variant>
        <vt:i4>234</vt:i4>
      </vt:variant>
      <vt:variant>
        <vt:i4>0</vt:i4>
      </vt:variant>
      <vt:variant>
        <vt:i4>5</vt:i4>
      </vt:variant>
      <vt:variant>
        <vt:lpwstr>http://www.internet2.edu/presentations/jtcolumbus/20040720-piPEfitters-Simar.ppt</vt:lpwstr>
      </vt:variant>
      <vt:variant>
        <vt:lpwstr/>
      </vt:variant>
      <vt:variant>
        <vt:i4>5374024</vt:i4>
      </vt:variant>
      <vt:variant>
        <vt:i4>231</vt:i4>
      </vt:variant>
      <vt:variant>
        <vt:i4>0</vt:i4>
      </vt:variant>
      <vt:variant>
        <vt:i4>5</vt:i4>
      </vt:variant>
      <vt:variant>
        <vt:lpwstr>http://www.internet2.edu/presentations/jtcolumbus/20040720-piPEfitters-Simar.ppt</vt:lpwstr>
      </vt:variant>
      <vt:variant>
        <vt:lpwstr/>
      </vt:variant>
      <vt:variant>
        <vt:i4>5374024</vt:i4>
      </vt:variant>
      <vt:variant>
        <vt:i4>228</vt:i4>
      </vt:variant>
      <vt:variant>
        <vt:i4>0</vt:i4>
      </vt:variant>
      <vt:variant>
        <vt:i4>5</vt:i4>
      </vt:variant>
      <vt:variant>
        <vt:lpwstr>http://www.internet2.edu/presentations/jtcolumbus/20040720-piPEfitters-Simar.ppt</vt:lpwstr>
      </vt:variant>
      <vt:variant>
        <vt:lpwstr/>
      </vt:variant>
      <vt:variant>
        <vt:i4>5374024</vt:i4>
      </vt:variant>
      <vt:variant>
        <vt:i4>225</vt:i4>
      </vt:variant>
      <vt:variant>
        <vt:i4>0</vt:i4>
      </vt:variant>
      <vt:variant>
        <vt:i4>5</vt:i4>
      </vt:variant>
      <vt:variant>
        <vt:lpwstr>http://www.internet2.edu/presentations/jtcolumbus/20040720-piPEfitters-Simar.ppt</vt:lpwstr>
      </vt:variant>
      <vt:variant>
        <vt:lpwstr/>
      </vt:variant>
      <vt:variant>
        <vt:i4>5374024</vt:i4>
      </vt:variant>
      <vt:variant>
        <vt:i4>222</vt:i4>
      </vt:variant>
      <vt:variant>
        <vt:i4>0</vt:i4>
      </vt:variant>
      <vt:variant>
        <vt:i4>5</vt:i4>
      </vt:variant>
      <vt:variant>
        <vt:lpwstr>http://www.internet2.edu/presentations/jtcolumbus/20040720-piPEfitters-Simar.ppt</vt:lpwstr>
      </vt:variant>
      <vt:variant>
        <vt:lpwstr/>
      </vt:variant>
      <vt:variant>
        <vt:i4>5374024</vt:i4>
      </vt:variant>
      <vt:variant>
        <vt:i4>219</vt:i4>
      </vt:variant>
      <vt:variant>
        <vt:i4>0</vt:i4>
      </vt:variant>
      <vt:variant>
        <vt:i4>5</vt:i4>
      </vt:variant>
      <vt:variant>
        <vt:lpwstr>http://www.internet2.edu/presentations/jtcolumbus/20040720-piPEfitters-Simar.ppt</vt:lpwstr>
      </vt:variant>
      <vt:variant>
        <vt:lpwstr/>
      </vt:variant>
      <vt:variant>
        <vt:i4>5374024</vt:i4>
      </vt:variant>
      <vt:variant>
        <vt:i4>216</vt:i4>
      </vt:variant>
      <vt:variant>
        <vt:i4>0</vt:i4>
      </vt:variant>
      <vt:variant>
        <vt:i4>5</vt:i4>
      </vt:variant>
      <vt:variant>
        <vt:lpwstr>http://www.internet2.edu/presentations/jtcolumbus/20040720-piPEfitters-Simar.ppt</vt:lpwstr>
      </vt:variant>
      <vt:variant>
        <vt:lpwstr/>
      </vt:variant>
      <vt:variant>
        <vt:i4>5374024</vt:i4>
      </vt:variant>
      <vt:variant>
        <vt:i4>213</vt:i4>
      </vt:variant>
      <vt:variant>
        <vt:i4>0</vt:i4>
      </vt:variant>
      <vt:variant>
        <vt:i4>5</vt:i4>
      </vt:variant>
      <vt:variant>
        <vt:lpwstr>http://www.internet2.edu/presentations/jtcolumbus/20040720-piPEfitters-Simar.ppt</vt:lpwstr>
      </vt:variant>
      <vt:variant>
        <vt:lpwstr/>
      </vt:variant>
      <vt:variant>
        <vt:i4>5374024</vt:i4>
      </vt:variant>
      <vt:variant>
        <vt:i4>210</vt:i4>
      </vt:variant>
      <vt:variant>
        <vt:i4>0</vt:i4>
      </vt:variant>
      <vt:variant>
        <vt:i4>5</vt:i4>
      </vt:variant>
      <vt:variant>
        <vt:lpwstr>http://www.internet2.edu/presentations/jtcolumbus/20040720-piPEfitters-Simar.ppt</vt:lpwstr>
      </vt:variant>
      <vt:variant>
        <vt:lpwstr/>
      </vt:variant>
      <vt:variant>
        <vt:i4>5374024</vt:i4>
      </vt:variant>
      <vt:variant>
        <vt:i4>207</vt:i4>
      </vt:variant>
      <vt:variant>
        <vt:i4>0</vt:i4>
      </vt:variant>
      <vt:variant>
        <vt:i4>5</vt:i4>
      </vt:variant>
      <vt:variant>
        <vt:lpwstr>http://www.internet2.edu/presentations/jtcolumbus/20040720-piPEfitters-Simar.ppt</vt:lpwstr>
      </vt:variant>
      <vt:variant>
        <vt:lpwstr/>
      </vt:variant>
      <vt:variant>
        <vt:i4>5374024</vt:i4>
      </vt:variant>
      <vt:variant>
        <vt:i4>204</vt:i4>
      </vt:variant>
      <vt:variant>
        <vt:i4>0</vt:i4>
      </vt:variant>
      <vt:variant>
        <vt:i4>5</vt:i4>
      </vt:variant>
      <vt:variant>
        <vt:lpwstr>http://www.internet2.edu/presentations/jtcolumbus/20040720-piPEfitters-Simar.ppt</vt:lpwstr>
      </vt:variant>
      <vt:variant>
        <vt:lpwstr/>
      </vt:variant>
      <vt:variant>
        <vt:i4>5374024</vt:i4>
      </vt:variant>
      <vt:variant>
        <vt:i4>201</vt:i4>
      </vt:variant>
      <vt:variant>
        <vt:i4>0</vt:i4>
      </vt:variant>
      <vt:variant>
        <vt:i4>5</vt:i4>
      </vt:variant>
      <vt:variant>
        <vt:lpwstr>http://www.internet2.edu/presentations/jtcolumbus/20040720-piPEfitters-Simar.ppt</vt:lpwstr>
      </vt:variant>
      <vt:variant>
        <vt:lpwstr/>
      </vt:variant>
      <vt:variant>
        <vt:i4>5374024</vt:i4>
      </vt:variant>
      <vt:variant>
        <vt:i4>198</vt:i4>
      </vt:variant>
      <vt:variant>
        <vt:i4>0</vt:i4>
      </vt:variant>
      <vt:variant>
        <vt:i4>5</vt:i4>
      </vt:variant>
      <vt:variant>
        <vt:lpwstr>http://www.internet2.edu/presentations/jtcolumbus/20040720-piPEfitters-Simar.ppt</vt:lpwstr>
      </vt:variant>
      <vt:variant>
        <vt:lpwstr/>
      </vt:variant>
      <vt:variant>
        <vt:i4>5374024</vt:i4>
      </vt:variant>
      <vt:variant>
        <vt:i4>195</vt:i4>
      </vt:variant>
      <vt:variant>
        <vt:i4>0</vt:i4>
      </vt:variant>
      <vt:variant>
        <vt:i4>5</vt:i4>
      </vt:variant>
      <vt:variant>
        <vt:lpwstr>http://www.internet2.edu/presentations/jtcolumbus/20040720-piPEfitters-Simar.ppt</vt:lpwstr>
      </vt:variant>
      <vt:variant>
        <vt:lpwstr/>
      </vt:variant>
      <vt:variant>
        <vt:i4>5374024</vt:i4>
      </vt:variant>
      <vt:variant>
        <vt:i4>192</vt:i4>
      </vt:variant>
      <vt:variant>
        <vt:i4>0</vt:i4>
      </vt:variant>
      <vt:variant>
        <vt:i4>5</vt:i4>
      </vt:variant>
      <vt:variant>
        <vt:lpwstr>http://www.internet2.edu/presentations/jtcolumbus/20040720-piPEfitters-Simar.ppt</vt:lpwstr>
      </vt:variant>
      <vt:variant>
        <vt:lpwstr/>
      </vt:variant>
      <vt:variant>
        <vt:i4>5374024</vt:i4>
      </vt:variant>
      <vt:variant>
        <vt:i4>189</vt:i4>
      </vt:variant>
      <vt:variant>
        <vt:i4>0</vt:i4>
      </vt:variant>
      <vt:variant>
        <vt:i4>5</vt:i4>
      </vt:variant>
      <vt:variant>
        <vt:lpwstr>http://www.internet2.edu/presentations/jtcolumbus/20040720-piPEfitters-Simar.ppt</vt:lpwstr>
      </vt:variant>
      <vt:variant>
        <vt:lpwstr/>
      </vt:variant>
      <vt:variant>
        <vt:i4>5374024</vt:i4>
      </vt:variant>
      <vt:variant>
        <vt:i4>186</vt:i4>
      </vt:variant>
      <vt:variant>
        <vt:i4>0</vt:i4>
      </vt:variant>
      <vt:variant>
        <vt:i4>5</vt:i4>
      </vt:variant>
      <vt:variant>
        <vt:lpwstr>http://www.internet2.edu/presentations/jtcolumbus/20040720-piPEfitters-Simar.ppt</vt:lpwstr>
      </vt:variant>
      <vt:variant>
        <vt:lpwstr/>
      </vt:variant>
      <vt:variant>
        <vt:i4>5374024</vt:i4>
      </vt:variant>
      <vt:variant>
        <vt:i4>183</vt:i4>
      </vt:variant>
      <vt:variant>
        <vt:i4>0</vt:i4>
      </vt:variant>
      <vt:variant>
        <vt:i4>5</vt:i4>
      </vt:variant>
      <vt:variant>
        <vt:lpwstr>http://www.internet2.edu/presentations/jtcolumbus/20040720-piPEfitters-Simar.ppt</vt:lpwstr>
      </vt:variant>
      <vt:variant>
        <vt:lpwstr/>
      </vt:variant>
      <vt:variant>
        <vt:i4>5374024</vt:i4>
      </vt:variant>
      <vt:variant>
        <vt:i4>180</vt:i4>
      </vt:variant>
      <vt:variant>
        <vt:i4>0</vt:i4>
      </vt:variant>
      <vt:variant>
        <vt:i4>5</vt:i4>
      </vt:variant>
      <vt:variant>
        <vt:lpwstr>http://www.internet2.edu/presentations/jtcolumbus/20040720-piPEfitters-Simar.ppt</vt:lpwstr>
      </vt:variant>
      <vt:variant>
        <vt:lpwstr/>
      </vt:variant>
      <vt:variant>
        <vt:i4>1507390</vt:i4>
      </vt:variant>
      <vt:variant>
        <vt:i4>137</vt:i4>
      </vt:variant>
      <vt:variant>
        <vt:i4>0</vt:i4>
      </vt:variant>
      <vt:variant>
        <vt:i4>5</vt:i4>
      </vt:variant>
      <vt:variant>
        <vt:lpwstr/>
      </vt:variant>
      <vt:variant>
        <vt:lpwstr>_Toc228610549</vt:lpwstr>
      </vt:variant>
      <vt:variant>
        <vt:i4>1507390</vt:i4>
      </vt:variant>
      <vt:variant>
        <vt:i4>131</vt:i4>
      </vt:variant>
      <vt:variant>
        <vt:i4>0</vt:i4>
      </vt:variant>
      <vt:variant>
        <vt:i4>5</vt:i4>
      </vt:variant>
      <vt:variant>
        <vt:lpwstr/>
      </vt:variant>
      <vt:variant>
        <vt:lpwstr>_Toc228610548</vt:lpwstr>
      </vt:variant>
      <vt:variant>
        <vt:i4>1507390</vt:i4>
      </vt:variant>
      <vt:variant>
        <vt:i4>125</vt:i4>
      </vt:variant>
      <vt:variant>
        <vt:i4>0</vt:i4>
      </vt:variant>
      <vt:variant>
        <vt:i4>5</vt:i4>
      </vt:variant>
      <vt:variant>
        <vt:lpwstr/>
      </vt:variant>
      <vt:variant>
        <vt:lpwstr>_Toc228610547</vt:lpwstr>
      </vt:variant>
      <vt:variant>
        <vt:i4>1048636</vt:i4>
      </vt:variant>
      <vt:variant>
        <vt:i4>116</vt:i4>
      </vt:variant>
      <vt:variant>
        <vt:i4>0</vt:i4>
      </vt:variant>
      <vt:variant>
        <vt:i4>5</vt:i4>
      </vt:variant>
      <vt:variant>
        <vt:lpwstr/>
      </vt:variant>
      <vt:variant>
        <vt:lpwstr>_Toc228610739</vt:lpwstr>
      </vt:variant>
      <vt:variant>
        <vt:i4>1048636</vt:i4>
      </vt:variant>
      <vt:variant>
        <vt:i4>110</vt:i4>
      </vt:variant>
      <vt:variant>
        <vt:i4>0</vt:i4>
      </vt:variant>
      <vt:variant>
        <vt:i4>5</vt:i4>
      </vt:variant>
      <vt:variant>
        <vt:lpwstr/>
      </vt:variant>
      <vt:variant>
        <vt:lpwstr>_Toc228610738</vt:lpwstr>
      </vt:variant>
      <vt:variant>
        <vt:i4>1048636</vt:i4>
      </vt:variant>
      <vt:variant>
        <vt:i4>104</vt:i4>
      </vt:variant>
      <vt:variant>
        <vt:i4>0</vt:i4>
      </vt:variant>
      <vt:variant>
        <vt:i4>5</vt:i4>
      </vt:variant>
      <vt:variant>
        <vt:lpwstr/>
      </vt:variant>
      <vt:variant>
        <vt:lpwstr>_Toc228610737</vt:lpwstr>
      </vt:variant>
      <vt:variant>
        <vt:i4>1441849</vt:i4>
      </vt:variant>
      <vt:variant>
        <vt:i4>95</vt:i4>
      </vt:variant>
      <vt:variant>
        <vt:i4>0</vt:i4>
      </vt:variant>
      <vt:variant>
        <vt:i4>5</vt:i4>
      </vt:variant>
      <vt:variant>
        <vt:lpwstr/>
      </vt:variant>
      <vt:variant>
        <vt:lpwstr>_Toc228610258</vt:lpwstr>
      </vt:variant>
      <vt:variant>
        <vt:i4>1441849</vt:i4>
      </vt:variant>
      <vt:variant>
        <vt:i4>89</vt:i4>
      </vt:variant>
      <vt:variant>
        <vt:i4>0</vt:i4>
      </vt:variant>
      <vt:variant>
        <vt:i4>5</vt:i4>
      </vt:variant>
      <vt:variant>
        <vt:lpwstr/>
      </vt:variant>
      <vt:variant>
        <vt:lpwstr>_Toc228610257</vt:lpwstr>
      </vt:variant>
      <vt:variant>
        <vt:i4>1441849</vt:i4>
      </vt:variant>
      <vt:variant>
        <vt:i4>83</vt:i4>
      </vt:variant>
      <vt:variant>
        <vt:i4>0</vt:i4>
      </vt:variant>
      <vt:variant>
        <vt:i4>5</vt:i4>
      </vt:variant>
      <vt:variant>
        <vt:lpwstr/>
      </vt:variant>
      <vt:variant>
        <vt:lpwstr>_Toc228610256</vt:lpwstr>
      </vt:variant>
      <vt:variant>
        <vt:i4>1441849</vt:i4>
      </vt:variant>
      <vt:variant>
        <vt:i4>77</vt:i4>
      </vt:variant>
      <vt:variant>
        <vt:i4>0</vt:i4>
      </vt:variant>
      <vt:variant>
        <vt:i4>5</vt:i4>
      </vt:variant>
      <vt:variant>
        <vt:lpwstr/>
      </vt:variant>
      <vt:variant>
        <vt:lpwstr>_Toc228610255</vt:lpwstr>
      </vt:variant>
      <vt:variant>
        <vt:i4>1441849</vt:i4>
      </vt:variant>
      <vt:variant>
        <vt:i4>71</vt:i4>
      </vt:variant>
      <vt:variant>
        <vt:i4>0</vt:i4>
      </vt:variant>
      <vt:variant>
        <vt:i4>5</vt:i4>
      </vt:variant>
      <vt:variant>
        <vt:lpwstr/>
      </vt:variant>
      <vt:variant>
        <vt:lpwstr>_Toc228610254</vt:lpwstr>
      </vt:variant>
      <vt:variant>
        <vt:i4>1441849</vt:i4>
      </vt:variant>
      <vt:variant>
        <vt:i4>65</vt:i4>
      </vt:variant>
      <vt:variant>
        <vt:i4>0</vt:i4>
      </vt:variant>
      <vt:variant>
        <vt:i4>5</vt:i4>
      </vt:variant>
      <vt:variant>
        <vt:lpwstr/>
      </vt:variant>
      <vt:variant>
        <vt:lpwstr>_Toc228610253</vt:lpwstr>
      </vt:variant>
      <vt:variant>
        <vt:i4>1441849</vt:i4>
      </vt:variant>
      <vt:variant>
        <vt:i4>59</vt:i4>
      </vt:variant>
      <vt:variant>
        <vt:i4>0</vt:i4>
      </vt:variant>
      <vt:variant>
        <vt:i4>5</vt:i4>
      </vt:variant>
      <vt:variant>
        <vt:lpwstr/>
      </vt:variant>
      <vt:variant>
        <vt:lpwstr>_Toc228610252</vt:lpwstr>
      </vt:variant>
      <vt:variant>
        <vt:i4>1441849</vt:i4>
      </vt:variant>
      <vt:variant>
        <vt:i4>53</vt:i4>
      </vt:variant>
      <vt:variant>
        <vt:i4>0</vt:i4>
      </vt:variant>
      <vt:variant>
        <vt:i4>5</vt:i4>
      </vt:variant>
      <vt:variant>
        <vt:lpwstr/>
      </vt:variant>
      <vt:variant>
        <vt:lpwstr>_Toc228610251</vt:lpwstr>
      </vt:variant>
      <vt:variant>
        <vt:i4>1441849</vt:i4>
      </vt:variant>
      <vt:variant>
        <vt:i4>47</vt:i4>
      </vt:variant>
      <vt:variant>
        <vt:i4>0</vt:i4>
      </vt:variant>
      <vt:variant>
        <vt:i4>5</vt:i4>
      </vt:variant>
      <vt:variant>
        <vt:lpwstr/>
      </vt:variant>
      <vt:variant>
        <vt:lpwstr>_Toc228610250</vt:lpwstr>
      </vt:variant>
      <vt:variant>
        <vt:i4>1507385</vt:i4>
      </vt:variant>
      <vt:variant>
        <vt:i4>41</vt:i4>
      </vt:variant>
      <vt:variant>
        <vt:i4>0</vt:i4>
      </vt:variant>
      <vt:variant>
        <vt:i4>5</vt:i4>
      </vt:variant>
      <vt:variant>
        <vt:lpwstr/>
      </vt:variant>
      <vt:variant>
        <vt:lpwstr>_Toc228610249</vt:lpwstr>
      </vt:variant>
      <vt:variant>
        <vt:i4>1507385</vt:i4>
      </vt:variant>
      <vt:variant>
        <vt:i4>35</vt:i4>
      </vt:variant>
      <vt:variant>
        <vt:i4>0</vt:i4>
      </vt:variant>
      <vt:variant>
        <vt:i4>5</vt:i4>
      </vt:variant>
      <vt:variant>
        <vt:lpwstr/>
      </vt:variant>
      <vt:variant>
        <vt:lpwstr>_Toc228610248</vt:lpwstr>
      </vt:variant>
      <vt:variant>
        <vt:i4>1507385</vt:i4>
      </vt:variant>
      <vt:variant>
        <vt:i4>29</vt:i4>
      </vt:variant>
      <vt:variant>
        <vt:i4>0</vt:i4>
      </vt:variant>
      <vt:variant>
        <vt:i4>5</vt:i4>
      </vt:variant>
      <vt:variant>
        <vt:lpwstr/>
      </vt:variant>
      <vt:variant>
        <vt:lpwstr>_Toc228610247</vt:lpwstr>
      </vt:variant>
      <vt:variant>
        <vt:i4>1507385</vt:i4>
      </vt:variant>
      <vt:variant>
        <vt:i4>23</vt:i4>
      </vt:variant>
      <vt:variant>
        <vt:i4>0</vt:i4>
      </vt:variant>
      <vt:variant>
        <vt:i4>5</vt:i4>
      </vt:variant>
      <vt:variant>
        <vt:lpwstr/>
      </vt:variant>
      <vt:variant>
        <vt:lpwstr>_Toc228610246</vt:lpwstr>
      </vt:variant>
      <vt:variant>
        <vt:i4>1507385</vt:i4>
      </vt:variant>
      <vt:variant>
        <vt:i4>17</vt:i4>
      </vt:variant>
      <vt:variant>
        <vt:i4>0</vt:i4>
      </vt:variant>
      <vt:variant>
        <vt:i4>5</vt:i4>
      </vt:variant>
      <vt:variant>
        <vt:lpwstr/>
      </vt:variant>
      <vt:variant>
        <vt:lpwstr>_Toc228610245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Possibilities for Grouper in a cross/inter organizational use: Feasibility Report</dc:title>
  <dc:subject>Deliverable 321</dc:subject>
  <dc:creator>Andrea Biancini</dc:creator>
  <cp:keywords>JRA3-T1-321</cp:keywords>
  <cp:lastModifiedBy>Andrea Biancini</cp:lastModifiedBy>
  <cp:revision>5</cp:revision>
  <cp:lastPrinted>2014-03-21T13:14:00Z</cp:lastPrinted>
  <dcterms:created xsi:type="dcterms:W3CDTF">2014-04-28T15:22:00Z</dcterms:created>
  <dcterms:modified xsi:type="dcterms:W3CDTF">2014-05-03T07:27:00Z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0x0101006D7E6B8B6D92464EB525E67A2DEF9E3A00AB494F0CC1CD7F4F86D9B1B6BB8341EE</vt:lpwstr>
  </property>
  <property fmtid="{D5CDD505-2E9C-101B-9397-08002B2CF9AE}" pid="3" name="_dlc_DocIdItemGuid">
    <vt:lpwstr>b56e44ce-8451-42e2-b724-81d9d1a3ea5a</vt:lpwstr>
  </property>
</Properties>
</file>