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8.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9.xml" ContentType="application/vnd.openxmlformats-officedocument.wordprocessingml.header+xml"/>
  <Override PartName="/word/footer13.xml" ContentType="application/vnd.openxmlformats-officedocument.wordprocessingml.foot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A9DF61" w14:textId="0D3094AB" w:rsidR="006F5CAD" w:rsidRPr="006E1ECE" w:rsidRDefault="0014613A" w:rsidP="008F080C">
      <w:pPr>
        <w:pStyle w:val="Titlepagedate"/>
        <w:jc w:val="left"/>
      </w:pPr>
      <w:bookmarkStart w:id="0" w:name="ActualDate"/>
      <w:r>
        <w:t>3</w:t>
      </w:r>
      <w:r w:rsidR="004A760D">
        <w:t>0</w:t>
      </w:r>
      <w:r w:rsidR="006F5CAD">
        <w:t>-</w:t>
      </w:r>
      <w:r w:rsidR="004A760D">
        <w:t>0</w:t>
      </w:r>
      <w:r w:rsidR="00F94993">
        <w:t>9</w:t>
      </w:r>
      <w:r w:rsidR="006F5CAD">
        <w:t>-201</w:t>
      </w:r>
      <w:bookmarkEnd w:id="0"/>
      <w:r w:rsidR="004A760D">
        <w:t>4</w:t>
      </w:r>
    </w:p>
    <w:p w14:paraId="4EEB669A" w14:textId="0B606A21" w:rsidR="00B77D14" w:rsidRPr="006E1ECE" w:rsidRDefault="00F0688E" w:rsidP="00B77D14">
      <w:pPr>
        <w:pStyle w:val="Titolo"/>
      </w:pPr>
      <w:r w:rsidRPr="006E1ECE">
        <w:fldChar w:fldCharType="begin"/>
      </w:r>
      <w:r w:rsidRPr="006E1ECE">
        <w:instrText>SUBJECT</w:instrText>
      </w:r>
      <w:r w:rsidRPr="006E1ECE">
        <w:fldChar w:fldCharType="separate"/>
      </w:r>
      <w:r w:rsidR="00F94993">
        <w:t>Deliverable 322</w:t>
      </w:r>
      <w:r w:rsidRPr="006E1ECE">
        <w:fldChar w:fldCharType="end"/>
      </w:r>
      <w:r w:rsidR="00C205C4" w:rsidRPr="006E1ECE">
        <w:t>:</w:t>
      </w:r>
      <w:r w:rsidRPr="006E1ECE">
        <w:br/>
      </w:r>
      <w:r w:rsidRPr="006E1ECE">
        <w:fldChar w:fldCharType="begin"/>
      </w:r>
      <w:r w:rsidRPr="006E1ECE">
        <w:instrText>TITLE</w:instrText>
      </w:r>
      <w:r w:rsidRPr="006E1ECE">
        <w:fldChar w:fldCharType="separate"/>
      </w:r>
      <w:r w:rsidR="00F94993">
        <w:t>Possibilities for Grouper in a cross/inter organizational use: Architecture for Discovery</w:t>
      </w:r>
      <w:r w:rsidRPr="006E1ECE">
        <w:fldChar w:fldCharType="end"/>
      </w:r>
    </w:p>
    <w:p w14:paraId="37CBFE08" w14:textId="2E56A330" w:rsidR="0002119B" w:rsidRPr="006E1ECE" w:rsidRDefault="0014613A" w:rsidP="00C205C4">
      <w:pPr>
        <w:pStyle w:val="Authors"/>
      </w:pPr>
      <w:r>
        <w:t>Milestone</w:t>
      </w:r>
      <w:r w:rsidRPr="006E1ECE">
        <w:t xml:space="preserve"> </w:t>
      </w:r>
      <w:r w:rsidR="004B349C">
        <w:fldChar w:fldCharType="begin"/>
      </w:r>
      <w:r w:rsidR="004B349C">
        <w:instrText xml:space="preserve"> SUBJECT   \* MERGEFORMAT </w:instrText>
      </w:r>
      <w:r w:rsidR="004B349C">
        <w:fldChar w:fldCharType="separate"/>
      </w:r>
      <w:r w:rsidR="00F94993">
        <w:t>Deliverable 322</w:t>
      </w:r>
      <w:r w:rsidR="004B349C">
        <w:fldChar w:fldCharType="end"/>
      </w:r>
    </w:p>
    <w:tbl>
      <w:tblPr>
        <w:tblW w:w="0" w:type="auto"/>
        <w:tblLook w:val="00A0" w:firstRow="1" w:lastRow="0" w:firstColumn="1" w:lastColumn="0" w:noHBand="0" w:noVBand="0"/>
      </w:tblPr>
      <w:tblGrid>
        <w:gridCol w:w="1951"/>
        <w:gridCol w:w="8080"/>
      </w:tblGrid>
      <w:tr w:rsidR="006F5CAD" w:rsidRPr="006E1ECE" w14:paraId="1F7A949C" w14:textId="77777777" w:rsidTr="00717479">
        <w:tc>
          <w:tcPr>
            <w:tcW w:w="1951" w:type="dxa"/>
            <w:shd w:val="clear" w:color="auto" w:fill="auto"/>
          </w:tcPr>
          <w:p w14:paraId="27DD5BD0" w14:textId="77777777" w:rsidR="006F5CAD" w:rsidRPr="00280990" w:rsidRDefault="006F5CAD" w:rsidP="00F1083E">
            <w:pPr>
              <w:pStyle w:val="DocumentInfo"/>
              <w:rPr>
                <w:bCs w:val="0"/>
              </w:rPr>
            </w:pPr>
            <w:r w:rsidRPr="00280990">
              <w:rPr>
                <w:bCs w:val="0"/>
              </w:rPr>
              <w:t>Contractual Date:</w:t>
            </w:r>
          </w:p>
        </w:tc>
        <w:tc>
          <w:tcPr>
            <w:tcW w:w="8080" w:type="dxa"/>
            <w:shd w:val="clear" w:color="auto" w:fill="auto"/>
          </w:tcPr>
          <w:p w14:paraId="72180B68" w14:textId="501CF3F9" w:rsidR="006F5CAD" w:rsidRPr="00280990" w:rsidRDefault="006F5CAD" w:rsidP="00F94993">
            <w:pPr>
              <w:pStyle w:val="DocumentInfo"/>
              <w:rPr>
                <w:bCs w:val="0"/>
              </w:rPr>
            </w:pPr>
            <w:r>
              <w:rPr>
                <w:bCs w:val="0"/>
              </w:rPr>
              <w:t>3</w:t>
            </w:r>
            <w:r w:rsidR="000F7289">
              <w:rPr>
                <w:bCs w:val="0"/>
              </w:rPr>
              <w:t>0</w:t>
            </w:r>
            <w:r w:rsidRPr="00280990">
              <w:rPr>
                <w:bCs w:val="0"/>
              </w:rPr>
              <w:t>-</w:t>
            </w:r>
            <w:r w:rsidR="000F7289">
              <w:rPr>
                <w:bCs w:val="0"/>
              </w:rPr>
              <w:t>0</w:t>
            </w:r>
            <w:r w:rsidR="00F94993">
              <w:rPr>
                <w:bCs w:val="0"/>
              </w:rPr>
              <w:t>9</w:t>
            </w:r>
            <w:r w:rsidRPr="00280990">
              <w:rPr>
                <w:bCs w:val="0"/>
              </w:rPr>
              <w:t>-</w:t>
            </w:r>
            <w:r>
              <w:rPr>
                <w:bCs w:val="0"/>
              </w:rPr>
              <w:t>201</w:t>
            </w:r>
            <w:r w:rsidR="000F7289">
              <w:rPr>
                <w:bCs w:val="0"/>
              </w:rPr>
              <w:t>4</w:t>
            </w:r>
          </w:p>
        </w:tc>
      </w:tr>
      <w:tr w:rsidR="006F5CAD" w:rsidRPr="006E1ECE" w14:paraId="1FBA474B" w14:textId="77777777" w:rsidTr="00717479">
        <w:tc>
          <w:tcPr>
            <w:tcW w:w="1951" w:type="dxa"/>
            <w:shd w:val="clear" w:color="auto" w:fill="auto"/>
          </w:tcPr>
          <w:p w14:paraId="3CA3FA04" w14:textId="77777777" w:rsidR="006F5CAD" w:rsidRPr="00280990" w:rsidRDefault="006F5CAD" w:rsidP="00F1083E">
            <w:pPr>
              <w:pStyle w:val="DocumentInfo"/>
              <w:rPr>
                <w:bCs w:val="0"/>
              </w:rPr>
            </w:pPr>
            <w:r w:rsidRPr="00280990">
              <w:rPr>
                <w:bCs w:val="0"/>
              </w:rPr>
              <w:t>Actual Date:</w:t>
            </w:r>
          </w:p>
        </w:tc>
        <w:tc>
          <w:tcPr>
            <w:tcW w:w="8080" w:type="dxa"/>
            <w:shd w:val="clear" w:color="auto" w:fill="auto"/>
          </w:tcPr>
          <w:p w14:paraId="79BB4105" w14:textId="02C8F59D" w:rsidR="006F5CAD" w:rsidRPr="00280990" w:rsidRDefault="0014613A" w:rsidP="00F94993">
            <w:pPr>
              <w:pStyle w:val="DocumentInfo"/>
              <w:rPr>
                <w:bCs w:val="0"/>
              </w:rPr>
            </w:pPr>
            <w:r>
              <w:rPr>
                <w:bCs w:val="0"/>
              </w:rPr>
              <w:t>3</w:t>
            </w:r>
            <w:r w:rsidR="000F7289">
              <w:rPr>
                <w:bCs w:val="0"/>
              </w:rPr>
              <w:t>0</w:t>
            </w:r>
            <w:r w:rsidR="006F5CAD">
              <w:rPr>
                <w:bCs w:val="0"/>
              </w:rPr>
              <w:t>-</w:t>
            </w:r>
            <w:r w:rsidR="000F7289">
              <w:rPr>
                <w:bCs w:val="0"/>
              </w:rPr>
              <w:t>0</w:t>
            </w:r>
            <w:r w:rsidR="00F94993">
              <w:rPr>
                <w:bCs w:val="0"/>
              </w:rPr>
              <w:t>9</w:t>
            </w:r>
            <w:r w:rsidR="006F5CAD">
              <w:rPr>
                <w:bCs w:val="0"/>
              </w:rPr>
              <w:t>-201</w:t>
            </w:r>
            <w:r w:rsidR="000F7289">
              <w:rPr>
                <w:bCs w:val="0"/>
              </w:rPr>
              <w:t>4</w:t>
            </w:r>
          </w:p>
        </w:tc>
      </w:tr>
      <w:tr w:rsidR="006F5CAD" w:rsidRPr="006E1ECE" w14:paraId="266F83CA" w14:textId="77777777" w:rsidTr="00717479">
        <w:tc>
          <w:tcPr>
            <w:tcW w:w="1951" w:type="dxa"/>
            <w:shd w:val="clear" w:color="auto" w:fill="auto"/>
          </w:tcPr>
          <w:p w14:paraId="484DC011" w14:textId="77777777" w:rsidR="006F5CAD" w:rsidRPr="00280990" w:rsidRDefault="006F5CAD" w:rsidP="00F1083E">
            <w:pPr>
              <w:pStyle w:val="DocumentInfo"/>
              <w:rPr>
                <w:bCs w:val="0"/>
              </w:rPr>
            </w:pPr>
            <w:r w:rsidRPr="00280990">
              <w:rPr>
                <w:bCs w:val="0"/>
              </w:rPr>
              <w:t>Grant Agreement No.:</w:t>
            </w:r>
          </w:p>
        </w:tc>
        <w:tc>
          <w:tcPr>
            <w:tcW w:w="8080" w:type="dxa"/>
            <w:shd w:val="clear" w:color="auto" w:fill="auto"/>
          </w:tcPr>
          <w:p w14:paraId="69CE3260" w14:textId="5F66D84C" w:rsidR="006F5CAD" w:rsidRPr="00280990" w:rsidRDefault="006F5CAD" w:rsidP="00F1083E">
            <w:pPr>
              <w:pStyle w:val="DocumentInfo"/>
              <w:rPr>
                <w:bCs w:val="0"/>
              </w:rPr>
            </w:pPr>
          </w:p>
        </w:tc>
      </w:tr>
      <w:tr w:rsidR="006F5CAD" w:rsidRPr="00280990" w14:paraId="5B17C3D9" w14:textId="77777777" w:rsidTr="00717479">
        <w:tc>
          <w:tcPr>
            <w:tcW w:w="1951" w:type="dxa"/>
            <w:shd w:val="clear" w:color="auto" w:fill="auto"/>
          </w:tcPr>
          <w:p w14:paraId="1F1F99FA" w14:textId="77777777" w:rsidR="006F5CAD" w:rsidRPr="00280990" w:rsidRDefault="006F5CAD" w:rsidP="00F1083E">
            <w:pPr>
              <w:pStyle w:val="DocumentInfo"/>
              <w:rPr>
                <w:bCs w:val="0"/>
              </w:rPr>
            </w:pPr>
            <w:r>
              <w:rPr>
                <w:bCs w:val="0"/>
              </w:rPr>
              <w:t>Work Package/</w:t>
            </w:r>
            <w:r w:rsidRPr="00280990">
              <w:rPr>
                <w:bCs w:val="0"/>
              </w:rPr>
              <w:t>Activity:</w:t>
            </w:r>
          </w:p>
        </w:tc>
        <w:tc>
          <w:tcPr>
            <w:tcW w:w="8080" w:type="dxa"/>
            <w:shd w:val="clear" w:color="auto" w:fill="auto"/>
          </w:tcPr>
          <w:p w14:paraId="1A62CB23" w14:textId="7A2CEF37" w:rsidR="006F5CAD" w:rsidRPr="00280990" w:rsidRDefault="000F7289" w:rsidP="000F7289">
            <w:pPr>
              <w:pStyle w:val="DocumentInfo"/>
              <w:rPr>
                <w:bCs w:val="0"/>
                <w:lang w:val="fr-FR"/>
              </w:rPr>
            </w:pPr>
            <w:r>
              <w:rPr>
                <w:bCs w:val="0"/>
                <w:lang w:val="fr-FR"/>
              </w:rPr>
              <w:t>JRA3</w:t>
            </w:r>
          </w:p>
        </w:tc>
      </w:tr>
      <w:tr w:rsidR="006F5CAD" w:rsidRPr="00280990" w14:paraId="2CAEFC0C" w14:textId="77777777" w:rsidTr="00717479">
        <w:tc>
          <w:tcPr>
            <w:tcW w:w="1951" w:type="dxa"/>
            <w:shd w:val="clear" w:color="auto" w:fill="auto"/>
          </w:tcPr>
          <w:p w14:paraId="39C13645" w14:textId="77777777" w:rsidR="006F5CAD" w:rsidRPr="00280990" w:rsidRDefault="006F5CAD" w:rsidP="00F1083E">
            <w:pPr>
              <w:pStyle w:val="DocumentInfo"/>
              <w:rPr>
                <w:bCs w:val="0"/>
              </w:rPr>
            </w:pPr>
            <w:r w:rsidRPr="00280990">
              <w:rPr>
                <w:bCs w:val="0"/>
              </w:rPr>
              <w:t>Task Item:</w:t>
            </w:r>
          </w:p>
        </w:tc>
        <w:tc>
          <w:tcPr>
            <w:tcW w:w="8080" w:type="dxa"/>
            <w:shd w:val="clear" w:color="auto" w:fill="auto"/>
          </w:tcPr>
          <w:p w14:paraId="444BD81F" w14:textId="575F4979" w:rsidR="006F5CAD" w:rsidRPr="00280990" w:rsidRDefault="000F7289" w:rsidP="00F1083E">
            <w:pPr>
              <w:pStyle w:val="DocumentInfo"/>
              <w:rPr>
                <w:bCs w:val="0"/>
              </w:rPr>
            </w:pPr>
            <w:r>
              <w:rPr>
                <w:bCs w:val="0"/>
              </w:rPr>
              <w:t>T1</w:t>
            </w:r>
          </w:p>
        </w:tc>
      </w:tr>
      <w:tr w:rsidR="006F5CAD" w:rsidRPr="006E1ECE" w14:paraId="22BF0C7E" w14:textId="77777777" w:rsidTr="00717479">
        <w:tc>
          <w:tcPr>
            <w:tcW w:w="1951" w:type="dxa"/>
            <w:shd w:val="clear" w:color="auto" w:fill="auto"/>
          </w:tcPr>
          <w:p w14:paraId="50082995" w14:textId="77777777" w:rsidR="006F5CAD" w:rsidRPr="00280990" w:rsidRDefault="006F5CAD" w:rsidP="00F1083E">
            <w:pPr>
              <w:pStyle w:val="DocumentInfo"/>
              <w:rPr>
                <w:bCs w:val="0"/>
              </w:rPr>
            </w:pPr>
            <w:r w:rsidRPr="00280990">
              <w:rPr>
                <w:bCs w:val="0"/>
              </w:rPr>
              <w:t>Nature of Deliverable:</w:t>
            </w:r>
          </w:p>
        </w:tc>
        <w:tc>
          <w:tcPr>
            <w:tcW w:w="8080" w:type="dxa"/>
            <w:shd w:val="clear" w:color="auto" w:fill="auto"/>
          </w:tcPr>
          <w:p w14:paraId="64300F12" w14:textId="3F6E80B5" w:rsidR="006F5CAD" w:rsidRPr="00280990" w:rsidRDefault="006F5CAD" w:rsidP="00F1083E">
            <w:pPr>
              <w:pStyle w:val="DocumentInfo"/>
              <w:rPr>
                <w:bCs w:val="0"/>
              </w:rPr>
            </w:pPr>
          </w:p>
        </w:tc>
      </w:tr>
      <w:tr w:rsidR="006F5CAD" w:rsidRPr="006E1ECE" w14:paraId="0589D3FC" w14:textId="77777777" w:rsidTr="00717479">
        <w:trPr>
          <w:trHeight w:val="80"/>
        </w:trPr>
        <w:tc>
          <w:tcPr>
            <w:tcW w:w="1951" w:type="dxa"/>
            <w:shd w:val="clear" w:color="auto" w:fill="auto"/>
          </w:tcPr>
          <w:p w14:paraId="164F0748" w14:textId="77777777" w:rsidR="006F5CAD" w:rsidRPr="00280990" w:rsidRDefault="006F5CAD" w:rsidP="00F1083E">
            <w:pPr>
              <w:pStyle w:val="DocumentInfo"/>
              <w:rPr>
                <w:bCs w:val="0"/>
              </w:rPr>
            </w:pPr>
            <w:r w:rsidRPr="00280990">
              <w:rPr>
                <w:bCs w:val="0"/>
              </w:rPr>
              <w:t>Dissemination Level:</w:t>
            </w:r>
          </w:p>
        </w:tc>
        <w:tc>
          <w:tcPr>
            <w:tcW w:w="8080" w:type="dxa"/>
            <w:shd w:val="clear" w:color="auto" w:fill="auto"/>
          </w:tcPr>
          <w:p w14:paraId="70D70FE6" w14:textId="47048EDE" w:rsidR="006F5CAD" w:rsidRPr="00280990" w:rsidRDefault="006F5CAD" w:rsidP="00F1083E">
            <w:pPr>
              <w:pStyle w:val="DocumentInfo"/>
              <w:rPr>
                <w:bCs w:val="0"/>
              </w:rPr>
            </w:pPr>
          </w:p>
        </w:tc>
      </w:tr>
      <w:tr w:rsidR="006F5CAD" w:rsidRPr="00280990" w14:paraId="4AD38DA3" w14:textId="77777777" w:rsidTr="00717479">
        <w:tc>
          <w:tcPr>
            <w:tcW w:w="1951" w:type="dxa"/>
            <w:shd w:val="clear" w:color="auto" w:fill="auto"/>
          </w:tcPr>
          <w:p w14:paraId="13960D8B" w14:textId="77777777" w:rsidR="006F5CAD" w:rsidRPr="00280990" w:rsidRDefault="006F5CAD" w:rsidP="00F1083E">
            <w:pPr>
              <w:pStyle w:val="DocumentInfo"/>
              <w:rPr>
                <w:bCs w:val="0"/>
              </w:rPr>
            </w:pPr>
            <w:r w:rsidRPr="00280990">
              <w:rPr>
                <w:bCs w:val="0"/>
              </w:rPr>
              <w:t>Lead Partner:</w:t>
            </w:r>
          </w:p>
        </w:tc>
        <w:tc>
          <w:tcPr>
            <w:tcW w:w="8080" w:type="dxa"/>
            <w:shd w:val="clear" w:color="auto" w:fill="auto"/>
          </w:tcPr>
          <w:p w14:paraId="7E923A4D" w14:textId="0335CFC6" w:rsidR="006F5CAD" w:rsidRPr="00280990" w:rsidRDefault="000F7289" w:rsidP="00F1083E">
            <w:pPr>
              <w:pStyle w:val="DocumentInfo"/>
              <w:rPr>
                <w:bCs w:val="0"/>
              </w:rPr>
            </w:pPr>
            <w:r>
              <w:rPr>
                <w:bCs w:val="0"/>
              </w:rPr>
              <w:t>Consortium GARR</w:t>
            </w:r>
          </w:p>
        </w:tc>
      </w:tr>
      <w:tr w:rsidR="006F5CAD" w:rsidRPr="00280990" w14:paraId="61DB1308" w14:textId="77777777" w:rsidTr="00717479">
        <w:tc>
          <w:tcPr>
            <w:tcW w:w="1951" w:type="dxa"/>
            <w:shd w:val="clear" w:color="auto" w:fill="auto"/>
          </w:tcPr>
          <w:p w14:paraId="30ED952F" w14:textId="77777777" w:rsidR="006F5CAD" w:rsidRPr="00280990" w:rsidRDefault="006F5CAD" w:rsidP="00F1083E">
            <w:pPr>
              <w:pStyle w:val="DocumentInfo"/>
              <w:rPr>
                <w:bCs w:val="0"/>
              </w:rPr>
            </w:pPr>
            <w:r w:rsidRPr="00280990">
              <w:rPr>
                <w:bCs w:val="0"/>
              </w:rPr>
              <w:t>Document Code:</w:t>
            </w:r>
          </w:p>
        </w:tc>
        <w:tc>
          <w:tcPr>
            <w:tcW w:w="8080" w:type="dxa"/>
            <w:shd w:val="clear" w:color="auto" w:fill="auto"/>
          </w:tcPr>
          <w:p w14:paraId="2581064A" w14:textId="6B10AE91" w:rsidR="006F5CAD" w:rsidRPr="00280990" w:rsidRDefault="006F5CAD" w:rsidP="00606255">
            <w:pPr>
              <w:pStyle w:val="DocCode"/>
              <w:rPr>
                <w:bCs/>
              </w:rPr>
            </w:pPr>
            <w:r w:rsidRPr="00280990">
              <w:rPr>
                <w:bCs/>
              </w:rPr>
              <w:fldChar w:fldCharType="begin"/>
            </w:r>
            <w:r w:rsidRPr="00280990">
              <w:rPr>
                <w:bCs/>
              </w:rPr>
              <w:instrText xml:space="preserve"> DOCPROPERTY  Keywords  \* MERGEFORMAT </w:instrText>
            </w:r>
            <w:r w:rsidRPr="00280990">
              <w:rPr>
                <w:bCs/>
              </w:rPr>
              <w:fldChar w:fldCharType="separate"/>
            </w:r>
            <w:r w:rsidR="00F94993">
              <w:rPr>
                <w:bCs/>
              </w:rPr>
              <w:t>JRA3-T1-322</w:t>
            </w:r>
            <w:r w:rsidRPr="00280990">
              <w:rPr>
                <w:bCs/>
              </w:rPr>
              <w:fldChar w:fldCharType="end"/>
            </w:r>
          </w:p>
        </w:tc>
      </w:tr>
      <w:tr w:rsidR="006F5CAD" w:rsidRPr="009111D2" w14:paraId="6B6F7D94" w14:textId="77777777" w:rsidTr="00717479">
        <w:trPr>
          <w:hidden/>
        </w:trPr>
        <w:tc>
          <w:tcPr>
            <w:tcW w:w="1951" w:type="dxa"/>
            <w:shd w:val="clear" w:color="auto" w:fill="auto"/>
          </w:tcPr>
          <w:p w14:paraId="2C76050E" w14:textId="77777777" w:rsidR="006F5CAD" w:rsidRPr="009111D2" w:rsidRDefault="006F5CAD" w:rsidP="00F1083E">
            <w:pPr>
              <w:pStyle w:val="DocumentInfo"/>
              <w:rPr>
                <w:bCs w:val="0"/>
                <w:vanish/>
              </w:rPr>
            </w:pPr>
            <w:r w:rsidRPr="009111D2">
              <w:rPr>
                <w:bCs w:val="0"/>
                <w:vanish/>
              </w:rPr>
              <w:t>Document Code (Word):</w:t>
            </w:r>
          </w:p>
        </w:tc>
        <w:tc>
          <w:tcPr>
            <w:tcW w:w="8080" w:type="dxa"/>
            <w:shd w:val="clear" w:color="auto" w:fill="auto"/>
          </w:tcPr>
          <w:p w14:paraId="46ACBA2F" w14:textId="5D14355B" w:rsidR="006F5CAD" w:rsidRPr="009111D2" w:rsidRDefault="006F5CAD" w:rsidP="00803E40">
            <w:pPr>
              <w:pStyle w:val="DocumentInfo"/>
              <w:rPr>
                <w:vanish/>
              </w:rPr>
            </w:pPr>
            <w:r w:rsidRPr="009111D2">
              <w:rPr>
                <w:vanish/>
              </w:rPr>
              <w:t>GN3plus</w:t>
            </w:r>
            <w:r>
              <w:rPr>
                <w:vanish/>
              </w:rPr>
              <w:t>13</w:t>
            </w:r>
            <w:r w:rsidRPr="009111D2">
              <w:rPr>
                <w:vanish/>
              </w:rPr>
              <w:t>-</w:t>
            </w:r>
            <w:r w:rsidR="00803E40">
              <w:rPr>
                <w:vanish/>
              </w:rPr>
              <w:t>557</w:t>
            </w:r>
            <w:r w:rsidRPr="009111D2">
              <w:rPr>
                <w:vanish/>
              </w:rPr>
              <w:t>-</w:t>
            </w:r>
            <w:r w:rsidR="00803E40">
              <w:rPr>
                <w:vanish/>
              </w:rPr>
              <w:t>41</w:t>
            </w:r>
          </w:p>
        </w:tc>
      </w:tr>
      <w:tr w:rsidR="006F5CAD" w:rsidRPr="00280990" w14:paraId="24AA2017" w14:textId="77777777" w:rsidTr="00717479">
        <w:trPr>
          <w:trHeight w:val="325"/>
        </w:trPr>
        <w:tc>
          <w:tcPr>
            <w:tcW w:w="1951" w:type="dxa"/>
            <w:shd w:val="clear" w:color="auto" w:fill="auto"/>
          </w:tcPr>
          <w:p w14:paraId="2F31952C" w14:textId="6B4FCFA7" w:rsidR="006F5CAD" w:rsidRPr="00280990" w:rsidRDefault="006F5CAD" w:rsidP="00F1083E">
            <w:pPr>
              <w:pStyle w:val="Authors"/>
              <w:tabs>
                <w:tab w:val="left" w:pos="1559"/>
              </w:tabs>
              <w:rPr>
                <w:bCs w:val="0"/>
              </w:rPr>
            </w:pPr>
            <w:r w:rsidRPr="00280990">
              <w:rPr>
                <w:bCs w:val="0"/>
              </w:rPr>
              <w:t>Authors</w:t>
            </w:r>
          </w:p>
        </w:tc>
        <w:tc>
          <w:tcPr>
            <w:tcW w:w="8080" w:type="dxa"/>
            <w:shd w:val="clear" w:color="auto" w:fill="auto"/>
          </w:tcPr>
          <w:p w14:paraId="1C347CF2" w14:textId="78734DB1" w:rsidR="006F5CAD" w:rsidRPr="00280990" w:rsidRDefault="000F7289" w:rsidP="004326E4">
            <w:pPr>
              <w:pStyle w:val="AuthorNames"/>
              <w:tabs>
                <w:tab w:val="left" w:pos="1559"/>
              </w:tabs>
              <w:rPr>
                <w:bCs w:val="0"/>
              </w:rPr>
            </w:pPr>
            <w:r>
              <w:t>A</w:t>
            </w:r>
            <w:r w:rsidR="004326E4">
              <w:t>.</w:t>
            </w:r>
            <w:r>
              <w:t xml:space="preserve"> Biancini (GARR)</w:t>
            </w:r>
          </w:p>
        </w:tc>
      </w:tr>
      <w:tr w:rsidR="00233FDB" w:rsidRPr="00F400D0" w14:paraId="3AF0E80C" w14:textId="77777777" w:rsidTr="00717479">
        <w:trPr>
          <w:trHeight w:val="20"/>
        </w:trPr>
        <w:tc>
          <w:tcPr>
            <w:tcW w:w="1951" w:type="dxa"/>
            <w:shd w:val="clear" w:color="auto" w:fill="auto"/>
          </w:tcPr>
          <w:p w14:paraId="615C7B97" w14:textId="45930DC8" w:rsidR="00233FDB" w:rsidRPr="00280990" w:rsidRDefault="00520B6C" w:rsidP="00F1083E">
            <w:pPr>
              <w:pStyle w:val="Authors"/>
              <w:tabs>
                <w:tab w:val="left" w:pos="1559"/>
              </w:tabs>
              <w:rPr>
                <w:bCs w:val="0"/>
              </w:rPr>
            </w:pPr>
            <w:r>
              <w:rPr>
                <w:bCs w:val="0"/>
              </w:rPr>
              <w:t>Contributors</w:t>
            </w:r>
          </w:p>
        </w:tc>
        <w:tc>
          <w:tcPr>
            <w:tcW w:w="8080" w:type="dxa"/>
            <w:shd w:val="clear" w:color="auto" w:fill="auto"/>
          </w:tcPr>
          <w:p w14:paraId="33FE3981" w14:textId="1C4D034A" w:rsidR="00233FDB" w:rsidRPr="006A7558" w:rsidRDefault="000F7289" w:rsidP="000F7289">
            <w:pPr>
              <w:pStyle w:val="AuthorNames"/>
              <w:tabs>
                <w:tab w:val="left" w:pos="1559"/>
              </w:tabs>
              <w:rPr>
                <w:lang w:val="de-DE"/>
              </w:rPr>
            </w:pPr>
            <w:r>
              <w:rPr>
                <w:lang w:val="de-DE"/>
              </w:rPr>
              <w:t>M.L. Mantovani (GARR), M. Malavolti (GARR), M. Kremers</w:t>
            </w:r>
            <w:r w:rsidR="00520B6C" w:rsidRPr="006A7558">
              <w:rPr>
                <w:lang w:val="de-DE"/>
              </w:rPr>
              <w:t xml:space="preserve"> (</w:t>
            </w:r>
            <w:r>
              <w:rPr>
                <w:lang w:val="de-DE"/>
              </w:rPr>
              <w:t>SURFnet</w:t>
            </w:r>
            <w:r w:rsidR="00520B6C" w:rsidRPr="006A7558">
              <w:rPr>
                <w:lang w:val="de-DE"/>
              </w:rPr>
              <w:t>)</w:t>
            </w:r>
          </w:p>
        </w:tc>
      </w:tr>
    </w:tbl>
    <w:p w14:paraId="1AC67684" w14:textId="5184022D" w:rsidR="006F5CAD" w:rsidRDefault="006F5CAD" w:rsidP="006F5CAD">
      <w:pPr>
        <w:pStyle w:val="DocumentInfo"/>
      </w:pPr>
      <w:r>
        <w:t>© GN3plus project.</w:t>
      </w:r>
    </w:p>
    <w:p w14:paraId="4ABD6A36" w14:textId="77777777" w:rsidR="006F5CAD" w:rsidRDefault="006F5CAD" w:rsidP="006F5CAD">
      <w:pPr>
        <w:pStyle w:val="DocumentInfo"/>
      </w:pPr>
      <w:r>
        <w:t>The research leading to these results has received funding from the European Community’s Seventh Framework Programme (FP7 2007–2013) under Grant Agreement No. 605243 (GN3plus).</w:t>
      </w:r>
    </w:p>
    <w:p w14:paraId="33A443F9" w14:textId="77777777" w:rsidR="005A059C" w:rsidRDefault="005A059C" w:rsidP="00606255">
      <w:pPr>
        <w:pStyle w:val="AbstractTitle"/>
        <w:rPr>
          <w:b w:val="0"/>
        </w:rPr>
        <w:sectPr w:rsidR="005A059C" w:rsidSect="00DA0946">
          <w:headerReference w:type="even" r:id="rId12"/>
          <w:headerReference w:type="default" r:id="rId13"/>
          <w:footerReference w:type="even" r:id="rId14"/>
          <w:footerReference w:type="default" r:id="rId15"/>
          <w:headerReference w:type="first" r:id="rId16"/>
          <w:footerReference w:type="first" r:id="rId17"/>
          <w:pgSz w:w="11906" w:h="16838" w:code="9"/>
          <w:pgMar w:top="1440" w:right="1021" w:bottom="1440" w:left="1021" w:header="1134" w:footer="709" w:gutter="0"/>
          <w:pgNumType w:fmt="lowerRoman"/>
          <w:cols w:space="708"/>
          <w:titlePg/>
          <w:docGrid w:linePitch="360"/>
        </w:sectPr>
      </w:pPr>
    </w:p>
    <w:p w14:paraId="1B969C28" w14:textId="77777777" w:rsidR="004930F0" w:rsidRDefault="004930F0" w:rsidP="00606255">
      <w:pPr>
        <w:pStyle w:val="AbstractTitle"/>
      </w:pPr>
    </w:p>
    <w:p w14:paraId="7BF17395" w14:textId="77777777" w:rsidR="004930F0" w:rsidRDefault="004930F0" w:rsidP="00606255">
      <w:pPr>
        <w:pStyle w:val="AbstractTitle"/>
      </w:pPr>
    </w:p>
    <w:p w14:paraId="78EC1F26" w14:textId="77777777" w:rsidR="004930F0" w:rsidRDefault="004930F0" w:rsidP="00606255">
      <w:pPr>
        <w:pStyle w:val="AbstractTitle"/>
      </w:pPr>
    </w:p>
    <w:p w14:paraId="1573F71C" w14:textId="77777777" w:rsidR="004930F0" w:rsidRDefault="004930F0" w:rsidP="00606255">
      <w:pPr>
        <w:pStyle w:val="AbstractTitle"/>
      </w:pPr>
    </w:p>
    <w:p w14:paraId="1CDB9BDB" w14:textId="77777777" w:rsidR="004930F0" w:rsidRDefault="004930F0" w:rsidP="00606255">
      <w:pPr>
        <w:pStyle w:val="AbstractTitle"/>
      </w:pPr>
    </w:p>
    <w:p w14:paraId="2FF6DA41" w14:textId="77777777" w:rsidR="004930F0" w:rsidRDefault="004930F0" w:rsidP="00606255">
      <w:pPr>
        <w:pStyle w:val="AbstractTitle"/>
      </w:pPr>
    </w:p>
    <w:p w14:paraId="33603B0C" w14:textId="77777777" w:rsidR="00606255" w:rsidRPr="006E1ECE" w:rsidRDefault="00606255" w:rsidP="00606255">
      <w:pPr>
        <w:pStyle w:val="AbstractTitle"/>
      </w:pPr>
      <w:r w:rsidRPr="006E1ECE">
        <w:t>Abstract</w:t>
      </w:r>
    </w:p>
    <w:p w14:paraId="762B0285" w14:textId="2F50A2BD" w:rsidR="0045486D" w:rsidRDefault="004A4762" w:rsidP="0045486D">
      <w:pPr>
        <w:pStyle w:val="DocumentInfo"/>
        <w:jc w:val="both"/>
      </w:pPr>
      <w:r>
        <w:t>Possibilities for Grouper in a cross/inter organizational use is part of the JRA</w:t>
      </w:r>
      <w:r w:rsidR="007B3E4E">
        <w:t>3</w:t>
      </w:r>
      <w:r>
        <w:t xml:space="preserve"> T1</w:t>
      </w:r>
      <w:r w:rsidR="00520B6C" w:rsidRPr="008071E2">
        <w:t xml:space="preserve"> </w:t>
      </w:r>
      <w:r w:rsidR="00520B6C">
        <w:t>T</w:t>
      </w:r>
      <w:r w:rsidR="00520B6C" w:rsidRPr="008071E2">
        <w:t xml:space="preserve">ask aimed at </w:t>
      </w:r>
      <w:r>
        <w:t>i</w:t>
      </w:r>
      <w:r w:rsidRPr="004A4762">
        <w:t>mplement</w:t>
      </w:r>
      <w:r>
        <w:t>ing</w:t>
      </w:r>
      <w:r w:rsidRPr="004A4762">
        <w:t xml:space="preserve"> support for groups in Identity Federations. </w:t>
      </w:r>
      <w:r>
        <w:t>The task will investigate</w:t>
      </w:r>
      <w:r w:rsidRPr="004A4762">
        <w:t xml:space="preserve"> attribute management models where attributes are also provided by third parties sources</w:t>
      </w:r>
      <w:r>
        <w:t>,</w:t>
      </w:r>
      <w:r w:rsidR="0062341B">
        <w:t xml:space="preserve"> </w:t>
      </w:r>
      <w:r w:rsidRPr="004A4762">
        <w:t>​</w:t>
      </w:r>
      <w:r>
        <w:t>assisting</w:t>
      </w:r>
      <w:r w:rsidR="00520B6C" w:rsidRPr="008071E2">
        <w:t xml:space="preserve"> NRENs, individual institutions and </w:t>
      </w:r>
      <w:r w:rsidR="00520B6C">
        <w:t>L</w:t>
      </w:r>
      <w:r w:rsidR="00520B6C" w:rsidRPr="008071E2">
        <w:t xml:space="preserve">arge </w:t>
      </w:r>
      <w:r w:rsidR="00520B6C">
        <w:t>P</w:t>
      </w:r>
      <w:r w:rsidR="00520B6C" w:rsidRPr="008071E2">
        <w:t>rojects to gain or provide access to federated services.</w:t>
      </w:r>
      <w:r>
        <w:t xml:space="preserve"> The Grouper subtask will explore the opportunities to use </w:t>
      </w:r>
      <w:r w:rsidR="0045486D">
        <w:t>Grouper as a tool, at a federation level, to centralize authorization information about users.</w:t>
      </w:r>
    </w:p>
    <w:p w14:paraId="5C796623" w14:textId="77777777" w:rsidR="008F080C" w:rsidRDefault="008F080C" w:rsidP="0045486D">
      <w:pPr>
        <w:pStyle w:val="DocumentInfo"/>
        <w:jc w:val="both"/>
      </w:pPr>
    </w:p>
    <w:p w14:paraId="1AAA9A9B" w14:textId="2660F975" w:rsidR="0014613A" w:rsidRDefault="008F080C" w:rsidP="0045486D">
      <w:pPr>
        <w:pStyle w:val="DocumentInfo"/>
        <w:jc w:val="both"/>
      </w:pPr>
      <w:r>
        <w:t xml:space="preserve">This deliverable, in particular will </w:t>
      </w:r>
      <w:r w:rsidR="00944CAF">
        <w:t>provide a description for the architecture to be implemented to support authorization processes. The architecture described will be tested and proved in the Proof of Concept for this subtask by integrating different applications in a federated authorization process.</w:t>
      </w:r>
    </w:p>
    <w:p w14:paraId="214B2676" w14:textId="77777777" w:rsidR="00D52E39" w:rsidRDefault="00D52E39" w:rsidP="00570488">
      <w:pPr>
        <w:pStyle w:val="Corpotesto"/>
      </w:pPr>
    </w:p>
    <w:p w14:paraId="021FA31A" w14:textId="77777777" w:rsidR="00606255" w:rsidRPr="006E1ECE" w:rsidRDefault="00606255" w:rsidP="00570488">
      <w:pPr>
        <w:pStyle w:val="Corpotesto"/>
        <w:sectPr w:rsidR="00606255" w:rsidRPr="006E1ECE" w:rsidSect="005A059C">
          <w:headerReference w:type="default" r:id="rId18"/>
          <w:footerReference w:type="default" r:id="rId19"/>
          <w:headerReference w:type="first" r:id="rId20"/>
          <w:footerReference w:type="first" r:id="rId21"/>
          <w:pgSz w:w="11906" w:h="16838" w:code="9"/>
          <w:pgMar w:top="1440" w:right="1021" w:bottom="1440" w:left="1021" w:header="1134" w:footer="709" w:gutter="0"/>
          <w:pgNumType w:fmt="lowerRoman"/>
          <w:cols w:space="708"/>
          <w:titlePg/>
          <w:docGrid w:linePitch="360"/>
        </w:sectPr>
      </w:pPr>
    </w:p>
    <w:p w14:paraId="5B0F2E18" w14:textId="77777777" w:rsidR="005921AB" w:rsidRPr="006E1ECE" w:rsidRDefault="005921AB" w:rsidP="00900FB0">
      <w:pPr>
        <w:pStyle w:val="Contents-Title"/>
        <w:tabs>
          <w:tab w:val="center" w:pos="4932"/>
        </w:tabs>
        <w:spacing w:before="0"/>
      </w:pPr>
      <w:r w:rsidRPr="006E1ECE">
        <w:lastRenderedPageBreak/>
        <w:t>Table of Contents</w:t>
      </w:r>
    </w:p>
    <w:p w14:paraId="7E41168D" w14:textId="77777777" w:rsidR="004630EE" w:rsidRDefault="0060452D">
      <w:pPr>
        <w:pStyle w:val="Sommario1"/>
        <w:rPr>
          <w:rFonts w:asciiTheme="minorHAnsi" w:eastAsiaTheme="minorEastAsia" w:hAnsiTheme="minorHAnsi" w:cstheme="minorBidi"/>
          <w:noProof/>
          <w:sz w:val="22"/>
          <w:szCs w:val="22"/>
          <w:lang w:val="it-IT" w:eastAsia="it-IT"/>
        </w:rPr>
      </w:pPr>
      <w:r w:rsidRPr="006E1ECE">
        <w:fldChar w:fldCharType="begin"/>
      </w:r>
      <w:r w:rsidRPr="006E1ECE">
        <w:instrText xml:space="preserve"> TOC \o "1-3" \h \z \t "Heading 6,1,Heading 7,2,Heading 8,3" </w:instrText>
      </w:r>
      <w:r w:rsidRPr="006E1ECE">
        <w:fldChar w:fldCharType="separate"/>
      </w:r>
      <w:hyperlink w:anchor="_Toc393961817" w:history="1">
        <w:r w:rsidR="004630EE" w:rsidRPr="00AF5F6E">
          <w:rPr>
            <w:rStyle w:val="Collegamentoipertestuale"/>
            <w:noProof/>
          </w:rPr>
          <w:t>1</w:t>
        </w:r>
        <w:r w:rsidR="004630EE">
          <w:rPr>
            <w:rFonts w:asciiTheme="minorHAnsi" w:eastAsiaTheme="minorEastAsia" w:hAnsiTheme="minorHAnsi" w:cstheme="minorBidi"/>
            <w:noProof/>
            <w:sz w:val="22"/>
            <w:szCs w:val="22"/>
            <w:lang w:val="it-IT" w:eastAsia="it-IT"/>
          </w:rPr>
          <w:tab/>
        </w:r>
        <w:r w:rsidR="004630EE" w:rsidRPr="00AF5F6E">
          <w:rPr>
            <w:rStyle w:val="Collegamentoipertestuale"/>
            <w:noProof/>
          </w:rPr>
          <w:t>Introduction</w:t>
        </w:r>
        <w:r w:rsidR="004630EE">
          <w:rPr>
            <w:noProof/>
            <w:webHidden/>
          </w:rPr>
          <w:tab/>
        </w:r>
        <w:r w:rsidR="004630EE">
          <w:rPr>
            <w:noProof/>
            <w:webHidden/>
          </w:rPr>
          <w:fldChar w:fldCharType="begin"/>
        </w:r>
        <w:r w:rsidR="004630EE">
          <w:rPr>
            <w:noProof/>
            <w:webHidden/>
          </w:rPr>
          <w:instrText xml:space="preserve"> PAGEREF _Toc393961817 \h </w:instrText>
        </w:r>
        <w:r w:rsidR="004630EE">
          <w:rPr>
            <w:noProof/>
            <w:webHidden/>
          </w:rPr>
        </w:r>
        <w:r w:rsidR="004630EE">
          <w:rPr>
            <w:noProof/>
            <w:webHidden/>
          </w:rPr>
          <w:fldChar w:fldCharType="separate"/>
        </w:r>
        <w:r w:rsidR="004630EE">
          <w:rPr>
            <w:noProof/>
            <w:webHidden/>
          </w:rPr>
          <w:t>1</w:t>
        </w:r>
        <w:r w:rsidR="004630EE">
          <w:rPr>
            <w:noProof/>
            <w:webHidden/>
          </w:rPr>
          <w:fldChar w:fldCharType="end"/>
        </w:r>
      </w:hyperlink>
    </w:p>
    <w:p w14:paraId="220B1C81" w14:textId="77777777" w:rsidR="004630EE" w:rsidRDefault="004B349C">
      <w:pPr>
        <w:pStyle w:val="Sommario1"/>
        <w:rPr>
          <w:rFonts w:asciiTheme="minorHAnsi" w:eastAsiaTheme="minorEastAsia" w:hAnsiTheme="minorHAnsi" w:cstheme="minorBidi"/>
          <w:noProof/>
          <w:sz w:val="22"/>
          <w:szCs w:val="22"/>
          <w:lang w:val="it-IT" w:eastAsia="it-IT"/>
        </w:rPr>
      </w:pPr>
      <w:hyperlink w:anchor="_Toc393961818" w:history="1">
        <w:r w:rsidR="004630EE" w:rsidRPr="00AF5F6E">
          <w:rPr>
            <w:rStyle w:val="Collegamentoipertestuale"/>
            <w:noProof/>
          </w:rPr>
          <w:t>2</w:t>
        </w:r>
        <w:r w:rsidR="004630EE">
          <w:rPr>
            <w:rFonts w:asciiTheme="minorHAnsi" w:eastAsiaTheme="minorEastAsia" w:hAnsiTheme="minorHAnsi" w:cstheme="minorBidi"/>
            <w:noProof/>
            <w:sz w:val="22"/>
            <w:szCs w:val="22"/>
            <w:lang w:val="it-IT" w:eastAsia="it-IT"/>
          </w:rPr>
          <w:tab/>
        </w:r>
        <w:r w:rsidR="004630EE" w:rsidRPr="00AF5F6E">
          <w:rPr>
            <w:rStyle w:val="Collegamentoipertestuale"/>
            <w:noProof/>
          </w:rPr>
          <w:t>The central authorization system</w:t>
        </w:r>
        <w:r w:rsidR="004630EE">
          <w:rPr>
            <w:noProof/>
            <w:webHidden/>
          </w:rPr>
          <w:tab/>
        </w:r>
        <w:r w:rsidR="004630EE">
          <w:rPr>
            <w:noProof/>
            <w:webHidden/>
          </w:rPr>
          <w:fldChar w:fldCharType="begin"/>
        </w:r>
        <w:r w:rsidR="004630EE">
          <w:rPr>
            <w:noProof/>
            <w:webHidden/>
          </w:rPr>
          <w:instrText xml:space="preserve"> PAGEREF _Toc393961818 \h </w:instrText>
        </w:r>
        <w:r w:rsidR="004630EE">
          <w:rPr>
            <w:noProof/>
            <w:webHidden/>
          </w:rPr>
        </w:r>
        <w:r w:rsidR="004630EE">
          <w:rPr>
            <w:noProof/>
            <w:webHidden/>
          </w:rPr>
          <w:fldChar w:fldCharType="separate"/>
        </w:r>
        <w:r w:rsidR="004630EE">
          <w:rPr>
            <w:noProof/>
            <w:webHidden/>
          </w:rPr>
          <w:t>2</w:t>
        </w:r>
        <w:r w:rsidR="004630EE">
          <w:rPr>
            <w:noProof/>
            <w:webHidden/>
          </w:rPr>
          <w:fldChar w:fldCharType="end"/>
        </w:r>
      </w:hyperlink>
    </w:p>
    <w:p w14:paraId="1F514F51" w14:textId="77777777" w:rsidR="004630EE" w:rsidRDefault="004B349C">
      <w:pPr>
        <w:pStyle w:val="Sommario2"/>
        <w:rPr>
          <w:rFonts w:asciiTheme="minorHAnsi" w:eastAsiaTheme="minorEastAsia" w:hAnsiTheme="minorHAnsi" w:cstheme="minorBidi"/>
          <w:noProof/>
          <w:sz w:val="22"/>
          <w:szCs w:val="22"/>
          <w:lang w:val="it-IT" w:eastAsia="it-IT"/>
        </w:rPr>
      </w:pPr>
      <w:hyperlink w:anchor="_Toc393961819" w:history="1">
        <w:r w:rsidR="004630EE" w:rsidRPr="00AF5F6E">
          <w:rPr>
            <w:rStyle w:val="Collegamentoipertestuale"/>
            <w:noProof/>
          </w:rPr>
          <w:t>2.1</w:t>
        </w:r>
        <w:r w:rsidR="004630EE">
          <w:rPr>
            <w:rFonts w:asciiTheme="minorHAnsi" w:eastAsiaTheme="minorEastAsia" w:hAnsiTheme="minorHAnsi" w:cstheme="minorBidi"/>
            <w:noProof/>
            <w:sz w:val="22"/>
            <w:szCs w:val="22"/>
            <w:lang w:val="it-IT" w:eastAsia="it-IT"/>
          </w:rPr>
          <w:tab/>
        </w:r>
        <w:r w:rsidR="004630EE" w:rsidRPr="00AF5F6E">
          <w:rPr>
            <w:rStyle w:val="Collegamentoipertestuale"/>
            <w:noProof/>
          </w:rPr>
          <w:t>Functionalities</w:t>
        </w:r>
        <w:r w:rsidR="004630EE">
          <w:rPr>
            <w:noProof/>
            <w:webHidden/>
          </w:rPr>
          <w:tab/>
        </w:r>
        <w:r w:rsidR="004630EE">
          <w:rPr>
            <w:noProof/>
            <w:webHidden/>
          </w:rPr>
          <w:fldChar w:fldCharType="begin"/>
        </w:r>
        <w:r w:rsidR="004630EE">
          <w:rPr>
            <w:noProof/>
            <w:webHidden/>
          </w:rPr>
          <w:instrText xml:space="preserve"> PAGEREF _Toc393961819 \h </w:instrText>
        </w:r>
        <w:r w:rsidR="004630EE">
          <w:rPr>
            <w:noProof/>
            <w:webHidden/>
          </w:rPr>
        </w:r>
        <w:r w:rsidR="004630EE">
          <w:rPr>
            <w:noProof/>
            <w:webHidden/>
          </w:rPr>
          <w:fldChar w:fldCharType="separate"/>
        </w:r>
        <w:r w:rsidR="004630EE">
          <w:rPr>
            <w:noProof/>
            <w:webHidden/>
          </w:rPr>
          <w:t>2</w:t>
        </w:r>
        <w:r w:rsidR="004630EE">
          <w:rPr>
            <w:noProof/>
            <w:webHidden/>
          </w:rPr>
          <w:fldChar w:fldCharType="end"/>
        </w:r>
      </w:hyperlink>
    </w:p>
    <w:p w14:paraId="0D5C90B9" w14:textId="77777777" w:rsidR="004630EE" w:rsidRDefault="004B349C">
      <w:pPr>
        <w:pStyle w:val="Sommario3"/>
        <w:rPr>
          <w:rFonts w:asciiTheme="minorHAnsi" w:eastAsiaTheme="minorEastAsia" w:hAnsiTheme="minorHAnsi" w:cstheme="minorBidi"/>
          <w:noProof/>
          <w:sz w:val="22"/>
          <w:szCs w:val="22"/>
          <w:lang w:val="it-IT" w:eastAsia="it-IT"/>
        </w:rPr>
      </w:pPr>
      <w:hyperlink w:anchor="_Toc393961820" w:history="1">
        <w:r w:rsidR="004630EE" w:rsidRPr="00AF5F6E">
          <w:rPr>
            <w:rStyle w:val="Collegamentoipertestuale"/>
            <w:noProof/>
          </w:rPr>
          <w:t>2.1.1</w:t>
        </w:r>
        <w:r w:rsidR="004630EE">
          <w:rPr>
            <w:rFonts w:asciiTheme="minorHAnsi" w:eastAsiaTheme="minorEastAsia" w:hAnsiTheme="minorHAnsi" w:cstheme="minorBidi"/>
            <w:noProof/>
            <w:sz w:val="22"/>
            <w:szCs w:val="22"/>
            <w:lang w:val="it-IT" w:eastAsia="it-IT"/>
          </w:rPr>
          <w:tab/>
        </w:r>
        <w:r w:rsidR="004630EE" w:rsidRPr="00AF5F6E">
          <w:rPr>
            <w:rStyle w:val="Collegamentoipertestuale"/>
            <w:noProof/>
          </w:rPr>
          <w:t>Functionalities at login time</w:t>
        </w:r>
        <w:r w:rsidR="004630EE">
          <w:rPr>
            <w:noProof/>
            <w:webHidden/>
          </w:rPr>
          <w:tab/>
        </w:r>
        <w:r w:rsidR="004630EE">
          <w:rPr>
            <w:noProof/>
            <w:webHidden/>
          </w:rPr>
          <w:fldChar w:fldCharType="begin"/>
        </w:r>
        <w:r w:rsidR="004630EE">
          <w:rPr>
            <w:noProof/>
            <w:webHidden/>
          </w:rPr>
          <w:instrText xml:space="preserve"> PAGEREF _Toc393961820 \h </w:instrText>
        </w:r>
        <w:r w:rsidR="004630EE">
          <w:rPr>
            <w:noProof/>
            <w:webHidden/>
          </w:rPr>
        </w:r>
        <w:r w:rsidR="004630EE">
          <w:rPr>
            <w:noProof/>
            <w:webHidden/>
          </w:rPr>
          <w:fldChar w:fldCharType="separate"/>
        </w:r>
        <w:r w:rsidR="004630EE">
          <w:rPr>
            <w:noProof/>
            <w:webHidden/>
          </w:rPr>
          <w:t>3</w:t>
        </w:r>
        <w:r w:rsidR="004630EE">
          <w:rPr>
            <w:noProof/>
            <w:webHidden/>
          </w:rPr>
          <w:fldChar w:fldCharType="end"/>
        </w:r>
      </w:hyperlink>
    </w:p>
    <w:p w14:paraId="3328C8D2" w14:textId="77777777" w:rsidR="004630EE" w:rsidRDefault="004B349C">
      <w:pPr>
        <w:pStyle w:val="Sommario3"/>
        <w:rPr>
          <w:rFonts w:asciiTheme="minorHAnsi" w:eastAsiaTheme="minorEastAsia" w:hAnsiTheme="minorHAnsi" w:cstheme="minorBidi"/>
          <w:noProof/>
          <w:sz w:val="22"/>
          <w:szCs w:val="22"/>
          <w:lang w:val="it-IT" w:eastAsia="it-IT"/>
        </w:rPr>
      </w:pPr>
      <w:hyperlink w:anchor="_Toc393961821" w:history="1">
        <w:r w:rsidR="004630EE" w:rsidRPr="00AF5F6E">
          <w:rPr>
            <w:rStyle w:val="Collegamentoipertestuale"/>
            <w:noProof/>
          </w:rPr>
          <w:t>2.1.2</w:t>
        </w:r>
        <w:r w:rsidR="004630EE">
          <w:rPr>
            <w:rFonts w:asciiTheme="minorHAnsi" w:eastAsiaTheme="minorEastAsia" w:hAnsiTheme="minorHAnsi" w:cstheme="minorBidi"/>
            <w:noProof/>
            <w:sz w:val="22"/>
            <w:szCs w:val="22"/>
            <w:lang w:val="it-IT" w:eastAsia="it-IT"/>
          </w:rPr>
          <w:tab/>
        </w:r>
        <w:r w:rsidR="004630EE" w:rsidRPr="00AF5F6E">
          <w:rPr>
            <w:rStyle w:val="Collegamentoipertestuale"/>
            <w:noProof/>
          </w:rPr>
          <w:t>Informative functionalities</w:t>
        </w:r>
        <w:r w:rsidR="004630EE">
          <w:rPr>
            <w:noProof/>
            <w:webHidden/>
          </w:rPr>
          <w:tab/>
        </w:r>
        <w:r w:rsidR="004630EE">
          <w:rPr>
            <w:noProof/>
            <w:webHidden/>
          </w:rPr>
          <w:fldChar w:fldCharType="begin"/>
        </w:r>
        <w:r w:rsidR="004630EE">
          <w:rPr>
            <w:noProof/>
            <w:webHidden/>
          </w:rPr>
          <w:instrText xml:space="preserve"> PAGEREF _Toc393961821 \h </w:instrText>
        </w:r>
        <w:r w:rsidR="004630EE">
          <w:rPr>
            <w:noProof/>
            <w:webHidden/>
          </w:rPr>
        </w:r>
        <w:r w:rsidR="004630EE">
          <w:rPr>
            <w:noProof/>
            <w:webHidden/>
          </w:rPr>
          <w:fldChar w:fldCharType="separate"/>
        </w:r>
        <w:r w:rsidR="004630EE">
          <w:rPr>
            <w:noProof/>
            <w:webHidden/>
          </w:rPr>
          <w:t>3</w:t>
        </w:r>
        <w:r w:rsidR="004630EE">
          <w:rPr>
            <w:noProof/>
            <w:webHidden/>
          </w:rPr>
          <w:fldChar w:fldCharType="end"/>
        </w:r>
      </w:hyperlink>
    </w:p>
    <w:p w14:paraId="3EAD024C" w14:textId="77777777" w:rsidR="004630EE" w:rsidRDefault="004B349C">
      <w:pPr>
        <w:pStyle w:val="Sommario2"/>
        <w:rPr>
          <w:rFonts w:asciiTheme="minorHAnsi" w:eastAsiaTheme="minorEastAsia" w:hAnsiTheme="minorHAnsi" w:cstheme="minorBidi"/>
          <w:noProof/>
          <w:sz w:val="22"/>
          <w:szCs w:val="22"/>
          <w:lang w:val="it-IT" w:eastAsia="it-IT"/>
        </w:rPr>
      </w:pPr>
      <w:hyperlink w:anchor="_Toc393961822" w:history="1">
        <w:r w:rsidR="004630EE" w:rsidRPr="00AF5F6E">
          <w:rPr>
            <w:rStyle w:val="Collegamentoipertestuale"/>
            <w:noProof/>
          </w:rPr>
          <w:t>2.2</w:t>
        </w:r>
        <w:r w:rsidR="004630EE">
          <w:rPr>
            <w:rFonts w:asciiTheme="minorHAnsi" w:eastAsiaTheme="minorEastAsia" w:hAnsiTheme="minorHAnsi" w:cstheme="minorBidi"/>
            <w:noProof/>
            <w:sz w:val="22"/>
            <w:szCs w:val="22"/>
            <w:lang w:val="it-IT" w:eastAsia="it-IT"/>
          </w:rPr>
          <w:tab/>
        </w:r>
        <w:r w:rsidR="004630EE" w:rsidRPr="00AF5F6E">
          <w:rPr>
            <w:rStyle w:val="Collegamentoipertestuale"/>
            <w:noProof/>
          </w:rPr>
          <w:t>Interfaces</w:t>
        </w:r>
        <w:r w:rsidR="004630EE">
          <w:rPr>
            <w:noProof/>
            <w:webHidden/>
          </w:rPr>
          <w:tab/>
        </w:r>
        <w:r w:rsidR="004630EE">
          <w:rPr>
            <w:noProof/>
            <w:webHidden/>
          </w:rPr>
          <w:fldChar w:fldCharType="begin"/>
        </w:r>
        <w:r w:rsidR="004630EE">
          <w:rPr>
            <w:noProof/>
            <w:webHidden/>
          </w:rPr>
          <w:instrText xml:space="preserve"> PAGEREF _Toc393961822 \h </w:instrText>
        </w:r>
        <w:r w:rsidR="004630EE">
          <w:rPr>
            <w:noProof/>
            <w:webHidden/>
          </w:rPr>
        </w:r>
        <w:r w:rsidR="004630EE">
          <w:rPr>
            <w:noProof/>
            <w:webHidden/>
          </w:rPr>
          <w:fldChar w:fldCharType="separate"/>
        </w:r>
        <w:r w:rsidR="004630EE">
          <w:rPr>
            <w:noProof/>
            <w:webHidden/>
          </w:rPr>
          <w:t>4</w:t>
        </w:r>
        <w:r w:rsidR="004630EE">
          <w:rPr>
            <w:noProof/>
            <w:webHidden/>
          </w:rPr>
          <w:fldChar w:fldCharType="end"/>
        </w:r>
      </w:hyperlink>
    </w:p>
    <w:p w14:paraId="0E3DE791" w14:textId="77777777" w:rsidR="004630EE" w:rsidRDefault="004B349C">
      <w:pPr>
        <w:pStyle w:val="Sommario3"/>
        <w:rPr>
          <w:rFonts w:asciiTheme="minorHAnsi" w:eastAsiaTheme="minorEastAsia" w:hAnsiTheme="minorHAnsi" w:cstheme="minorBidi"/>
          <w:noProof/>
          <w:sz w:val="22"/>
          <w:szCs w:val="22"/>
          <w:lang w:val="it-IT" w:eastAsia="it-IT"/>
        </w:rPr>
      </w:pPr>
      <w:hyperlink w:anchor="_Toc393961823" w:history="1">
        <w:r w:rsidR="004630EE" w:rsidRPr="00AF5F6E">
          <w:rPr>
            <w:rStyle w:val="Collegamentoipertestuale"/>
            <w:noProof/>
            <w:lang w:val="en-US"/>
          </w:rPr>
          <w:t>2.2.1</w:t>
        </w:r>
        <w:r w:rsidR="004630EE">
          <w:rPr>
            <w:rFonts w:asciiTheme="minorHAnsi" w:eastAsiaTheme="minorEastAsia" w:hAnsiTheme="minorHAnsi" w:cstheme="minorBidi"/>
            <w:noProof/>
            <w:sz w:val="22"/>
            <w:szCs w:val="22"/>
            <w:lang w:val="it-IT" w:eastAsia="it-IT"/>
          </w:rPr>
          <w:tab/>
        </w:r>
        <w:r w:rsidR="004630EE" w:rsidRPr="00AF5F6E">
          <w:rPr>
            <w:rStyle w:val="Collegamentoipertestuale"/>
            <w:noProof/>
            <w:lang w:val="en-US"/>
          </w:rPr>
          <w:t>Online interface</w:t>
        </w:r>
        <w:r w:rsidR="004630EE">
          <w:rPr>
            <w:noProof/>
            <w:webHidden/>
          </w:rPr>
          <w:tab/>
        </w:r>
        <w:r w:rsidR="004630EE">
          <w:rPr>
            <w:noProof/>
            <w:webHidden/>
          </w:rPr>
          <w:fldChar w:fldCharType="begin"/>
        </w:r>
        <w:r w:rsidR="004630EE">
          <w:rPr>
            <w:noProof/>
            <w:webHidden/>
          </w:rPr>
          <w:instrText xml:space="preserve"> PAGEREF _Toc393961823 \h </w:instrText>
        </w:r>
        <w:r w:rsidR="004630EE">
          <w:rPr>
            <w:noProof/>
            <w:webHidden/>
          </w:rPr>
        </w:r>
        <w:r w:rsidR="004630EE">
          <w:rPr>
            <w:noProof/>
            <w:webHidden/>
          </w:rPr>
          <w:fldChar w:fldCharType="separate"/>
        </w:r>
        <w:r w:rsidR="004630EE">
          <w:rPr>
            <w:noProof/>
            <w:webHidden/>
          </w:rPr>
          <w:t>4</w:t>
        </w:r>
        <w:r w:rsidR="004630EE">
          <w:rPr>
            <w:noProof/>
            <w:webHidden/>
          </w:rPr>
          <w:fldChar w:fldCharType="end"/>
        </w:r>
      </w:hyperlink>
    </w:p>
    <w:p w14:paraId="77E963DD" w14:textId="77777777" w:rsidR="004630EE" w:rsidRDefault="004B349C">
      <w:pPr>
        <w:pStyle w:val="Sommario3"/>
        <w:rPr>
          <w:rFonts w:asciiTheme="minorHAnsi" w:eastAsiaTheme="minorEastAsia" w:hAnsiTheme="minorHAnsi" w:cstheme="minorBidi"/>
          <w:noProof/>
          <w:sz w:val="22"/>
          <w:szCs w:val="22"/>
          <w:lang w:val="it-IT" w:eastAsia="it-IT"/>
        </w:rPr>
      </w:pPr>
      <w:hyperlink w:anchor="_Toc393961824" w:history="1">
        <w:r w:rsidR="004630EE" w:rsidRPr="00AF5F6E">
          <w:rPr>
            <w:rStyle w:val="Collegamentoipertestuale"/>
            <w:noProof/>
            <w:lang w:val="en-US"/>
          </w:rPr>
          <w:t>2.2.2</w:t>
        </w:r>
        <w:r w:rsidR="004630EE">
          <w:rPr>
            <w:rFonts w:asciiTheme="minorHAnsi" w:eastAsiaTheme="minorEastAsia" w:hAnsiTheme="minorHAnsi" w:cstheme="minorBidi"/>
            <w:noProof/>
            <w:sz w:val="22"/>
            <w:szCs w:val="22"/>
            <w:lang w:val="it-IT" w:eastAsia="it-IT"/>
          </w:rPr>
          <w:tab/>
        </w:r>
        <w:r w:rsidR="004630EE" w:rsidRPr="00AF5F6E">
          <w:rPr>
            <w:rStyle w:val="Collegamentoipertestuale"/>
            <w:noProof/>
            <w:lang w:val="en-US"/>
          </w:rPr>
          <w:t>Batch interfaces</w:t>
        </w:r>
        <w:r w:rsidR="004630EE">
          <w:rPr>
            <w:noProof/>
            <w:webHidden/>
          </w:rPr>
          <w:tab/>
        </w:r>
        <w:r w:rsidR="004630EE">
          <w:rPr>
            <w:noProof/>
            <w:webHidden/>
          </w:rPr>
          <w:fldChar w:fldCharType="begin"/>
        </w:r>
        <w:r w:rsidR="004630EE">
          <w:rPr>
            <w:noProof/>
            <w:webHidden/>
          </w:rPr>
          <w:instrText xml:space="preserve"> PAGEREF _Toc393961824 \h </w:instrText>
        </w:r>
        <w:r w:rsidR="004630EE">
          <w:rPr>
            <w:noProof/>
            <w:webHidden/>
          </w:rPr>
        </w:r>
        <w:r w:rsidR="004630EE">
          <w:rPr>
            <w:noProof/>
            <w:webHidden/>
          </w:rPr>
          <w:fldChar w:fldCharType="separate"/>
        </w:r>
        <w:r w:rsidR="004630EE">
          <w:rPr>
            <w:noProof/>
            <w:webHidden/>
          </w:rPr>
          <w:t>5</w:t>
        </w:r>
        <w:r w:rsidR="004630EE">
          <w:rPr>
            <w:noProof/>
            <w:webHidden/>
          </w:rPr>
          <w:fldChar w:fldCharType="end"/>
        </w:r>
      </w:hyperlink>
    </w:p>
    <w:p w14:paraId="4FA90C58" w14:textId="77777777" w:rsidR="004630EE" w:rsidRDefault="004B349C">
      <w:pPr>
        <w:pStyle w:val="Sommario1"/>
        <w:rPr>
          <w:rFonts w:asciiTheme="minorHAnsi" w:eastAsiaTheme="minorEastAsia" w:hAnsiTheme="minorHAnsi" w:cstheme="minorBidi"/>
          <w:noProof/>
          <w:sz w:val="22"/>
          <w:szCs w:val="22"/>
          <w:lang w:val="it-IT" w:eastAsia="it-IT"/>
        </w:rPr>
      </w:pPr>
      <w:hyperlink w:anchor="_Toc393961825" w:history="1">
        <w:r w:rsidR="004630EE" w:rsidRPr="00AF5F6E">
          <w:rPr>
            <w:rStyle w:val="Collegamentoipertestuale"/>
            <w:noProof/>
          </w:rPr>
          <w:t>3</w:t>
        </w:r>
        <w:r w:rsidR="004630EE">
          <w:rPr>
            <w:rFonts w:asciiTheme="minorHAnsi" w:eastAsiaTheme="minorEastAsia" w:hAnsiTheme="minorHAnsi" w:cstheme="minorBidi"/>
            <w:noProof/>
            <w:sz w:val="22"/>
            <w:szCs w:val="22"/>
            <w:lang w:val="it-IT" w:eastAsia="it-IT"/>
          </w:rPr>
          <w:tab/>
        </w:r>
        <w:r w:rsidR="004630EE" w:rsidRPr="00AF5F6E">
          <w:rPr>
            <w:rStyle w:val="Collegamentoipertestuale"/>
            <w:noProof/>
          </w:rPr>
          <w:t>Architecture</w:t>
        </w:r>
        <w:r w:rsidR="004630EE">
          <w:rPr>
            <w:noProof/>
            <w:webHidden/>
          </w:rPr>
          <w:tab/>
        </w:r>
        <w:r w:rsidR="004630EE">
          <w:rPr>
            <w:noProof/>
            <w:webHidden/>
          </w:rPr>
          <w:fldChar w:fldCharType="begin"/>
        </w:r>
        <w:r w:rsidR="004630EE">
          <w:rPr>
            <w:noProof/>
            <w:webHidden/>
          </w:rPr>
          <w:instrText xml:space="preserve"> PAGEREF _Toc393961825 \h </w:instrText>
        </w:r>
        <w:r w:rsidR="004630EE">
          <w:rPr>
            <w:noProof/>
            <w:webHidden/>
          </w:rPr>
        </w:r>
        <w:r w:rsidR="004630EE">
          <w:rPr>
            <w:noProof/>
            <w:webHidden/>
          </w:rPr>
          <w:fldChar w:fldCharType="separate"/>
        </w:r>
        <w:r w:rsidR="004630EE">
          <w:rPr>
            <w:noProof/>
            <w:webHidden/>
          </w:rPr>
          <w:t>7</w:t>
        </w:r>
        <w:r w:rsidR="004630EE">
          <w:rPr>
            <w:noProof/>
            <w:webHidden/>
          </w:rPr>
          <w:fldChar w:fldCharType="end"/>
        </w:r>
      </w:hyperlink>
    </w:p>
    <w:p w14:paraId="234B7DF0" w14:textId="77777777" w:rsidR="004630EE" w:rsidRDefault="004B349C">
      <w:pPr>
        <w:pStyle w:val="Sommario3"/>
        <w:rPr>
          <w:rFonts w:asciiTheme="minorHAnsi" w:eastAsiaTheme="minorEastAsia" w:hAnsiTheme="minorHAnsi" w:cstheme="minorBidi"/>
          <w:noProof/>
          <w:sz w:val="22"/>
          <w:szCs w:val="22"/>
          <w:lang w:val="it-IT" w:eastAsia="it-IT"/>
        </w:rPr>
      </w:pPr>
      <w:hyperlink w:anchor="_Toc393961826" w:history="1">
        <w:r w:rsidR="004630EE" w:rsidRPr="00AF5F6E">
          <w:rPr>
            <w:rStyle w:val="Collegamentoipertestuale"/>
            <w:noProof/>
          </w:rPr>
          <w:t>3.1.1</w:t>
        </w:r>
        <w:r w:rsidR="004630EE">
          <w:rPr>
            <w:rFonts w:asciiTheme="minorHAnsi" w:eastAsiaTheme="minorEastAsia" w:hAnsiTheme="minorHAnsi" w:cstheme="minorBidi"/>
            <w:noProof/>
            <w:sz w:val="22"/>
            <w:szCs w:val="22"/>
            <w:lang w:val="it-IT" w:eastAsia="it-IT"/>
          </w:rPr>
          <w:tab/>
        </w:r>
        <w:r w:rsidR="004630EE" w:rsidRPr="00AF5F6E">
          <w:rPr>
            <w:rStyle w:val="Collegamentoipertestuale"/>
            <w:noProof/>
          </w:rPr>
          <w:t>Architecture diagram</w:t>
        </w:r>
        <w:r w:rsidR="004630EE">
          <w:rPr>
            <w:noProof/>
            <w:webHidden/>
          </w:rPr>
          <w:tab/>
        </w:r>
        <w:r w:rsidR="004630EE">
          <w:rPr>
            <w:noProof/>
            <w:webHidden/>
          </w:rPr>
          <w:fldChar w:fldCharType="begin"/>
        </w:r>
        <w:r w:rsidR="004630EE">
          <w:rPr>
            <w:noProof/>
            <w:webHidden/>
          </w:rPr>
          <w:instrText xml:space="preserve"> PAGEREF _Toc393961826 \h </w:instrText>
        </w:r>
        <w:r w:rsidR="004630EE">
          <w:rPr>
            <w:noProof/>
            <w:webHidden/>
          </w:rPr>
        </w:r>
        <w:r w:rsidR="004630EE">
          <w:rPr>
            <w:noProof/>
            <w:webHidden/>
          </w:rPr>
          <w:fldChar w:fldCharType="separate"/>
        </w:r>
        <w:r w:rsidR="004630EE">
          <w:rPr>
            <w:noProof/>
            <w:webHidden/>
          </w:rPr>
          <w:t>7</w:t>
        </w:r>
        <w:r w:rsidR="004630EE">
          <w:rPr>
            <w:noProof/>
            <w:webHidden/>
          </w:rPr>
          <w:fldChar w:fldCharType="end"/>
        </w:r>
      </w:hyperlink>
    </w:p>
    <w:p w14:paraId="222B1E3B" w14:textId="77777777" w:rsidR="004630EE" w:rsidRDefault="004B349C">
      <w:pPr>
        <w:pStyle w:val="Sommario3"/>
        <w:rPr>
          <w:rFonts w:asciiTheme="minorHAnsi" w:eastAsiaTheme="minorEastAsia" w:hAnsiTheme="minorHAnsi" w:cstheme="minorBidi"/>
          <w:noProof/>
          <w:sz w:val="22"/>
          <w:szCs w:val="22"/>
          <w:lang w:val="it-IT" w:eastAsia="it-IT"/>
        </w:rPr>
      </w:pPr>
      <w:hyperlink w:anchor="_Toc393961827" w:history="1">
        <w:r w:rsidR="004630EE" w:rsidRPr="00AF5F6E">
          <w:rPr>
            <w:rStyle w:val="Collegamentoipertestuale"/>
            <w:noProof/>
          </w:rPr>
          <w:t>3.1.2</w:t>
        </w:r>
        <w:r w:rsidR="004630EE">
          <w:rPr>
            <w:rFonts w:asciiTheme="minorHAnsi" w:eastAsiaTheme="minorEastAsia" w:hAnsiTheme="minorHAnsi" w:cstheme="minorBidi"/>
            <w:noProof/>
            <w:sz w:val="22"/>
            <w:szCs w:val="22"/>
            <w:lang w:val="it-IT" w:eastAsia="it-IT"/>
          </w:rPr>
          <w:tab/>
        </w:r>
        <w:r w:rsidR="004630EE" w:rsidRPr="00AF5F6E">
          <w:rPr>
            <w:rStyle w:val="Collegamentoipertestuale"/>
            <w:noProof/>
          </w:rPr>
          <w:t>The login process</w:t>
        </w:r>
        <w:r w:rsidR="004630EE">
          <w:rPr>
            <w:noProof/>
            <w:webHidden/>
          </w:rPr>
          <w:tab/>
        </w:r>
        <w:r w:rsidR="004630EE">
          <w:rPr>
            <w:noProof/>
            <w:webHidden/>
          </w:rPr>
          <w:fldChar w:fldCharType="begin"/>
        </w:r>
        <w:r w:rsidR="004630EE">
          <w:rPr>
            <w:noProof/>
            <w:webHidden/>
          </w:rPr>
          <w:instrText xml:space="preserve"> PAGEREF _Toc393961827 \h </w:instrText>
        </w:r>
        <w:r w:rsidR="004630EE">
          <w:rPr>
            <w:noProof/>
            <w:webHidden/>
          </w:rPr>
        </w:r>
        <w:r w:rsidR="004630EE">
          <w:rPr>
            <w:noProof/>
            <w:webHidden/>
          </w:rPr>
          <w:fldChar w:fldCharType="separate"/>
        </w:r>
        <w:r w:rsidR="004630EE">
          <w:rPr>
            <w:noProof/>
            <w:webHidden/>
          </w:rPr>
          <w:t>8</w:t>
        </w:r>
        <w:r w:rsidR="004630EE">
          <w:rPr>
            <w:noProof/>
            <w:webHidden/>
          </w:rPr>
          <w:fldChar w:fldCharType="end"/>
        </w:r>
      </w:hyperlink>
    </w:p>
    <w:p w14:paraId="6B338031" w14:textId="77777777" w:rsidR="004630EE" w:rsidRDefault="004B349C">
      <w:pPr>
        <w:pStyle w:val="Sommario3"/>
        <w:rPr>
          <w:rFonts w:asciiTheme="minorHAnsi" w:eastAsiaTheme="minorEastAsia" w:hAnsiTheme="minorHAnsi" w:cstheme="minorBidi"/>
          <w:noProof/>
          <w:sz w:val="22"/>
          <w:szCs w:val="22"/>
          <w:lang w:val="it-IT" w:eastAsia="it-IT"/>
        </w:rPr>
      </w:pPr>
      <w:hyperlink w:anchor="_Toc393961828" w:history="1">
        <w:r w:rsidR="004630EE" w:rsidRPr="00AF5F6E">
          <w:rPr>
            <w:rStyle w:val="Collegamentoipertestuale"/>
            <w:noProof/>
          </w:rPr>
          <w:t>3.1.3</w:t>
        </w:r>
        <w:r w:rsidR="004630EE">
          <w:rPr>
            <w:rFonts w:asciiTheme="minorHAnsi" w:eastAsiaTheme="minorEastAsia" w:hAnsiTheme="minorHAnsi" w:cstheme="minorBidi"/>
            <w:noProof/>
            <w:sz w:val="22"/>
            <w:szCs w:val="22"/>
            <w:lang w:val="it-IT" w:eastAsia="it-IT"/>
          </w:rPr>
          <w:tab/>
        </w:r>
        <w:r w:rsidR="004630EE" w:rsidRPr="00AF5F6E">
          <w:rPr>
            <w:rStyle w:val="Collegamentoipertestuale"/>
            <w:noProof/>
          </w:rPr>
          <w:t>Retrieving additional authorization information</w:t>
        </w:r>
        <w:r w:rsidR="004630EE">
          <w:rPr>
            <w:noProof/>
            <w:webHidden/>
          </w:rPr>
          <w:tab/>
        </w:r>
        <w:r w:rsidR="004630EE">
          <w:rPr>
            <w:noProof/>
            <w:webHidden/>
          </w:rPr>
          <w:fldChar w:fldCharType="begin"/>
        </w:r>
        <w:r w:rsidR="004630EE">
          <w:rPr>
            <w:noProof/>
            <w:webHidden/>
          </w:rPr>
          <w:instrText xml:space="preserve"> PAGEREF _Toc393961828 \h </w:instrText>
        </w:r>
        <w:r w:rsidR="004630EE">
          <w:rPr>
            <w:noProof/>
            <w:webHidden/>
          </w:rPr>
        </w:r>
        <w:r w:rsidR="004630EE">
          <w:rPr>
            <w:noProof/>
            <w:webHidden/>
          </w:rPr>
          <w:fldChar w:fldCharType="separate"/>
        </w:r>
        <w:r w:rsidR="004630EE">
          <w:rPr>
            <w:noProof/>
            <w:webHidden/>
          </w:rPr>
          <w:t>8</w:t>
        </w:r>
        <w:r w:rsidR="004630EE">
          <w:rPr>
            <w:noProof/>
            <w:webHidden/>
          </w:rPr>
          <w:fldChar w:fldCharType="end"/>
        </w:r>
      </w:hyperlink>
    </w:p>
    <w:p w14:paraId="31C9D1EF" w14:textId="77777777" w:rsidR="004630EE" w:rsidRDefault="004B349C">
      <w:pPr>
        <w:pStyle w:val="Sommario1"/>
        <w:rPr>
          <w:rFonts w:asciiTheme="minorHAnsi" w:eastAsiaTheme="minorEastAsia" w:hAnsiTheme="minorHAnsi" w:cstheme="minorBidi"/>
          <w:noProof/>
          <w:sz w:val="22"/>
          <w:szCs w:val="22"/>
          <w:lang w:val="it-IT" w:eastAsia="it-IT"/>
        </w:rPr>
      </w:pPr>
      <w:hyperlink w:anchor="_Toc393961829" w:history="1">
        <w:r w:rsidR="004630EE" w:rsidRPr="00AF5F6E">
          <w:rPr>
            <w:rStyle w:val="Collegamentoipertestuale"/>
            <w:noProof/>
          </w:rPr>
          <w:t>4</w:t>
        </w:r>
        <w:r w:rsidR="004630EE">
          <w:rPr>
            <w:rFonts w:asciiTheme="minorHAnsi" w:eastAsiaTheme="minorEastAsia" w:hAnsiTheme="minorHAnsi" w:cstheme="minorBidi"/>
            <w:noProof/>
            <w:sz w:val="22"/>
            <w:szCs w:val="22"/>
            <w:lang w:val="it-IT" w:eastAsia="it-IT"/>
          </w:rPr>
          <w:tab/>
        </w:r>
        <w:r w:rsidR="004630EE" w:rsidRPr="00AF5F6E">
          <w:rPr>
            <w:rStyle w:val="Collegamentoipertestuale"/>
            <w:noProof/>
          </w:rPr>
          <w:t>Architecture limitations and improvements</w:t>
        </w:r>
        <w:r w:rsidR="004630EE">
          <w:rPr>
            <w:noProof/>
            <w:webHidden/>
          </w:rPr>
          <w:tab/>
        </w:r>
        <w:r w:rsidR="004630EE">
          <w:rPr>
            <w:noProof/>
            <w:webHidden/>
          </w:rPr>
          <w:fldChar w:fldCharType="begin"/>
        </w:r>
        <w:r w:rsidR="004630EE">
          <w:rPr>
            <w:noProof/>
            <w:webHidden/>
          </w:rPr>
          <w:instrText xml:space="preserve"> PAGEREF _Toc393961829 \h </w:instrText>
        </w:r>
        <w:r w:rsidR="004630EE">
          <w:rPr>
            <w:noProof/>
            <w:webHidden/>
          </w:rPr>
        </w:r>
        <w:r w:rsidR="004630EE">
          <w:rPr>
            <w:noProof/>
            <w:webHidden/>
          </w:rPr>
          <w:fldChar w:fldCharType="separate"/>
        </w:r>
        <w:r w:rsidR="004630EE">
          <w:rPr>
            <w:noProof/>
            <w:webHidden/>
          </w:rPr>
          <w:t>10</w:t>
        </w:r>
        <w:r w:rsidR="004630EE">
          <w:rPr>
            <w:noProof/>
            <w:webHidden/>
          </w:rPr>
          <w:fldChar w:fldCharType="end"/>
        </w:r>
      </w:hyperlink>
    </w:p>
    <w:p w14:paraId="26879AAA" w14:textId="77777777" w:rsidR="004630EE" w:rsidRDefault="004B349C">
      <w:pPr>
        <w:pStyle w:val="Sommario2"/>
        <w:rPr>
          <w:rFonts w:asciiTheme="minorHAnsi" w:eastAsiaTheme="minorEastAsia" w:hAnsiTheme="minorHAnsi" w:cstheme="minorBidi"/>
          <w:noProof/>
          <w:sz w:val="22"/>
          <w:szCs w:val="22"/>
          <w:lang w:val="it-IT" w:eastAsia="it-IT"/>
        </w:rPr>
      </w:pPr>
      <w:hyperlink w:anchor="_Toc393961830" w:history="1">
        <w:r w:rsidR="004630EE" w:rsidRPr="00AF5F6E">
          <w:rPr>
            <w:rStyle w:val="Collegamentoipertestuale"/>
            <w:noProof/>
          </w:rPr>
          <w:t>4.1</w:t>
        </w:r>
        <w:r w:rsidR="004630EE">
          <w:rPr>
            <w:rFonts w:asciiTheme="minorHAnsi" w:eastAsiaTheme="minorEastAsia" w:hAnsiTheme="minorHAnsi" w:cstheme="minorBidi"/>
            <w:noProof/>
            <w:sz w:val="22"/>
            <w:szCs w:val="22"/>
            <w:lang w:val="it-IT" w:eastAsia="it-IT"/>
          </w:rPr>
          <w:tab/>
        </w:r>
        <w:r w:rsidR="004630EE" w:rsidRPr="00AF5F6E">
          <w:rPr>
            <w:rStyle w:val="Collegamentoipertestuale"/>
            <w:noProof/>
          </w:rPr>
          <w:t>The IdP/AA proxy</w:t>
        </w:r>
        <w:r w:rsidR="004630EE">
          <w:rPr>
            <w:noProof/>
            <w:webHidden/>
          </w:rPr>
          <w:tab/>
        </w:r>
        <w:r w:rsidR="004630EE">
          <w:rPr>
            <w:noProof/>
            <w:webHidden/>
          </w:rPr>
          <w:fldChar w:fldCharType="begin"/>
        </w:r>
        <w:r w:rsidR="004630EE">
          <w:rPr>
            <w:noProof/>
            <w:webHidden/>
          </w:rPr>
          <w:instrText xml:space="preserve"> PAGEREF _Toc393961830 \h </w:instrText>
        </w:r>
        <w:r w:rsidR="004630EE">
          <w:rPr>
            <w:noProof/>
            <w:webHidden/>
          </w:rPr>
        </w:r>
        <w:r w:rsidR="004630EE">
          <w:rPr>
            <w:noProof/>
            <w:webHidden/>
          </w:rPr>
          <w:fldChar w:fldCharType="separate"/>
        </w:r>
        <w:r w:rsidR="004630EE">
          <w:rPr>
            <w:noProof/>
            <w:webHidden/>
          </w:rPr>
          <w:t>11</w:t>
        </w:r>
        <w:r w:rsidR="004630EE">
          <w:rPr>
            <w:noProof/>
            <w:webHidden/>
          </w:rPr>
          <w:fldChar w:fldCharType="end"/>
        </w:r>
      </w:hyperlink>
    </w:p>
    <w:p w14:paraId="3B452142" w14:textId="77777777" w:rsidR="004630EE" w:rsidRDefault="004B349C">
      <w:pPr>
        <w:pStyle w:val="Sommario1"/>
        <w:rPr>
          <w:rFonts w:asciiTheme="minorHAnsi" w:eastAsiaTheme="minorEastAsia" w:hAnsiTheme="minorHAnsi" w:cstheme="minorBidi"/>
          <w:noProof/>
          <w:sz w:val="22"/>
          <w:szCs w:val="22"/>
          <w:lang w:val="it-IT" w:eastAsia="it-IT"/>
        </w:rPr>
      </w:pPr>
      <w:hyperlink w:anchor="_Toc393961831" w:history="1">
        <w:r w:rsidR="004630EE" w:rsidRPr="00AF5F6E">
          <w:rPr>
            <w:rStyle w:val="Collegamentoipertestuale"/>
            <w:noProof/>
          </w:rPr>
          <w:t>5</w:t>
        </w:r>
        <w:r w:rsidR="004630EE">
          <w:rPr>
            <w:rFonts w:asciiTheme="minorHAnsi" w:eastAsiaTheme="minorEastAsia" w:hAnsiTheme="minorHAnsi" w:cstheme="minorBidi"/>
            <w:noProof/>
            <w:sz w:val="22"/>
            <w:szCs w:val="22"/>
            <w:lang w:val="it-IT" w:eastAsia="it-IT"/>
          </w:rPr>
          <w:tab/>
        </w:r>
        <w:r w:rsidR="004630EE" w:rsidRPr="00AF5F6E">
          <w:rPr>
            <w:rStyle w:val="Collegamentoipertestuale"/>
            <w:noProof/>
          </w:rPr>
          <w:t>Conclusions</w:t>
        </w:r>
        <w:r w:rsidR="004630EE">
          <w:rPr>
            <w:noProof/>
            <w:webHidden/>
          </w:rPr>
          <w:tab/>
        </w:r>
        <w:r w:rsidR="004630EE">
          <w:rPr>
            <w:noProof/>
            <w:webHidden/>
          </w:rPr>
          <w:fldChar w:fldCharType="begin"/>
        </w:r>
        <w:r w:rsidR="004630EE">
          <w:rPr>
            <w:noProof/>
            <w:webHidden/>
          </w:rPr>
          <w:instrText xml:space="preserve"> PAGEREF _Toc393961831 \h </w:instrText>
        </w:r>
        <w:r w:rsidR="004630EE">
          <w:rPr>
            <w:noProof/>
            <w:webHidden/>
          </w:rPr>
        </w:r>
        <w:r w:rsidR="004630EE">
          <w:rPr>
            <w:noProof/>
            <w:webHidden/>
          </w:rPr>
          <w:fldChar w:fldCharType="separate"/>
        </w:r>
        <w:r w:rsidR="004630EE">
          <w:rPr>
            <w:noProof/>
            <w:webHidden/>
          </w:rPr>
          <w:t>13</w:t>
        </w:r>
        <w:r w:rsidR="004630EE">
          <w:rPr>
            <w:noProof/>
            <w:webHidden/>
          </w:rPr>
          <w:fldChar w:fldCharType="end"/>
        </w:r>
      </w:hyperlink>
    </w:p>
    <w:p w14:paraId="6619AEFA" w14:textId="77777777" w:rsidR="004630EE" w:rsidRDefault="004B349C">
      <w:pPr>
        <w:pStyle w:val="Sommario1"/>
        <w:rPr>
          <w:rFonts w:asciiTheme="minorHAnsi" w:eastAsiaTheme="minorEastAsia" w:hAnsiTheme="minorHAnsi" w:cstheme="minorBidi"/>
          <w:noProof/>
          <w:sz w:val="22"/>
          <w:szCs w:val="22"/>
          <w:lang w:val="it-IT" w:eastAsia="it-IT"/>
        </w:rPr>
      </w:pPr>
      <w:hyperlink w:anchor="_Toc393961832" w:history="1">
        <w:r w:rsidR="004630EE" w:rsidRPr="00AF5F6E">
          <w:rPr>
            <w:rStyle w:val="Collegamentoipertestuale"/>
            <w:noProof/>
          </w:rPr>
          <w:t>References</w:t>
        </w:r>
        <w:r w:rsidR="004630EE">
          <w:rPr>
            <w:noProof/>
            <w:webHidden/>
          </w:rPr>
          <w:tab/>
        </w:r>
        <w:r w:rsidR="004630EE">
          <w:rPr>
            <w:noProof/>
            <w:webHidden/>
          </w:rPr>
          <w:fldChar w:fldCharType="begin"/>
        </w:r>
        <w:r w:rsidR="004630EE">
          <w:rPr>
            <w:noProof/>
            <w:webHidden/>
          </w:rPr>
          <w:instrText xml:space="preserve"> PAGEREF _Toc393961832 \h </w:instrText>
        </w:r>
        <w:r w:rsidR="004630EE">
          <w:rPr>
            <w:noProof/>
            <w:webHidden/>
          </w:rPr>
        </w:r>
        <w:r w:rsidR="004630EE">
          <w:rPr>
            <w:noProof/>
            <w:webHidden/>
          </w:rPr>
          <w:fldChar w:fldCharType="separate"/>
        </w:r>
        <w:r w:rsidR="004630EE">
          <w:rPr>
            <w:noProof/>
            <w:webHidden/>
          </w:rPr>
          <w:t>14</w:t>
        </w:r>
        <w:r w:rsidR="004630EE">
          <w:rPr>
            <w:noProof/>
            <w:webHidden/>
          </w:rPr>
          <w:fldChar w:fldCharType="end"/>
        </w:r>
      </w:hyperlink>
    </w:p>
    <w:p w14:paraId="025A8A09" w14:textId="77777777" w:rsidR="004630EE" w:rsidRDefault="004B349C">
      <w:pPr>
        <w:pStyle w:val="Sommario1"/>
        <w:rPr>
          <w:rFonts w:asciiTheme="minorHAnsi" w:eastAsiaTheme="minorEastAsia" w:hAnsiTheme="minorHAnsi" w:cstheme="minorBidi"/>
          <w:noProof/>
          <w:sz w:val="22"/>
          <w:szCs w:val="22"/>
          <w:lang w:val="it-IT" w:eastAsia="it-IT"/>
        </w:rPr>
      </w:pPr>
      <w:hyperlink w:anchor="_Toc393961833" w:history="1">
        <w:r w:rsidR="004630EE" w:rsidRPr="00AF5F6E">
          <w:rPr>
            <w:rStyle w:val="Collegamentoipertestuale"/>
            <w:noProof/>
          </w:rPr>
          <w:t>Glossary</w:t>
        </w:r>
        <w:r w:rsidR="004630EE">
          <w:rPr>
            <w:noProof/>
            <w:webHidden/>
          </w:rPr>
          <w:tab/>
        </w:r>
        <w:r w:rsidR="004630EE">
          <w:rPr>
            <w:noProof/>
            <w:webHidden/>
          </w:rPr>
          <w:fldChar w:fldCharType="begin"/>
        </w:r>
        <w:r w:rsidR="004630EE">
          <w:rPr>
            <w:noProof/>
            <w:webHidden/>
          </w:rPr>
          <w:instrText xml:space="preserve"> PAGEREF _Toc393961833 \h </w:instrText>
        </w:r>
        <w:r w:rsidR="004630EE">
          <w:rPr>
            <w:noProof/>
            <w:webHidden/>
          </w:rPr>
        </w:r>
        <w:r w:rsidR="004630EE">
          <w:rPr>
            <w:noProof/>
            <w:webHidden/>
          </w:rPr>
          <w:fldChar w:fldCharType="separate"/>
        </w:r>
        <w:r w:rsidR="004630EE">
          <w:rPr>
            <w:noProof/>
            <w:webHidden/>
          </w:rPr>
          <w:t>15</w:t>
        </w:r>
        <w:r w:rsidR="004630EE">
          <w:rPr>
            <w:noProof/>
            <w:webHidden/>
          </w:rPr>
          <w:fldChar w:fldCharType="end"/>
        </w:r>
      </w:hyperlink>
    </w:p>
    <w:p w14:paraId="1E4F780D" w14:textId="77777777" w:rsidR="00AC3060" w:rsidRPr="006E1ECE" w:rsidRDefault="0060452D" w:rsidP="0060452D">
      <w:pPr>
        <w:pStyle w:val="Corpotesto"/>
      </w:pPr>
      <w:r w:rsidRPr="006E1ECE">
        <w:fldChar w:fldCharType="end"/>
      </w:r>
    </w:p>
    <w:p w14:paraId="66FAA814" w14:textId="77777777" w:rsidR="007C3D81" w:rsidRPr="006F5CAD" w:rsidRDefault="007C3D81" w:rsidP="007C3D81">
      <w:pPr>
        <w:sectPr w:rsidR="007C3D81" w:rsidRPr="006F5CAD" w:rsidSect="00864513">
          <w:footerReference w:type="default" r:id="rId22"/>
          <w:headerReference w:type="first" r:id="rId23"/>
          <w:footerReference w:type="first" r:id="rId24"/>
          <w:pgSz w:w="11906" w:h="16838" w:code="9"/>
          <w:pgMar w:top="1440" w:right="1021" w:bottom="1440" w:left="1021" w:header="1134" w:footer="709" w:gutter="0"/>
          <w:pgNumType w:fmt="lowerRoman" w:start="1"/>
          <w:cols w:space="708"/>
          <w:docGrid w:linePitch="360"/>
        </w:sectPr>
      </w:pPr>
    </w:p>
    <w:p w14:paraId="44E187FD" w14:textId="319C96D2" w:rsidR="00F65CF4" w:rsidRPr="00016F02" w:rsidRDefault="0022155A" w:rsidP="00B50E77">
      <w:pPr>
        <w:pStyle w:val="Titolo1"/>
      </w:pPr>
      <w:bookmarkStart w:id="1" w:name="_Toc393961817"/>
      <w:bookmarkStart w:id="2" w:name="_Ref362548228"/>
      <w:bookmarkStart w:id="3" w:name="_Ref366150497"/>
      <w:bookmarkStart w:id="4" w:name="_Toc370729215"/>
      <w:r>
        <w:lastRenderedPageBreak/>
        <w:t>Introduction</w:t>
      </w:r>
      <w:bookmarkEnd w:id="1"/>
    </w:p>
    <w:bookmarkEnd w:id="2"/>
    <w:bookmarkEnd w:id="3"/>
    <w:bookmarkEnd w:id="4"/>
    <w:p w14:paraId="45F35A82" w14:textId="679136A0" w:rsidR="009D051F" w:rsidRDefault="009D051F" w:rsidP="009D051F">
      <w:pPr>
        <w:pStyle w:val="Corpotesto"/>
      </w:pPr>
      <w:r>
        <w:t xml:space="preserve">The </w:t>
      </w:r>
      <w:r w:rsidR="008B2859">
        <w:t>“Possibilities for Grouper in a cross/inter organizational use” subtask of the GN3+ JRA3 activity</w:t>
      </w:r>
      <w:r>
        <w:t xml:space="preserve"> has its main </w:t>
      </w:r>
      <w:r w:rsidR="005A388D">
        <w:t>focus on using Grouper as a means of providing federated authorization</w:t>
      </w:r>
      <w:r w:rsidR="008B2859">
        <w:t xml:space="preserve">. So far the Identity Federations, in particular the ones within the Research and </w:t>
      </w:r>
      <w:r w:rsidR="005A388D">
        <w:t xml:space="preserve">Education (R&amp;E) </w:t>
      </w:r>
      <w:r w:rsidR="008B2859">
        <w:t xml:space="preserve">ecosystem, have </w:t>
      </w:r>
      <w:r w:rsidR="005A388D">
        <w:t xml:space="preserve">focused on the benefits of Federated Identity Management (FIM) for </w:t>
      </w:r>
      <w:r w:rsidR="008B2859">
        <w:t>authentication processes.</w:t>
      </w:r>
      <w:r>
        <w:t xml:space="preserve"> The goal of this deliverable is that of describing a possible architecture to implement a central tool to manage a federated authorization process.</w:t>
      </w:r>
    </w:p>
    <w:p w14:paraId="4B369763" w14:textId="4ACB4344" w:rsidR="00E554B1" w:rsidRDefault="00E554B1" w:rsidP="008B2859">
      <w:pPr>
        <w:pStyle w:val="Corpotesto"/>
      </w:pPr>
      <w:r>
        <w:t>To prove the case for Grouper as a central tool to manage a federated authorization process, a Proof of Concept will be implemented within JRA3 T1 task. The PoC will test the integration with Grouper of three main applications, considered to be representative: MediaWiki, Moodle and a custom application (called GARRbox with more complex requirements for authorization).</w:t>
      </w:r>
    </w:p>
    <w:p w14:paraId="67949CDA" w14:textId="700AB5E4" w:rsidR="008B2859" w:rsidRDefault="009D051F" w:rsidP="008B2859">
      <w:pPr>
        <w:pStyle w:val="Corpotesto"/>
      </w:pPr>
      <w:r>
        <w:t xml:space="preserve">This </w:t>
      </w:r>
      <w:r w:rsidR="00E554B1">
        <w:t>deliverable describes the architectural principles that will guide the implementation of the PoC. The rest of this document is organized as follows:</w:t>
      </w:r>
    </w:p>
    <w:p w14:paraId="2E286137" w14:textId="422F581F" w:rsidR="008B2859" w:rsidRDefault="002349E9" w:rsidP="00CE7BD1">
      <w:pPr>
        <w:pStyle w:val="Corpotesto"/>
        <w:numPr>
          <w:ilvl w:val="0"/>
          <w:numId w:val="28"/>
        </w:numPr>
      </w:pPr>
      <w:r>
        <w:t>Next chapter will describe the main functionalities of the authorization server based on Grouper; this chapter will describe the functionalities that will be leveraged by external systems</w:t>
      </w:r>
      <w:r w:rsidR="003425E6">
        <w:t xml:space="preserve"> (the three mentioned applications)</w:t>
      </w:r>
      <w:r>
        <w:t xml:space="preserve"> and the technical interfaces that will be implemented;</w:t>
      </w:r>
    </w:p>
    <w:p w14:paraId="41FFC6D7" w14:textId="60962565" w:rsidR="002349E9" w:rsidRDefault="002349E9" w:rsidP="00CE7BD1">
      <w:pPr>
        <w:pStyle w:val="Corpotesto"/>
        <w:numPr>
          <w:ilvl w:val="0"/>
          <w:numId w:val="28"/>
        </w:numPr>
      </w:pPr>
      <w:r>
        <w:t>Chapter 3 will then present an architectural schema for the authorization server installed and its designed interactions with external systems;</w:t>
      </w:r>
    </w:p>
    <w:p w14:paraId="60CE2CB6" w14:textId="719ABEA8" w:rsidR="002349E9" w:rsidRDefault="002349E9" w:rsidP="00CE7BD1">
      <w:pPr>
        <w:pStyle w:val="Corpotesto"/>
        <w:numPr>
          <w:ilvl w:val="0"/>
          <w:numId w:val="28"/>
        </w:numPr>
      </w:pPr>
      <w:r>
        <w:t xml:space="preserve">Chapter 4, at last, will describe a different approach that will leverage a proxy to simplify the logic to be implemented at a SP level. This solution will be particularly effective </w:t>
      </w:r>
      <w:r w:rsidR="00B775AC">
        <w:t>if we plan to introduce this solution into a meshed federation</w:t>
      </w:r>
      <w:r w:rsidR="00FD55F8">
        <w:t xml:space="preserve">. For example we may have a federation </w:t>
      </w:r>
      <w:r w:rsidR="00B775AC">
        <w:t xml:space="preserve">encompassing </w:t>
      </w:r>
      <w:r w:rsidR="00FD55F8">
        <w:t>both SAML and</w:t>
      </w:r>
      <w:r w:rsidR="00B775AC">
        <w:t xml:space="preserve"> OpenID</w:t>
      </w:r>
      <w:r w:rsidR="003425E6">
        <w:t xml:space="preserve">connect based </w:t>
      </w:r>
      <w:r w:rsidR="00B775AC">
        <w:t>entities.</w:t>
      </w:r>
    </w:p>
    <w:p w14:paraId="016A3920" w14:textId="77777777" w:rsidR="008B2859" w:rsidRPr="008B2859" w:rsidRDefault="008B2859" w:rsidP="008B2859">
      <w:pPr>
        <w:pStyle w:val="Corpotesto"/>
        <w:sectPr w:rsidR="008B2859" w:rsidRPr="008B2859" w:rsidSect="007C3D81">
          <w:footerReference w:type="default" r:id="rId25"/>
          <w:headerReference w:type="first" r:id="rId26"/>
          <w:footerReference w:type="first" r:id="rId27"/>
          <w:pgSz w:w="11906" w:h="16838" w:code="9"/>
          <w:pgMar w:top="1440" w:right="1021" w:bottom="1440" w:left="1021" w:header="1134" w:footer="709" w:gutter="0"/>
          <w:pgNumType w:start="1"/>
          <w:cols w:space="708"/>
          <w:docGrid w:linePitch="360"/>
        </w:sectPr>
      </w:pPr>
    </w:p>
    <w:p w14:paraId="7086C167" w14:textId="661CE098" w:rsidR="0036665F" w:rsidRPr="00016F02" w:rsidRDefault="0022155A" w:rsidP="00B50E77">
      <w:pPr>
        <w:pStyle w:val="Titolo1"/>
      </w:pPr>
      <w:bookmarkStart w:id="5" w:name="_Toc393961818"/>
      <w:r>
        <w:lastRenderedPageBreak/>
        <w:t xml:space="preserve">The </w:t>
      </w:r>
      <w:r w:rsidR="000F1789">
        <w:t xml:space="preserve">central </w:t>
      </w:r>
      <w:r>
        <w:t xml:space="preserve">authorization </w:t>
      </w:r>
      <w:r w:rsidR="00994F55">
        <w:t>system</w:t>
      </w:r>
      <w:bookmarkEnd w:id="5"/>
    </w:p>
    <w:p w14:paraId="2F200052" w14:textId="77777777" w:rsidR="008743CA" w:rsidRDefault="000F1789" w:rsidP="0022155A">
      <w:pPr>
        <w:pStyle w:val="Corpotesto"/>
      </w:pPr>
      <w:r>
        <w:t xml:space="preserve">To prove the implementation of a cross organizational authorization process, the JRA3-T1 activities will install a central system to manage group definition and authorization attributes. This component will be based on Grouper which is a system developed by Internet2 that is </w:t>
      </w:r>
      <w:r w:rsidR="008743CA">
        <w:t>proposing as a standard tool to manage heterogeneous groups of users.</w:t>
      </w:r>
    </w:p>
    <w:p w14:paraId="236D58A0" w14:textId="58911782" w:rsidR="004F5945" w:rsidRPr="002F6965" w:rsidRDefault="000F1789" w:rsidP="008743CA">
      <w:pPr>
        <w:pStyle w:val="Corpotesto"/>
      </w:pPr>
      <w:r>
        <w:t xml:space="preserve">This </w:t>
      </w:r>
      <w:r w:rsidR="00834F0F">
        <w:t xml:space="preserve">paragraph </w:t>
      </w:r>
      <w:r w:rsidR="00EB676B">
        <w:t xml:space="preserve">will describe </w:t>
      </w:r>
      <w:r>
        <w:t xml:space="preserve">the </w:t>
      </w:r>
      <w:r w:rsidR="008743CA">
        <w:t xml:space="preserve">main functionalities and the technical interfaces we will test in the PoC to prove an effective user of Grouper as an inter-federation and inter-organizational tool to manage </w:t>
      </w:r>
      <w:r w:rsidR="003425E6">
        <w:t>authorisation</w:t>
      </w:r>
      <w:r w:rsidR="00EB676B">
        <w:t>.</w:t>
      </w:r>
    </w:p>
    <w:p w14:paraId="725CD6F1" w14:textId="4361106E" w:rsidR="0036665F" w:rsidRPr="008071E2" w:rsidRDefault="0022155A" w:rsidP="00B50E77">
      <w:pPr>
        <w:pStyle w:val="Titolo2"/>
      </w:pPr>
      <w:bookmarkStart w:id="6" w:name="_Toc393961819"/>
      <w:r>
        <w:t>Functionalities</w:t>
      </w:r>
      <w:bookmarkEnd w:id="6"/>
    </w:p>
    <w:p w14:paraId="76EBBBE7" w14:textId="3B17C1B3" w:rsidR="009278C5" w:rsidRDefault="00994F55" w:rsidP="00CA7B86">
      <w:pPr>
        <w:pStyle w:val="Corpotesto"/>
      </w:pPr>
      <w:r>
        <w:t>The central authorization system implemented with Grouper will have to implement the different functionalities that are needed to permit the implementation of a distributed authorization process. In order to keep the process as flexible and as extensible as possible, it is important to model properly such functionalities.</w:t>
      </w:r>
    </w:p>
    <w:p w14:paraId="196ED39C" w14:textId="75282390" w:rsidR="00994F55" w:rsidRDefault="00994F55" w:rsidP="00CA7B86">
      <w:pPr>
        <w:pStyle w:val="Corpotesto"/>
      </w:pPr>
      <w:r>
        <w:t>To describe the functionalities required to this system, different use cases have been taken into consideration. The PoC will implement a central authorization for the following cases:</w:t>
      </w:r>
    </w:p>
    <w:p w14:paraId="2BA5EAB6" w14:textId="77777777" w:rsidR="00994F55" w:rsidRPr="004022A9" w:rsidRDefault="00994F55" w:rsidP="004357ED">
      <w:pPr>
        <w:pStyle w:val="Bulletnospace-level1"/>
        <w:numPr>
          <w:ilvl w:val="0"/>
          <w:numId w:val="33"/>
        </w:numPr>
      </w:pPr>
      <w:r w:rsidRPr="004022A9">
        <w:rPr>
          <w:b/>
        </w:rPr>
        <w:t>MediaWiki</w:t>
      </w:r>
      <w:r w:rsidRPr="004022A9">
        <w:t xml:space="preserve"> – structured Wiki, typically used to run a project development space, a document management system, a knowledge base, or any other groupware tool.</w:t>
      </w:r>
    </w:p>
    <w:p w14:paraId="172A1196" w14:textId="26C746A6" w:rsidR="00994F55" w:rsidRPr="004022A9" w:rsidRDefault="00994F55" w:rsidP="004357ED">
      <w:pPr>
        <w:pStyle w:val="Bulletnospace-level1"/>
        <w:numPr>
          <w:ilvl w:val="0"/>
          <w:numId w:val="33"/>
        </w:numPr>
      </w:pPr>
      <w:r w:rsidRPr="004022A9">
        <w:rPr>
          <w:b/>
        </w:rPr>
        <w:t>Moodle</w:t>
      </w:r>
      <w:r w:rsidRPr="004022A9">
        <w:t xml:space="preserve"> – a learning platform designed to provide educators, administrators and learners with a single robust, secure and integrated system to create personalised learning environments.</w:t>
      </w:r>
    </w:p>
    <w:p w14:paraId="3BEAD7A7" w14:textId="58018B3B" w:rsidR="00994F55" w:rsidRPr="004022A9" w:rsidRDefault="00994F55" w:rsidP="004357ED">
      <w:pPr>
        <w:pStyle w:val="Bulletnospace-level1"/>
        <w:numPr>
          <w:ilvl w:val="0"/>
          <w:numId w:val="33"/>
        </w:numPr>
      </w:pPr>
      <w:r w:rsidRPr="004022A9">
        <w:rPr>
          <w:b/>
        </w:rPr>
        <w:t>GARRbox</w:t>
      </w:r>
      <w:r w:rsidRPr="004022A9">
        <w:t xml:space="preserve"> – a custom solution, developed by GARR, to provide a cloud personal storage for the Italian community of bio-medicine.</w:t>
      </w:r>
    </w:p>
    <w:p w14:paraId="20ACB621" w14:textId="6ED1505B" w:rsidR="00994F55" w:rsidRDefault="00322206" w:rsidP="004357ED">
      <w:pPr>
        <w:pStyle w:val="Bulletnospace-level1"/>
      </w:pPr>
      <w:r>
        <w:t xml:space="preserve">These three use cases will permit to take test a unified process for authorization by starting from best practices examples of real application used in the federated environments. The three cases chosen are the most representative not only because very widespread, but also because they permit to cover most of the authorization problems all applications may have to face. By analysing these cases, we have been able </w:t>
      </w:r>
      <w:r w:rsidR="00994F55">
        <w:t>to describe two different sets of functionalities for the authorization system:</w:t>
      </w:r>
      <w:r w:rsidR="004357ED">
        <w:t xml:space="preserve"> functionalities to be supported during the login phase</w:t>
      </w:r>
      <w:r w:rsidR="003425E6">
        <w:t xml:space="preserve"> and </w:t>
      </w:r>
      <w:r w:rsidR="004357ED">
        <w:t xml:space="preserve">informative functionalities about groups and </w:t>
      </w:r>
      <w:r w:rsidR="00F400D0">
        <w:t>authorization</w:t>
      </w:r>
      <w:r w:rsidR="00F400D0">
        <w:t xml:space="preserve"> </w:t>
      </w:r>
      <w:r w:rsidR="004357ED">
        <w:t>information</w:t>
      </w:r>
      <w:r w:rsidR="003425E6">
        <w:t xml:space="preserve"> at request</w:t>
      </w:r>
      <w:r w:rsidR="004357ED">
        <w:t>.</w:t>
      </w:r>
    </w:p>
    <w:p w14:paraId="4E9B23B4" w14:textId="30B59F36" w:rsidR="004357ED" w:rsidRDefault="004357ED" w:rsidP="004357ED">
      <w:pPr>
        <w:pStyle w:val="Titolo3"/>
      </w:pPr>
      <w:bookmarkStart w:id="7" w:name="_Toc393961820"/>
      <w:r>
        <w:lastRenderedPageBreak/>
        <w:t>Functionalities at login time</w:t>
      </w:r>
      <w:bookmarkEnd w:id="7"/>
    </w:p>
    <w:p w14:paraId="19A69667" w14:textId="032A88A4" w:rsidR="00994F55" w:rsidRDefault="00994F55" w:rsidP="004357ED">
      <w:pPr>
        <w:pStyle w:val="Bulletnospace-level1"/>
      </w:pPr>
      <w:r>
        <w:t>The authorization system needs to provide group and authorization attributes at login time to the user.</w:t>
      </w:r>
      <w:r>
        <w:br/>
        <w:t>These information will be used by the authenticating application to give the right access rights to the user depending on its groups of belonging. To best support this need the central authorization system should be able to enrich login information with additional attributes in a transparent and seamlessly way during user login.</w:t>
      </w:r>
      <w:r w:rsidR="002B2281">
        <w:t xml:space="preserve"> For example, the group information can be passed in an addition attributed called isMemberOf.</w:t>
      </w:r>
    </w:p>
    <w:p w14:paraId="7237804B" w14:textId="3314C54A" w:rsidR="00322206" w:rsidRDefault="00322206" w:rsidP="004357ED">
      <w:pPr>
        <w:pStyle w:val="Bulletnospace-level1"/>
      </w:pPr>
      <w:r>
        <w:t>As an example to this we can examine how the three use cases implemented will benefit from this functionality:</w:t>
      </w:r>
    </w:p>
    <w:p w14:paraId="331C15CE" w14:textId="401F40DF" w:rsidR="00322206" w:rsidRDefault="004022A9" w:rsidP="004357ED">
      <w:pPr>
        <w:pStyle w:val="Bulletnospace-level1"/>
        <w:numPr>
          <w:ilvl w:val="0"/>
          <w:numId w:val="33"/>
        </w:numPr>
      </w:pPr>
      <w:r>
        <w:t>For MediaWiki, when a user access the system, he/she must be granted access only to the right pages. The pages and actions the user is able to perform (read, modify, delete) may depend on the groups the user belongs to. So MediaWiki will use th</w:t>
      </w:r>
      <w:r w:rsidR="002B2281">
        <w:t>e isMemberOf attribute</w:t>
      </w:r>
      <w:r>
        <w:t xml:space="preserve"> to give the right access level to the user.</w:t>
      </w:r>
    </w:p>
    <w:p w14:paraId="77D6C561" w14:textId="0004433F" w:rsidR="004022A9" w:rsidRDefault="004022A9" w:rsidP="004357ED">
      <w:pPr>
        <w:pStyle w:val="Bulletnospace-level1"/>
        <w:numPr>
          <w:ilvl w:val="0"/>
          <w:numId w:val="33"/>
        </w:numPr>
      </w:pPr>
      <w:r>
        <w:t xml:space="preserve">For Moodle, when a user access the system he/she must be presented the courses he is enrolled to. So </w:t>
      </w:r>
      <w:r w:rsidR="002B2281">
        <w:t>Moodle will use the isMemberOf attribute to check which courses the user is entitled to see.</w:t>
      </w:r>
    </w:p>
    <w:p w14:paraId="66B6706F" w14:textId="0F35D9CD" w:rsidR="002B2281" w:rsidRDefault="002B2281" w:rsidP="004357ED">
      <w:pPr>
        <w:pStyle w:val="Bulletnospace-level1"/>
        <w:numPr>
          <w:ilvl w:val="0"/>
          <w:numId w:val="33"/>
        </w:numPr>
      </w:pPr>
      <w:r>
        <w:t xml:space="preserve">For GARRbox, </w:t>
      </w:r>
      <w:r w:rsidR="00E74B93">
        <w:t>when a user access the system he/she must be able to access the files with the proper ACLs. So GARRbox will use the isMemberOf attribute to verify which groups the user belongs to manage file sharing among groups. GARRbox will need an additional authorization attribute which will be the user quota for the accessing user. GARRbox, being a personal storage system, will provide an amount of space to be used as a “virtual hard disk”. The total amount of space available to the user is the user quota, each user may have a different quote and so this information must be passed as an attribute during login.</w:t>
      </w:r>
    </w:p>
    <w:p w14:paraId="42A9A6E5" w14:textId="65E37B0B" w:rsidR="004357ED" w:rsidRDefault="004357ED" w:rsidP="004357ED">
      <w:pPr>
        <w:pStyle w:val="Titolo3"/>
      </w:pPr>
      <w:bookmarkStart w:id="8" w:name="_Toc393961821"/>
      <w:r>
        <w:t>Informative functionalities</w:t>
      </w:r>
      <w:bookmarkEnd w:id="8"/>
    </w:p>
    <w:p w14:paraId="0AF3EA85" w14:textId="5A3109FC" w:rsidR="00994F55" w:rsidRDefault="00994F55" w:rsidP="004357ED">
      <w:pPr>
        <w:pStyle w:val="Bulletnospace-level1"/>
      </w:pPr>
      <w:r>
        <w:t>The authorization system needs to provide interfaces for obtaining information about groups, even in a way uncorrelated to authentication.</w:t>
      </w:r>
      <w:r w:rsidR="004D79E0">
        <w:t xml:space="preserve"> In fact, for instance, an application may be interested in obtaining information about groups even not only regarding the accessing user. For this reason the central system for authorization must be able to provide, via a common interface, a way to obtain group lists and memberships.</w:t>
      </w:r>
    </w:p>
    <w:p w14:paraId="50CAEA9E" w14:textId="77777777" w:rsidR="004D79E0" w:rsidRDefault="004D79E0" w:rsidP="004D79E0">
      <w:pPr>
        <w:pStyle w:val="Bulletnospace-level1"/>
      </w:pPr>
      <w:r>
        <w:t>As an example to this we can examine how the three use cases implemented will benefit from this functionality:</w:t>
      </w:r>
    </w:p>
    <w:p w14:paraId="1397983A" w14:textId="1622C073" w:rsidR="004D79E0" w:rsidRDefault="004D79E0" w:rsidP="004D79E0">
      <w:pPr>
        <w:pStyle w:val="Bulletnospace-level1"/>
        <w:numPr>
          <w:ilvl w:val="0"/>
          <w:numId w:val="33"/>
        </w:numPr>
      </w:pPr>
      <w:r>
        <w:t>For MediaWiki, this functionality can be used wen assigning rights to a wiki page. A page administrator may want to decide which user groups are entitled to see the page, for instance. In this case the page administrator must have, within the wiki, the possibility to list all groups and to choose which group must be given access to the page.</w:t>
      </w:r>
    </w:p>
    <w:p w14:paraId="39B7A0F8" w14:textId="15502A88" w:rsidR="004D79E0" w:rsidRDefault="004D79E0" w:rsidP="004D79E0">
      <w:pPr>
        <w:pStyle w:val="Bulletnospace-level1"/>
        <w:numPr>
          <w:ilvl w:val="0"/>
          <w:numId w:val="33"/>
        </w:numPr>
      </w:pPr>
      <w:r>
        <w:t xml:space="preserve">For Moodle, this functionality can be used to list all courses that are available. Courses are the basic elements to be used for authorization within Moodle, so the list of groups is related to the list of courses. Moodle, then, must have the possibility to query the authorization system to obtain a list of all groups to map them to courses. Moreover, given a specific course, the teacher is interested to see all the </w:t>
      </w:r>
      <w:r>
        <w:lastRenderedPageBreak/>
        <w:t>students enrolled. So the Moodle application must be able to download all members of a specific group (which is mapped to a course).</w:t>
      </w:r>
    </w:p>
    <w:p w14:paraId="54A710E6" w14:textId="587D4641" w:rsidR="004D79E0" w:rsidRDefault="004D79E0" w:rsidP="004D79E0">
      <w:pPr>
        <w:pStyle w:val="Bulletnospace-level1"/>
        <w:numPr>
          <w:ilvl w:val="0"/>
          <w:numId w:val="33"/>
        </w:numPr>
      </w:pPr>
      <w:r>
        <w:t xml:space="preserve">For </w:t>
      </w:r>
      <w:r w:rsidR="0081459D">
        <w:t xml:space="preserve">GARRbox, a user may want to share a file or a folder within a group of co-workers. For this reason, GARRbox must be able to obtain from the authorization system a list of all groups. This list will be shown to the user </w:t>
      </w:r>
      <w:r w:rsidR="00C028A1">
        <w:t>so that he/she could decide how to share his/her files and folders.</w:t>
      </w:r>
    </w:p>
    <w:p w14:paraId="6E7AB875" w14:textId="6F43DF8B" w:rsidR="0036665F" w:rsidRPr="008071E2" w:rsidRDefault="0022155A" w:rsidP="00B50E77">
      <w:pPr>
        <w:pStyle w:val="Titolo2"/>
      </w:pPr>
      <w:bookmarkStart w:id="9" w:name="_Toc393961822"/>
      <w:r>
        <w:t>Interfaces</w:t>
      </w:r>
      <w:bookmarkEnd w:id="9"/>
    </w:p>
    <w:p w14:paraId="14CC52B5" w14:textId="0E698EC9" w:rsidR="0022155A" w:rsidRDefault="006A5814" w:rsidP="0022155A">
      <w:pPr>
        <w:pStyle w:val="Corpotesto"/>
      </w:pPr>
      <w:bookmarkStart w:id="10" w:name="_Ref363042071"/>
      <w:bookmarkStart w:id="11" w:name="_Toc370729222"/>
      <w:bookmarkStart w:id="12" w:name="_Ref371067461"/>
      <w:r>
        <w:t>The centralized authorization system will have to implement the functionalities described by providing technical interfaces. The functionalities identified can be grouped into two distinct areas; for these two sets of functionalities we can imagine to have two different technical implementations:</w:t>
      </w:r>
    </w:p>
    <w:p w14:paraId="08E03356" w14:textId="7104220B" w:rsidR="006A5814" w:rsidRDefault="006A5814" w:rsidP="006A5814">
      <w:pPr>
        <w:pStyle w:val="Corpotesto"/>
        <w:numPr>
          <w:ilvl w:val="0"/>
          <w:numId w:val="35"/>
        </w:numPr>
      </w:pPr>
      <w:r>
        <w:t>Login</w:t>
      </w:r>
      <w:r w:rsidR="006D70F1">
        <w:t>-</w:t>
      </w:r>
      <w:r>
        <w:t>time functionalities: can be implemented seamlessly in the login process. The interfaces to implement these functionalities will need to be executed only online within the login process.</w:t>
      </w:r>
    </w:p>
    <w:p w14:paraId="15899842" w14:textId="0EE8BFD0" w:rsidR="006A5814" w:rsidRDefault="006A5814" w:rsidP="006A5814">
      <w:pPr>
        <w:pStyle w:val="Corpotesto"/>
        <w:numPr>
          <w:ilvl w:val="0"/>
          <w:numId w:val="35"/>
        </w:numPr>
      </w:pPr>
      <w:r>
        <w:t xml:space="preserve">Informative functionalities: can be implemented </w:t>
      </w:r>
      <w:r w:rsidR="00B12321">
        <w:t>as new processes. These interfaces will be called asynchronously from logins from the different application to retrieve the needed information.</w:t>
      </w:r>
    </w:p>
    <w:p w14:paraId="41BD1C05" w14:textId="37E2A613" w:rsidR="00B12321" w:rsidRDefault="00B12321" w:rsidP="00B12321">
      <w:pPr>
        <w:pStyle w:val="Corpotesto"/>
      </w:pPr>
      <w:r>
        <w:t>In the following these two technical interfaces will be described.</w:t>
      </w:r>
    </w:p>
    <w:p w14:paraId="19A1888E" w14:textId="35A5ECD6" w:rsidR="00896FD1" w:rsidRPr="006A5814" w:rsidRDefault="00896FD1" w:rsidP="00896FD1">
      <w:pPr>
        <w:pStyle w:val="Titolo3"/>
        <w:rPr>
          <w:lang w:val="en-US"/>
        </w:rPr>
      </w:pPr>
      <w:bookmarkStart w:id="13" w:name="_Toc393961823"/>
      <w:r w:rsidRPr="006A5814">
        <w:rPr>
          <w:lang w:val="en-US"/>
        </w:rPr>
        <w:t>Online interface</w:t>
      </w:r>
      <w:bookmarkEnd w:id="13"/>
    </w:p>
    <w:p w14:paraId="28C4B25A" w14:textId="0AC8972E" w:rsidR="00896FD1" w:rsidRDefault="006D70F1" w:rsidP="0022155A">
      <w:pPr>
        <w:pStyle w:val="Corpotesto"/>
        <w:rPr>
          <w:lang w:val="en-US"/>
        </w:rPr>
      </w:pPr>
      <w:r>
        <w:rPr>
          <w:lang w:val="en-US"/>
        </w:rPr>
        <w:t>The online interfaces will integrate in the login process</w:t>
      </w:r>
      <w:r w:rsidR="00B06515">
        <w:rPr>
          <w:lang w:val="en-US"/>
        </w:rPr>
        <w:t xml:space="preserve"> to provide the required additional attributes in a transparent and seamless way.</w:t>
      </w:r>
    </w:p>
    <w:p w14:paraId="72A77828" w14:textId="77777777" w:rsidR="0075153D" w:rsidRDefault="00B06515" w:rsidP="0022155A">
      <w:pPr>
        <w:pStyle w:val="Corpotesto"/>
        <w:rPr>
          <w:lang w:val="en-US"/>
        </w:rPr>
      </w:pPr>
      <w:r>
        <w:rPr>
          <w:lang w:val="en-US"/>
        </w:rPr>
        <w:t>To achieve this result in existing Identity Federations one possible approach would be to make the authorization system to act as an Attribute Authority.</w:t>
      </w:r>
      <w:r w:rsidR="00E15CD8">
        <w:rPr>
          <w:lang w:val="en-US"/>
        </w:rPr>
        <w:t xml:space="preserve"> An Attribute Authority is generally a database containing users’ information. This information is structured into user attributes and is accessible through some kind of interface or protocol.</w:t>
      </w:r>
    </w:p>
    <w:p w14:paraId="41C3ACCA" w14:textId="1DB988F3" w:rsidR="00B06515" w:rsidRDefault="00E15CD8" w:rsidP="0022155A">
      <w:pPr>
        <w:pStyle w:val="Corpotesto"/>
        <w:rPr>
          <w:lang w:val="en-US"/>
        </w:rPr>
      </w:pPr>
      <w:r>
        <w:rPr>
          <w:lang w:val="en-US"/>
        </w:rPr>
        <w:t>In particular, most of the existing Identity Federation in the Research and Education Networks are based on SAML: a XML-based open standard data format for exchanging authentication and authorization data between parties. In SAML federations, you can have SAML Attribute Authorities; a Service Provider, in this scenario, may be configured to retrieve attributes from different Attribute Authorities.</w:t>
      </w:r>
    </w:p>
    <w:p w14:paraId="3B643898" w14:textId="34EC9140" w:rsidR="0075153D" w:rsidRDefault="0075153D" w:rsidP="0022155A">
      <w:pPr>
        <w:pStyle w:val="Corpotesto"/>
        <w:rPr>
          <w:lang w:val="en-US"/>
        </w:rPr>
      </w:pPr>
      <w:r>
        <w:rPr>
          <w:lang w:val="en-US"/>
        </w:rPr>
        <w:t xml:space="preserve">The interaction schema will be the one described in Figure 1. An SP will authenticate the user in the usual way by contacting an </w:t>
      </w:r>
      <w:r w:rsidR="00395A7C">
        <w:rPr>
          <w:lang w:val="en-US"/>
        </w:rPr>
        <w:t xml:space="preserve">Identity </w:t>
      </w:r>
      <w:r>
        <w:rPr>
          <w:lang w:val="en-US"/>
        </w:rPr>
        <w:t>P</w:t>
      </w:r>
      <w:r w:rsidR="00395A7C">
        <w:rPr>
          <w:lang w:val="en-US"/>
        </w:rPr>
        <w:t>rovider</w:t>
      </w:r>
      <w:r>
        <w:rPr>
          <w:lang w:val="en-US"/>
        </w:rPr>
        <w:t xml:space="preserve"> in the Federation. After user authentication the SP will interact with the AA created to manage user groups and authentication attributes to retrieve additional attributes for the user.</w:t>
      </w:r>
    </w:p>
    <w:p w14:paraId="3638CC1D" w14:textId="0FAE8438" w:rsidR="00E15CD8" w:rsidRDefault="00E15CD8" w:rsidP="0075153D">
      <w:pPr>
        <w:pStyle w:val="Corpotesto"/>
        <w:jc w:val="center"/>
        <w:rPr>
          <w:lang w:val="en-US"/>
        </w:rPr>
      </w:pPr>
      <w:r>
        <w:rPr>
          <w:noProof/>
          <w:lang w:val="it-IT" w:eastAsia="it-IT"/>
        </w:rPr>
        <w:lastRenderedPageBreak/>
        <w:drawing>
          <wp:inline distT="0" distB="0" distL="0" distR="0" wp14:anchorId="35131FD4" wp14:editId="5556216F">
            <wp:extent cx="3013862" cy="2230759"/>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4.png"/>
                    <pic:cNvPicPr/>
                  </pic:nvPicPr>
                  <pic:blipFill>
                    <a:blip r:embed="rId28">
                      <a:extLst>
                        <a:ext uri="{28A0092B-C50C-407E-A947-70E740481C1C}">
                          <a14:useLocalDpi xmlns:a14="http://schemas.microsoft.com/office/drawing/2010/main" val="0"/>
                        </a:ext>
                      </a:extLst>
                    </a:blip>
                    <a:stretch>
                      <a:fillRect/>
                    </a:stretch>
                  </pic:blipFill>
                  <pic:spPr>
                    <a:xfrm>
                      <a:off x="0" y="0"/>
                      <a:ext cx="3038418" cy="2248935"/>
                    </a:xfrm>
                    <a:prstGeom prst="rect">
                      <a:avLst/>
                    </a:prstGeom>
                  </pic:spPr>
                </pic:pic>
              </a:graphicData>
            </a:graphic>
          </wp:inline>
        </w:drawing>
      </w:r>
    </w:p>
    <w:p w14:paraId="71C793D6" w14:textId="552C477F" w:rsidR="0075153D" w:rsidRDefault="0075153D" w:rsidP="0075153D">
      <w:pPr>
        <w:pStyle w:val="Corpotesto"/>
        <w:jc w:val="center"/>
        <w:rPr>
          <w:lang w:val="en-US"/>
        </w:rPr>
      </w:pPr>
      <w:r>
        <w:rPr>
          <w:lang w:val="en-US"/>
        </w:rPr>
        <w:t>Figure 1 – TheSAML Attribute Authority</w:t>
      </w:r>
    </w:p>
    <w:p w14:paraId="5877F5B6" w14:textId="42AADEF8" w:rsidR="00F83D0D" w:rsidRDefault="00F83D0D" w:rsidP="00F83D0D">
      <w:pPr>
        <w:pStyle w:val="Corpotesto"/>
        <w:rPr>
          <w:lang w:val="en-US"/>
        </w:rPr>
      </w:pPr>
      <w:r>
        <w:rPr>
          <w:lang w:val="en-US"/>
        </w:rPr>
        <w:t>This mechanism is pretty standard and well supported and documented within the more used SAML implementations. It requires only the SP to know the existence of the AA and to be configured to contact it after user logon. The application installed on the SP side will not have to change anything, from its point of view the authentication process will remain the same, as without the AA. The only difference with this new extension, is that at the end of the authentication process a user session will be created containing all the user attributes for group membership and for authorization details.</w:t>
      </w:r>
    </w:p>
    <w:p w14:paraId="13E8B030" w14:textId="5CB8C012" w:rsidR="00896FD1" w:rsidRPr="006A5814" w:rsidRDefault="006A5814" w:rsidP="00896FD1">
      <w:pPr>
        <w:pStyle w:val="Titolo3"/>
        <w:rPr>
          <w:lang w:val="en-US"/>
        </w:rPr>
      </w:pPr>
      <w:bookmarkStart w:id="14" w:name="_Toc393961824"/>
      <w:r>
        <w:rPr>
          <w:lang w:val="en-US"/>
        </w:rPr>
        <w:t>Batch</w:t>
      </w:r>
      <w:r w:rsidR="00896FD1" w:rsidRPr="006A5814">
        <w:rPr>
          <w:lang w:val="en-US"/>
        </w:rPr>
        <w:t xml:space="preserve"> interfaces</w:t>
      </w:r>
      <w:bookmarkEnd w:id="14"/>
    </w:p>
    <w:p w14:paraId="1E87F33A" w14:textId="109BDD75" w:rsidR="00896FD1" w:rsidRDefault="007E6186" w:rsidP="0022155A">
      <w:pPr>
        <w:pStyle w:val="Corpotesto"/>
        <w:rPr>
          <w:lang w:val="en-US"/>
        </w:rPr>
      </w:pPr>
      <w:r>
        <w:rPr>
          <w:lang w:val="en-US"/>
        </w:rPr>
        <w:t>The batch interfaces will have to provide lists and general information to the application requesting. For instance, as we have seen, these interfaces will provide group lists, group membership lists and other information contained in the centralized authorization service.</w:t>
      </w:r>
    </w:p>
    <w:p w14:paraId="19CE0B80" w14:textId="4E20E6B2" w:rsidR="007E6186" w:rsidRDefault="007E6186" w:rsidP="0022155A">
      <w:pPr>
        <w:pStyle w:val="Corpotesto"/>
        <w:rPr>
          <w:rFonts w:cs="Arial"/>
          <w:color w:val="000000"/>
          <w:shd w:val="clear" w:color="auto" w:fill="FFFFFF"/>
        </w:rPr>
      </w:pPr>
      <w:r>
        <w:rPr>
          <w:lang w:val="en-US"/>
        </w:rPr>
        <w:t xml:space="preserve">These interfaces, as the ones before, should leverage standard and open protocols so that the information they provide could be accessed to the </w:t>
      </w:r>
      <w:r w:rsidRPr="002F02B3">
        <w:rPr>
          <w:rFonts w:cs="Arial"/>
          <w:lang w:val="en-US"/>
        </w:rPr>
        <w:t xml:space="preserve">wider </w:t>
      </w:r>
      <w:r w:rsidR="002F02B3" w:rsidRPr="002F02B3">
        <w:rPr>
          <w:rFonts w:cs="Arial"/>
          <w:lang w:val="en-US"/>
        </w:rPr>
        <w:t>set of client application possible. For this reason, to implement the batch interfaces, we propose to use t</w:t>
      </w:r>
      <w:r w:rsidR="002F02B3" w:rsidRPr="002F02B3">
        <w:rPr>
          <w:rFonts w:cs="Arial"/>
          <w:color w:val="000000"/>
          <w:shd w:val="clear" w:color="auto" w:fill="FFFFFF"/>
        </w:rPr>
        <w:t>he VOOT (Virtual Organization Orthogonal Technology) protocol</w:t>
      </w:r>
      <w:r w:rsidR="002F02B3">
        <w:rPr>
          <w:rFonts w:cs="Arial"/>
          <w:color w:val="000000"/>
          <w:shd w:val="clear" w:color="auto" w:fill="FFFFFF"/>
        </w:rPr>
        <w:t xml:space="preserve"> which</w:t>
      </w:r>
      <w:r w:rsidR="002F02B3" w:rsidRPr="002F02B3">
        <w:rPr>
          <w:rFonts w:cs="Arial"/>
          <w:color w:val="000000"/>
          <w:shd w:val="clear" w:color="auto" w:fill="FFFFFF"/>
        </w:rPr>
        <w:t xml:space="preserve"> is a subset of OpenSocial used to manage group membership. The primary motivation for VOOT is as a simple tool for managing virtual organization</w:t>
      </w:r>
      <w:r w:rsidR="003425E6">
        <w:rPr>
          <w:rFonts w:cs="Arial"/>
          <w:color w:val="000000"/>
          <w:shd w:val="clear" w:color="auto" w:fill="FFFFFF"/>
        </w:rPr>
        <w:t>s</w:t>
      </w:r>
      <w:r w:rsidR="002F02B3" w:rsidRPr="002F02B3">
        <w:rPr>
          <w:rFonts w:cs="Arial"/>
          <w:color w:val="000000"/>
          <w:shd w:val="clear" w:color="auto" w:fill="FFFFFF"/>
        </w:rPr>
        <w:t xml:space="preserve"> in R</w:t>
      </w:r>
      <w:r w:rsidR="002F02B3">
        <w:rPr>
          <w:rFonts w:cs="Arial"/>
          <w:color w:val="000000"/>
          <w:shd w:val="clear" w:color="auto" w:fill="FFFFFF"/>
        </w:rPr>
        <w:t>esearch and Education</w:t>
      </w:r>
      <w:r w:rsidR="002F02B3" w:rsidRPr="002F02B3">
        <w:rPr>
          <w:rFonts w:cs="Arial"/>
          <w:color w:val="000000"/>
          <w:shd w:val="clear" w:color="auto" w:fill="FFFFFF"/>
        </w:rPr>
        <w:t xml:space="preserve"> federations.</w:t>
      </w:r>
    </w:p>
    <w:p w14:paraId="1970C999" w14:textId="77777777" w:rsidR="002F02B3" w:rsidRDefault="002F02B3" w:rsidP="002F02B3">
      <w:pPr>
        <w:pStyle w:val="Corpotesto"/>
        <w:rPr>
          <w:rFonts w:cs="Arial"/>
          <w:color w:val="000000"/>
          <w:shd w:val="clear" w:color="auto" w:fill="FFFFFF"/>
        </w:rPr>
      </w:pPr>
      <w:r>
        <w:rPr>
          <w:rFonts w:cs="Arial"/>
          <w:color w:val="000000"/>
          <w:shd w:val="clear" w:color="auto" w:fill="FFFFFF"/>
        </w:rPr>
        <w:t>The int</w:t>
      </w:r>
      <w:r w:rsidRPr="002F02B3">
        <w:rPr>
          <w:rFonts w:cs="Arial"/>
          <w:color w:val="000000"/>
          <w:shd w:val="clear" w:color="auto" w:fill="FFFFFF"/>
        </w:rPr>
        <w:t>erfaces described could then be implemented within this protocol</w:t>
      </w:r>
      <w:r>
        <w:rPr>
          <w:rFonts w:cs="Arial"/>
          <w:color w:val="000000"/>
          <w:shd w:val="clear" w:color="auto" w:fill="FFFFFF"/>
        </w:rPr>
        <w:t>, as follows:</w:t>
      </w:r>
    </w:p>
    <w:p w14:paraId="3682EABB" w14:textId="77777777" w:rsidR="002F02B3" w:rsidRPr="002F02B3" w:rsidRDefault="002F02B3" w:rsidP="002F02B3">
      <w:pPr>
        <w:pStyle w:val="Corpotesto"/>
        <w:numPr>
          <w:ilvl w:val="0"/>
          <w:numId w:val="37"/>
        </w:numPr>
        <w:spacing w:after="0"/>
        <w:ind w:left="714" w:hanging="357"/>
        <w:rPr>
          <w:rFonts w:cs="Arial"/>
          <w:b/>
          <w:color w:val="000000"/>
          <w:shd w:val="clear" w:color="auto" w:fill="FFFFFF"/>
        </w:rPr>
      </w:pPr>
      <w:r w:rsidRPr="002F02B3">
        <w:rPr>
          <w:rFonts w:cs="Arial"/>
          <w:b/>
          <w:color w:val="000000"/>
          <w:shd w:val="clear" w:color="auto" w:fill="FFFFFF"/>
        </w:rPr>
        <w:t xml:space="preserve">List groups: </w:t>
      </w:r>
    </w:p>
    <w:p w14:paraId="7CCFE012" w14:textId="77777777" w:rsidR="002F02B3" w:rsidRDefault="002F02B3" w:rsidP="002F02B3">
      <w:pPr>
        <w:pStyle w:val="Corpotesto"/>
        <w:ind w:left="720"/>
        <w:rPr>
          <w:rFonts w:cs="Arial"/>
          <w:color w:val="000000"/>
          <w:shd w:val="clear" w:color="auto" w:fill="FFFFFF"/>
        </w:rPr>
      </w:pPr>
      <w:r>
        <w:rPr>
          <w:rFonts w:cs="Arial"/>
          <w:color w:val="000000"/>
          <w:shd w:val="clear" w:color="auto" w:fill="FFFFFF"/>
        </w:rPr>
        <w:t>This functionality must permit to retrieve a group list. The list may be a general list (of all groups defined in the central authorization system) or a list specific to one user. In this second case this interface must provide the same information as provided by the AA during user login.</w:t>
      </w:r>
    </w:p>
    <w:p w14:paraId="2FB79D03" w14:textId="4DD40627" w:rsidR="002F02B3" w:rsidRPr="002F02B3" w:rsidRDefault="002F02B3" w:rsidP="002F02B3">
      <w:pPr>
        <w:pStyle w:val="Corpotesto"/>
        <w:ind w:left="720"/>
        <w:rPr>
          <w:rFonts w:cs="Arial"/>
          <w:color w:val="000000"/>
          <w:shd w:val="clear" w:color="auto" w:fill="FFFFFF"/>
        </w:rPr>
      </w:pPr>
      <w:r w:rsidRPr="002F02B3">
        <w:rPr>
          <w:rFonts w:cs="Arial"/>
          <w:color w:val="000000"/>
          <w:shd w:val="clear" w:color="auto" w:fill="FFFFFF"/>
        </w:rPr>
        <w:t>With 'isMemberOf', the membership attributes represents the current persons membership to each of the returned groups.</w:t>
      </w:r>
    </w:p>
    <w:p w14:paraId="0A1B0462" w14:textId="320F42F9" w:rsidR="002F02B3" w:rsidRPr="002F02B3" w:rsidRDefault="002F02B3" w:rsidP="002F02B3">
      <w:pPr>
        <w:pStyle w:val="Corpotesto"/>
        <w:ind w:left="720"/>
        <w:rPr>
          <w:rFonts w:cs="Arial"/>
          <w:color w:val="000000"/>
          <w:shd w:val="clear" w:color="auto" w:fill="FFFFFF"/>
        </w:rPr>
      </w:pPr>
      <w:r w:rsidRPr="002F02B3">
        <w:rPr>
          <w:rFonts w:cs="Arial"/>
          <w:color w:val="000000"/>
          <w:shd w:val="clear" w:color="auto" w:fill="FFFFFF"/>
        </w:rPr>
        <w:lastRenderedPageBreak/>
        <w:t>Example of group membership attributes to 'isMemberOf':</w:t>
      </w:r>
    </w:p>
    <w:p w14:paraId="4983CACA" w14:textId="320F42F9" w:rsidR="002F02B3" w:rsidRPr="002F02B3" w:rsidRDefault="002F02B3" w:rsidP="002F02B3">
      <w:pPr>
        <w:pStyle w:val="PreformattatoHTML"/>
        <w:shd w:val="clear" w:color="auto" w:fill="BFBFBF" w:themeFill="background1" w:themeFillShade="BF"/>
        <w:ind w:left="709"/>
        <w:rPr>
          <w:color w:val="000000"/>
          <w:shd w:val="clear" w:color="auto" w:fill="FFFFFF"/>
          <w:lang w:eastAsia="ko-KR"/>
        </w:rPr>
      </w:pPr>
    </w:p>
    <w:p w14:paraId="60078125"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GET /groups/@me</w:t>
      </w:r>
    </w:p>
    <w:p w14:paraId="1AF25983" w14:textId="77777777" w:rsidR="002F02B3" w:rsidRPr="00CA20D1" w:rsidRDefault="002F02B3" w:rsidP="002F02B3">
      <w:pPr>
        <w:pStyle w:val="PreformattatoHTML"/>
        <w:shd w:val="clear" w:color="auto" w:fill="BFBFBF" w:themeFill="background1" w:themeFillShade="BF"/>
        <w:ind w:left="709"/>
        <w:rPr>
          <w:rStyle w:val="Enfasigrassetto"/>
          <w:b w:val="0"/>
        </w:rPr>
      </w:pPr>
    </w:p>
    <w:p w14:paraId="5E60ADBC"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w:t>
      </w:r>
    </w:p>
    <w:p w14:paraId="3DF5F983"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w:t>
      </w:r>
    </w:p>
    <w:p w14:paraId="2071E5DE"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id: 'geant_identityfederations',</w:t>
      </w:r>
    </w:p>
    <w:p w14:paraId="4C8C2FDE"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voot_membership_role: 'owner'</w:t>
      </w:r>
    </w:p>
    <w:p w14:paraId="391536A9"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w:t>
      </w:r>
    </w:p>
    <w:p w14:paraId="7DDEB128"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w:t>
      </w:r>
    </w:p>
    <w:p w14:paraId="633F3B79"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id: 'refeds',</w:t>
      </w:r>
    </w:p>
    <w:p w14:paraId="0BD97930"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voot_membership_role: 'member'</w:t>
      </w:r>
    </w:p>
    <w:p w14:paraId="310ACCF4"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w:t>
      </w:r>
    </w:p>
    <w:p w14:paraId="5703035B"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w:t>
      </w:r>
      <w:bookmarkStart w:id="15" w:name="anchor15"/>
      <w:bookmarkStart w:id="16" w:name="rfc.section.2.4.1.2"/>
      <w:bookmarkEnd w:id="15"/>
      <w:bookmarkEnd w:id="16"/>
    </w:p>
    <w:p w14:paraId="2D57075C" w14:textId="77777777" w:rsidR="002F02B3" w:rsidRDefault="002F02B3" w:rsidP="002F02B3">
      <w:pPr>
        <w:pStyle w:val="PreformattatoHTML"/>
        <w:shd w:val="clear" w:color="auto" w:fill="BFBFBF" w:themeFill="background1" w:themeFillShade="BF"/>
        <w:ind w:left="709"/>
        <w:rPr>
          <w:rFonts w:ascii="Arial" w:hAnsi="Arial" w:cs="Arial"/>
          <w:color w:val="000000"/>
          <w:shd w:val="clear" w:color="auto" w:fill="FFFFFF"/>
          <w:lang w:eastAsia="ko-KR"/>
        </w:rPr>
      </w:pPr>
    </w:p>
    <w:p w14:paraId="3D06D8BC" w14:textId="77777777" w:rsidR="00DC6357" w:rsidRDefault="00DC6357" w:rsidP="002F02B3">
      <w:pPr>
        <w:pStyle w:val="PreformattatoHTML"/>
        <w:ind w:left="360"/>
        <w:rPr>
          <w:rFonts w:ascii="Arial" w:hAnsi="Arial" w:cs="Arial"/>
          <w:b/>
          <w:bCs/>
          <w:iCs/>
          <w:snapToGrid w:val="0"/>
          <w:color w:val="000000"/>
          <w:shd w:val="clear" w:color="auto" w:fill="FFFFFF"/>
        </w:rPr>
      </w:pPr>
    </w:p>
    <w:p w14:paraId="6A3AAB19" w14:textId="67C2D4C4" w:rsidR="002F02B3" w:rsidRPr="002F02B3" w:rsidRDefault="002F02B3" w:rsidP="002F02B3">
      <w:pPr>
        <w:pStyle w:val="PreformattatoHTML"/>
        <w:numPr>
          <w:ilvl w:val="0"/>
          <w:numId w:val="37"/>
        </w:numPr>
        <w:rPr>
          <w:rFonts w:ascii="Arial" w:hAnsi="Arial" w:cs="Arial"/>
          <w:b/>
          <w:color w:val="000000"/>
          <w:shd w:val="clear" w:color="auto" w:fill="FFFFFF"/>
          <w:lang w:eastAsia="ko-KR"/>
        </w:rPr>
      </w:pPr>
      <w:r w:rsidRPr="002F02B3">
        <w:rPr>
          <w:rFonts w:ascii="Arial" w:hAnsi="Arial" w:cs="Arial"/>
          <w:b/>
          <w:color w:val="000000"/>
          <w:shd w:val="clear" w:color="auto" w:fill="FFFFFF"/>
          <w:lang w:eastAsia="ko-KR"/>
        </w:rPr>
        <w:t>List group memeberships:</w:t>
      </w:r>
    </w:p>
    <w:p w14:paraId="15EECCF0" w14:textId="3E407DAE" w:rsidR="002F02B3" w:rsidRPr="002F02B3" w:rsidRDefault="002F02B3" w:rsidP="002F02B3">
      <w:pPr>
        <w:pStyle w:val="Corpotesto"/>
        <w:ind w:left="720"/>
        <w:rPr>
          <w:rFonts w:cs="Arial"/>
          <w:color w:val="000000"/>
          <w:shd w:val="clear" w:color="auto" w:fill="FFFFFF"/>
        </w:rPr>
      </w:pPr>
      <w:r>
        <w:rPr>
          <w:rFonts w:cs="Arial"/>
          <w:color w:val="000000"/>
          <w:shd w:val="clear" w:color="auto" w:fill="FFFFFF"/>
        </w:rPr>
        <w:t xml:space="preserve">This functionality will permit to retrieve the user which are members of a specific group. </w:t>
      </w:r>
      <w:r w:rsidRPr="002F02B3">
        <w:rPr>
          <w:rFonts w:cs="Arial"/>
          <w:color w:val="000000"/>
          <w:shd w:val="clear" w:color="auto" w:fill="FFFFFF"/>
        </w:rPr>
        <w:t>With 'getGroupMembers', the memership attributes represents the membership of the relevant group for each of the persons returned.</w:t>
      </w:r>
    </w:p>
    <w:p w14:paraId="0538C0AC" w14:textId="77777777" w:rsidR="002F02B3" w:rsidRPr="002F02B3" w:rsidRDefault="002F02B3" w:rsidP="002F02B3">
      <w:pPr>
        <w:pStyle w:val="Corpotesto"/>
        <w:ind w:left="720"/>
        <w:rPr>
          <w:rFonts w:cs="Arial"/>
          <w:color w:val="000000"/>
          <w:shd w:val="clear" w:color="auto" w:fill="FFFFFF"/>
        </w:rPr>
      </w:pPr>
      <w:r w:rsidRPr="002F02B3">
        <w:rPr>
          <w:rFonts w:cs="Arial"/>
          <w:color w:val="000000"/>
          <w:shd w:val="clear" w:color="auto" w:fill="FFFFFF"/>
        </w:rPr>
        <w:t>Example of group membership attributes to 'getGroupMembers':</w:t>
      </w:r>
    </w:p>
    <w:p w14:paraId="6D4443C6" w14:textId="77777777" w:rsidR="002F02B3" w:rsidRPr="002F02B3" w:rsidRDefault="002F02B3" w:rsidP="002F02B3">
      <w:pPr>
        <w:pStyle w:val="PreformattatoHTML"/>
        <w:shd w:val="clear" w:color="auto" w:fill="BFBFBF" w:themeFill="background1" w:themeFillShade="BF"/>
        <w:ind w:left="709"/>
        <w:rPr>
          <w:color w:val="000000"/>
          <w:shd w:val="clear" w:color="auto" w:fill="FFFFFF"/>
          <w:lang w:eastAsia="ko-KR"/>
        </w:rPr>
      </w:pPr>
    </w:p>
    <w:p w14:paraId="6EE8F318"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GET /people/@me/geant_identityfederations</w:t>
      </w:r>
    </w:p>
    <w:p w14:paraId="79C2DCC5" w14:textId="77777777" w:rsidR="002F02B3" w:rsidRPr="00CA20D1" w:rsidRDefault="002F02B3" w:rsidP="002F02B3">
      <w:pPr>
        <w:pStyle w:val="PreformattatoHTML"/>
        <w:shd w:val="clear" w:color="auto" w:fill="BFBFBF" w:themeFill="background1" w:themeFillShade="BF"/>
        <w:ind w:left="709"/>
        <w:rPr>
          <w:rStyle w:val="Enfasigrassetto"/>
          <w:b w:val="0"/>
          <w:highlight w:val="lightGray"/>
        </w:rPr>
      </w:pPr>
    </w:p>
    <w:p w14:paraId="439C77EA" w14:textId="51FF2C7B" w:rsidR="002F02B3" w:rsidRPr="00CA20D1" w:rsidRDefault="002F02B3" w:rsidP="00CA20D1">
      <w:pPr>
        <w:pStyle w:val="PreformattatoHTML"/>
        <w:shd w:val="clear" w:color="auto" w:fill="BFBFBF" w:themeFill="background1" w:themeFillShade="BF"/>
        <w:tabs>
          <w:tab w:val="left" w:pos="1521"/>
        </w:tabs>
        <w:ind w:left="709"/>
        <w:rPr>
          <w:rStyle w:val="Enfasigrassetto"/>
          <w:b w:val="0"/>
        </w:rPr>
      </w:pPr>
      <w:r w:rsidRPr="00CA20D1">
        <w:rPr>
          <w:rStyle w:val="Enfasigrassetto"/>
          <w:b w:val="0"/>
        </w:rPr>
        <w:t>[</w:t>
      </w:r>
      <w:r w:rsidR="00CA20D1" w:rsidRPr="00CA20D1">
        <w:rPr>
          <w:rStyle w:val="Enfasigrassetto"/>
          <w:b w:val="0"/>
        </w:rPr>
        <w:tab/>
      </w:r>
    </w:p>
    <w:p w14:paraId="64B119B5"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w:t>
      </w:r>
    </w:p>
    <w:p w14:paraId="79341C74"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displayName: 'Andreas Akre Solberg',</w:t>
      </w:r>
    </w:p>
    <w:p w14:paraId="5F3476F7"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emails: ['andreas@uninett.no', 'andreas.solberg@uninett.no'],</w:t>
      </w:r>
    </w:p>
    <w:p w14:paraId="7AC4C010"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voot_membership_role: 'admin'</w:t>
      </w:r>
    </w:p>
    <w:p w14:paraId="690919F3"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w:t>
      </w:r>
    </w:p>
    <w:p w14:paraId="1D356E19"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w:t>
      </w:r>
    </w:p>
    <w:p w14:paraId="25CD815C"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displayName: 'Leif Johansson',</w:t>
      </w:r>
    </w:p>
    <w:p w14:paraId="57E87CD0"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emails: ['leif@sunet.se'],</w:t>
      </w:r>
    </w:p>
    <w:p w14:paraId="0D0921F7"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voot_membership_role: 'manager'</w:t>
      </w:r>
    </w:p>
    <w:p w14:paraId="3268B183" w14:textId="77777777"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 xml:space="preserve">    }</w:t>
      </w:r>
    </w:p>
    <w:p w14:paraId="31B9476D" w14:textId="19C5DF26" w:rsidR="002F02B3" w:rsidRPr="00CA20D1" w:rsidRDefault="002F02B3" w:rsidP="002F02B3">
      <w:pPr>
        <w:pStyle w:val="PreformattatoHTML"/>
        <w:shd w:val="clear" w:color="auto" w:fill="BFBFBF" w:themeFill="background1" w:themeFillShade="BF"/>
        <w:ind w:left="709"/>
        <w:rPr>
          <w:rStyle w:val="Enfasigrassetto"/>
          <w:b w:val="0"/>
        </w:rPr>
      </w:pPr>
      <w:r w:rsidRPr="00CA20D1">
        <w:rPr>
          <w:rStyle w:val="Enfasigrassetto"/>
          <w:b w:val="0"/>
        </w:rPr>
        <w:t>]</w:t>
      </w:r>
    </w:p>
    <w:p w14:paraId="2BF5E16A" w14:textId="77777777" w:rsidR="002F02B3" w:rsidRPr="002F02B3" w:rsidRDefault="002F02B3" w:rsidP="002F02B3">
      <w:pPr>
        <w:pStyle w:val="PreformattatoHTML"/>
        <w:shd w:val="clear" w:color="auto" w:fill="BFBFBF" w:themeFill="background1" w:themeFillShade="BF"/>
        <w:ind w:left="709"/>
        <w:rPr>
          <w:color w:val="000000"/>
          <w:shd w:val="clear" w:color="auto" w:fill="FFFFFF"/>
          <w:lang w:eastAsia="ko-KR"/>
        </w:rPr>
      </w:pPr>
    </w:p>
    <w:p w14:paraId="183AD32A" w14:textId="77777777" w:rsidR="002F02B3" w:rsidRPr="002F02B3" w:rsidRDefault="002F02B3" w:rsidP="002F02B3">
      <w:pPr>
        <w:pStyle w:val="Corpotesto"/>
        <w:ind w:left="720"/>
        <w:rPr>
          <w:rFonts w:cs="Arial"/>
          <w:color w:val="000000"/>
          <w:shd w:val="clear" w:color="auto" w:fill="FFFFFF"/>
        </w:rPr>
      </w:pPr>
    </w:p>
    <w:p w14:paraId="0420F3AD" w14:textId="77777777" w:rsidR="00896FD1" w:rsidRPr="002F02B3" w:rsidRDefault="00896FD1" w:rsidP="0022155A">
      <w:pPr>
        <w:pStyle w:val="Corpotesto"/>
        <w:rPr>
          <w:rFonts w:cs="Arial"/>
          <w:lang w:val="en-US"/>
        </w:rPr>
      </w:pPr>
    </w:p>
    <w:bookmarkEnd w:id="10"/>
    <w:bookmarkEnd w:id="11"/>
    <w:bookmarkEnd w:id="12"/>
    <w:p w14:paraId="604475A4" w14:textId="4B08D555" w:rsidR="0002373F" w:rsidRPr="006A5814" w:rsidRDefault="0002373F" w:rsidP="0002373F">
      <w:pPr>
        <w:rPr>
          <w:lang w:val="en-US"/>
        </w:rPr>
        <w:sectPr w:rsidR="0002373F" w:rsidRPr="006A5814" w:rsidSect="007C3D81">
          <w:footerReference w:type="default" r:id="rId29"/>
          <w:headerReference w:type="first" r:id="rId30"/>
          <w:footerReference w:type="first" r:id="rId31"/>
          <w:pgSz w:w="11906" w:h="16838" w:code="9"/>
          <w:pgMar w:top="1440" w:right="1021" w:bottom="1440" w:left="1021" w:header="1134" w:footer="709" w:gutter="0"/>
          <w:cols w:space="708"/>
          <w:docGrid w:linePitch="360"/>
        </w:sectPr>
      </w:pPr>
    </w:p>
    <w:p w14:paraId="6EFB7AB4" w14:textId="56502E49" w:rsidR="0036665F" w:rsidRPr="00006334" w:rsidRDefault="0022155A" w:rsidP="00B50E77">
      <w:pPr>
        <w:pStyle w:val="Titolo1"/>
      </w:pPr>
      <w:bookmarkStart w:id="17" w:name="_Toc393961825"/>
      <w:r>
        <w:lastRenderedPageBreak/>
        <w:t>Architecture</w:t>
      </w:r>
      <w:bookmarkEnd w:id="17"/>
    </w:p>
    <w:p w14:paraId="47BE4BE4" w14:textId="4C56D489" w:rsidR="0022155A" w:rsidRDefault="00855D37" w:rsidP="0036665F">
      <w:pPr>
        <w:pStyle w:val="Corpotesto"/>
      </w:pPr>
      <w:r>
        <w:t xml:space="preserve">This paragraph will describe </w:t>
      </w:r>
      <w:r w:rsidR="00CA20D1">
        <w:t xml:space="preserve">the high level architecture of the central authorization system and it will show the main interactions with the application </w:t>
      </w:r>
      <w:r w:rsidR="000467DC">
        <w:t>for authorization purposes. The following of this paragraph will present a diagram of the architecture and then a description of the two main processes regarding authorization:</w:t>
      </w:r>
    </w:p>
    <w:p w14:paraId="18493A86" w14:textId="410BA9C8" w:rsidR="000467DC" w:rsidRDefault="000467DC" w:rsidP="000467DC">
      <w:pPr>
        <w:pStyle w:val="Corpotesto"/>
        <w:numPr>
          <w:ilvl w:val="0"/>
          <w:numId w:val="37"/>
        </w:numPr>
      </w:pPr>
      <w:r>
        <w:t>Logging-in users and obtaining group membership information and additional authorization attributes;</w:t>
      </w:r>
    </w:p>
    <w:p w14:paraId="6A61B28D" w14:textId="58B035DF" w:rsidR="000467DC" w:rsidRDefault="000467DC" w:rsidP="000467DC">
      <w:pPr>
        <w:pStyle w:val="Corpotesto"/>
        <w:numPr>
          <w:ilvl w:val="0"/>
          <w:numId w:val="37"/>
        </w:numPr>
      </w:pPr>
      <w:r>
        <w:t>Retrieving additional information about groups and memberships.</w:t>
      </w:r>
    </w:p>
    <w:p w14:paraId="7B0FA0BF" w14:textId="2F3B15DD" w:rsidR="000467DC" w:rsidRDefault="000467DC" w:rsidP="000467DC">
      <w:pPr>
        <w:pStyle w:val="Titolo3"/>
      </w:pPr>
      <w:bookmarkStart w:id="18" w:name="_Toc393961826"/>
      <w:r>
        <w:t>Architecture diagram</w:t>
      </w:r>
      <w:bookmarkEnd w:id="18"/>
    </w:p>
    <w:p w14:paraId="4500B217" w14:textId="286105B4" w:rsidR="00AE14D1" w:rsidRDefault="00AE14D1" w:rsidP="00AE14D1">
      <w:pPr>
        <w:pStyle w:val="Corpotesto"/>
      </w:pPr>
      <w:r>
        <w:t>In Figure 2 the diagram of the general architecture of the centralized authorization system is presented. In the diagram the central system is represented with its main internal components (the Database, the Grouper engine and the two interfaces described in the last chapter). The diagram also shows a generic application leveraging this system for authorization and the usual D</w:t>
      </w:r>
      <w:r w:rsidR="00395A7C">
        <w:t xml:space="preserve">iscovery Service (DS) </w:t>
      </w:r>
      <w:r>
        <w:t>/I</w:t>
      </w:r>
      <w:r w:rsidR="00395A7C">
        <w:t xml:space="preserve">dentity Provider (IdP) </w:t>
      </w:r>
      <w:r>
        <w:t>interaction for authentication.</w:t>
      </w:r>
    </w:p>
    <w:p w14:paraId="2196BF71" w14:textId="20DB9333" w:rsidR="000467DC" w:rsidRDefault="00B225F9" w:rsidP="00B225F9">
      <w:pPr>
        <w:pStyle w:val="Corpotesto"/>
        <w:jc w:val="center"/>
      </w:pPr>
      <w:r>
        <w:object w:dxaOrig="7245" w:dyaOrig="4365" w14:anchorId="14DB02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2.4pt;height:218.4pt" o:ole="">
            <v:imagedata r:id="rId32" o:title=""/>
          </v:shape>
          <o:OLEObject Type="Embed" ProgID="Visio.Drawing.11" ShapeID="_x0000_i1025" DrawAspect="Content" ObjectID="_1474956330" r:id="rId33"/>
        </w:object>
      </w:r>
    </w:p>
    <w:p w14:paraId="474FEE9A" w14:textId="300F0701" w:rsidR="00AE14D1" w:rsidRDefault="00AE14D1" w:rsidP="00B225F9">
      <w:pPr>
        <w:pStyle w:val="Corpotesto"/>
        <w:jc w:val="center"/>
      </w:pPr>
      <w:r>
        <w:t>Figure 2 – The central authorization service architecture</w:t>
      </w:r>
    </w:p>
    <w:p w14:paraId="6153608A" w14:textId="7EC49DE3" w:rsidR="00AE14D1" w:rsidRDefault="00AE14D1" w:rsidP="00AE14D1">
      <w:pPr>
        <w:pStyle w:val="Corpotesto"/>
        <w:jc w:val="left"/>
      </w:pPr>
    </w:p>
    <w:p w14:paraId="08C28187" w14:textId="7FE2E419" w:rsidR="000467DC" w:rsidRDefault="000467DC" w:rsidP="000467DC">
      <w:pPr>
        <w:pStyle w:val="Titolo3"/>
      </w:pPr>
      <w:bookmarkStart w:id="19" w:name="_Toc393961827"/>
      <w:r>
        <w:lastRenderedPageBreak/>
        <w:t>The login process</w:t>
      </w:r>
      <w:bookmarkEnd w:id="19"/>
    </w:p>
    <w:p w14:paraId="1EE63097" w14:textId="076AEA8E" w:rsidR="000467DC" w:rsidRDefault="00AE14D1" w:rsidP="000467DC">
      <w:pPr>
        <w:pStyle w:val="Corpotesto"/>
      </w:pPr>
      <w:r>
        <w:t>This paragraph will present a typical login process for an application which will externalize authorization to the external system described in this document. Even though authentication and authorization are two distinct processes they are somehow related. As we have seen, in fact, within the authentication process a user session is going to be created with the relevant user attributes. Among these attributes, some may be used to authorize properly the user. These attributes, in our schema, must be retrieved by the central authorization system via the AA interaction process.</w:t>
      </w:r>
    </w:p>
    <w:p w14:paraId="072A938B" w14:textId="05612953" w:rsidR="00AE14D1" w:rsidRDefault="00AE14D1" w:rsidP="000467DC">
      <w:pPr>
        <w:pStyle w:val="Corpotesto"/>
      </w:pPr>
      <w:r>
        <w:t>Following the interactions in Figure2, a typical authentication from an application will follow these steps:</w:t>
      </w:r>
    </w:p>
    <w:p w14:paraId="7CD4A8EB" w14:textId="36804776" w:rsidR="00AE14D1" w:rsidRDefault="004A0653" w:rsidP="00AE14D1">
      <w:pPr>
        <w:pStyle w:val="Corpotesto"/>
        <w:numPr>
          <w:ilvl w:val="0"/>
          <w:numId w:val="38"/>
        </w:numPr>
      </w:pPr>
      <w:r>
        <w:t>When t</w:t>
      </w:r>
      <w:r w:rsidR="00AE14D1">
        <w:t xml:space="preserve">he user tries to access the </w:t>
      </w:r>
      <w:r>
        <w:t>application the control is hold by a federation component, called Service Provider, which takes responsibility to authenticate the user and create a valid session.</w:t>
      </w:r>
      <w:r w:rsidR="00AE14D1">
        <w:t xml:space="preserve"> </w:t>
      </w:r>
      <w:r>
        <w:t>To perform these operations the SP</w:t>
      </w:r>
      <w:r w:rsidR="00AE14D1">
        <w:t xml:space="preserve"> will redirect to the Discovery Service. Discovery Services are federations’ components which in which permit the user to select from a list the Identity Provider to be used for authentication.</w:t>
      </w:r>
    </w:p>
    <w:p w14:paraId="487DF03C" w14:textId="2D24A355" w:rsidR="00AE14D1" w:rsidRDefault="00AE14D1" w:rsidP="00AE14D1">
      <w:pPr>
        <w:pStyle w:val="Corpotesto"/>
        <w:numPr>
          <w:ilvl w:val="0"/>
          <w:numId w:val="38"/>
        </w:numPr>
      </w:pPr>
      <w:r>
        <w:t>After the user has chosen the Identity Provider, he/she is redirected to the login page of this IdP and he/she is requested to authenticate, for instance by providing username and password.</w:t>
      </w:r>
      <w:r w:rsidR="004A0653">
        <w:t xml:space="preserve"> After this step another interaction will occur between the SP and the IdP to retrieve from the IdP all user attributes. This step will occur transparently to the user, and to it has been included in action 2 in our diagram. Into this interaction the SP will retrieve</w:t>
      </w:r>
      <w:r w:rsidR="00395A7C">
        <w:t>. S</w:t>
      </w:r>
      <w:r w:rsidR="004A0653">
        <w:t>o far the authentication process remains unchanged in respect to the process already present in all SAML based identity federations within Education and Research environment.</w:t>
      </w:r>
    </w:p>
    <w:p w14:paraId="76452399" w14:textId="77777777" w:rsidR="00F20284" w:rsidRDefault="004A0653" w:rsidP="00AE14D1">
      <w:pPr>
        <w:pStyle w:val="Corpotesto"/>
        <w:numPr>
          <w:ilvl w:val="0"/>
          <w:numId w:val="38"/>
        </w:numPr>
      </w:pPr>
      <w:r>
        <w:t>After having properly authenticated the user, and after having retrieved all user attributes from the IdP, another step is needed to interact with the central authorization service.</w:t>
      </w:r>
      <w:r w:rsidR="00F20284">
        <w:t xml:space="preserve"> The SP will contact the AA on the authorization service to retrieve the user additional attributes. This interaction will happen via a SAML profile and will require a specific configuration on the SP.</w:t>
      </w:r>
    </w:p>
    <w:p w14:paraId="4D46C8D5" w14:textId="2889CFC0" w:rsidR="00AE14D1" w:rsidRDefault="00F20284" w:rsidP="00F20284">
      <w:pPr>
        <w:pStyle w:val="Corpotesto"/>
      </w:pPr>
      <w:r>
        <w:t>At the end of this process the user will be logged in and the Application will receive from the SP a session for the user</w:t>
      </w:r>
      <w:r w:rsidR="00957934">
        <w:t xml:space="preserve"> with all the authorization attributes valorised and ready to be used by the application to apply access control rules.</w:t>
      </w:r>
    </w:p>
    <w:p w14:paraId="3E558BB8" w14:textId="3A9EF407" w:rsidR="000467DC" w:rsidRDefault="000467DC" w:rsidP="000467DC">
      <w:pPr>
        <w:pStyle w:val="Titolo3"/>
      </w:pPr>
      <w:bookmarkStart w:id="20" w:name="_Toc393961828"/>
      <w:r>
        <w:t>Retrieving additional authorization information</w:t>
      </w:r>
      <w:bookmarkEnd w:id="20"/>
    </w:p>
    <w:p w14:paraId="03A22D78" w14:textId="0079FAEA" w:rsidR="00936F3D" w:rsidRDefault="00936F3D" w:rsidP="00DC2421">
      <w:pPr>
        <w:pStyle w:val="Corpotesto"/>
      </w:pPr>
      <w:r>
        <w:t>This paragraph will describe the operation of requesting additional information to the central authorization service. As we have seen there are different cases in which an application may have the need to retrieve information from the authorization sever outside of a login process. These information, we have seen, may for example be the list of all groups managed by the authorization server and a list of all members of a specific group.</w:t>
      </w:r>
    </w:p>
    <w:p w14:paraId="629BA611" w14:textId="74A2DBB1" w:rsidR="00936F3D" w:rsidRDefault="00936F3D" w:rsidP="00DC2421">
      <w:pPr>
        <w:pStyle w:val="Corpotesto"/>
      </w:pPr>
      <w:r>
        <w:t xml:space="preserve">The application, to retrieve these information, must have the possibility to integrate a specific API of the central authorization service. </w:t>
      </w:r>
    </w:p>
    <w:p w14:paraId="26D4F801" w14:textId="77777777" w:rsidR="00936F3D" w:rsidRDefault="00936F3D" w:rsidP="00936F3D">
      <w:pPr>
        <w:pStyle w:val="Corpotesto"/>
      </w:pPr>
      <w:r>
        <w:lastRenderedPageBreak/>
        <w:t>Following the interactions in Figure2, a typical authentication from an application will follow these steps:</w:t>
      </w:r>
    </w:p>
    <w:p w14:paraId="1B1F8B75" w14:textId="6E972D56" w:rsidR="00936F3D" w:rsidRDefault="00936F3D" w:rsidP="001E177E">
      <w:pPr>
        <w:pStyle w:val="Corpotesto"/>
        <w:numPr>
          <w:ilvl w:val="0"/>
          <w:numId w:val="39"/>
        </w:numPr>
      </w:pPr>
      <w:r>
        <w:t>The Application will interact with the VOOT REST API of the central authorization service to retrieve the needed information. This interaction will not be mediated by any federation component and will happen with an open protocol.</w:t>
      </w:r>
    </w:p>
    <w:p w14:paraId="4CC63E4E" w14:textId="3012FAA4" w:rsidR="00522954" w:rsidRDefault="00522954" w:rsidP="00936F3D">
      <w:pPr>
        <w:pStyle w:val="Corpotesto"/>
      </w:pPr>
      <w:r>
        <w:t>This interface requires that the client application knows where the central authorization service is located and has the technical information required to permit the interaction to the listing interface. This is an easibly solvable problem in a PoC, but may create problems in real Federations where different authorization services may be available.</w:t>
      </w:r>
    </w:p>
    <w:p w14:paraId="04DD0C01" w14:textId="2F222A87" w:rsidR="00522954" w:rsidRPr="00DC2421" w:rsidRDefault="00936F3D" w:rsidP="00936F3D">
      <w:pPr>
        <w:pStyle w:val="Corpotesto"/>
      </w:pPr>
      <w:r>
        <w:t xml:space="preserve">This interface, for the moment, in intended to work only by retrieving information form the authorization service. </w:t>
      </w:r>
      <w:r w:rsidR="00522954">
        <w:t xml:space="preserve">Extensions to the </w:t>
      </w:r>
      <w:r>
        <w:t xml:space="preserve">VOOT protocol, however, </w:t>
      </w:r>
      <w:r w:rsidR="00522954">
        <w:t xml:space="preserve">could </w:t>
      </w:r>
      <w:r>
        <w:t>also encompass operation</w:t>
      </w:r>
      <w:r w:rsidR="00522954">
        <w:t>s</w:t>
      </w:r>
      <w:r>
        <w:t xml:space="preserve"> to modify the groups and the data structure to represent authorization. </w:t>
      </w:r>
      <w:r w:rsidR="00522954">
        <w:t>For the moment only query operations are designed and will be taken into consideration for the continuation of this job. All administrative tasks regarding groups and authorization attributes may happen from within the central authorization service and especially from Grouper.</w:t>
      </w:r>
    </w:p>
    <w:p w14:paraId="46EF85C2" w14:textId="56CBB852" w:rsidR="0022155A" w:rsidRPr="00006334" w:rsidRDefault="00C62DCB" w:rsidP="0022155A">
      <w:pPr>
        <w:pStyle w:val="Titolo1"/>
      </w:pPr>
      <w:bookmarkStart w:id="21" w:name="_Toc393961829"/>
      <w:r>
        <w:lastRenderedPageBreak/>
        <w:t>Architecture limitations and improvements</w:t>
      </w:r>
      <w:bookmarkEnd w:id="21"/>
    </w:p>
    <w:p w14:paraId="3DB016C3" w14:textId="53842B42" w:rsidR="00F1726D" w:rsidRDefault="00F1726D" w:rsidP="0022155A">
      <w:pPr>
        <w:pStyle w:val="Corpotesto"/>
      </w:pPr>
      <w:r>
        <w:t>The architecture proposed in this document is very dependent on SAML federations. As we had the opportunity to describe, in fact, the application externalizing the authorization process to the central authorization server, does this by leveraging an SP configuration to interact with the AA at login time. Moreover, this architecture implies that the SP and the application are configured to connect directly to the authorization service.</w:t>
      </w:r>
    </w:p>
    <w:p w14:paraId="13342BE2" w14:textId="4560E478" w:rsidR="00F1726D" w:rsidRDefault="00F1726D" w:rsidP="0022155A">
      <w:pPr>
        <w:pStyle w:val="Corpotesto"/>
      </w:pPr>
      <w:r>
        <w:t>These limits may become stringent in two different cases that are worth to be examined more thoroughly:</w:t>
      </w:r>
    </w:p>
    <w:p w14:paraId="067EB135" w14:textId="5559B999" w:rsidR="00F1726D" w:rsidRDefault="00F1726D" w:rsidP="00F1726D">
      <w:pPr>
        <w:pStyle w:val="Corpotesto"/>
        <w:numPr>
          <w:ilvl w:val="0"/>
          <w:numId w:val="40"/>
        </w:numPr>
      </w:pPr>
      <w:r>
        <w:t>More and more, on the Research and Education networks, we are assisting at the realization of identity federations based on different technological standards. For example more and more federations are been created over OpenID instead of SAML.</w:t>
      </w:r>
    </w:p>
    <w:p w14:paraId="18F6F676" w14:textId="7E773787" w:rsidR="00F1726D" w:rsidRDefault="00F1726D" w:rsidP="00F1726D">
      <w:pPr>
        <w:pStyle w:val="Corpotesto"/>
        <w:numPr>
          <w:ilvl w:val="0"/>
          <w:numId w:val="40"/>
        </w:numPr>
      </w:pPr>
      <w:r>
        <w:t>In real federations we may have different authorization service working to provide attributes to different applications. In this case, the application (and consequently the SP installed on its side) must be configured to connect to the specific authorization service used to retrieve group information. This piece of logic, in the proposed architecture, is embedded in the application and the SP which must be aware of the authorization system to contact for retrieving information.</w:t>
      </w:r>
    </w:p>
    <w:p w14:paraId="02F0C4EA" w14:textId="77777777" w:rsidR="00C62DCB" w:rsidRDefault="00F1726D" w:rsidP="0036665F">
      <w:pPr>
        <w:pStyle w:val="Corpotesto"/>
      </w:pPr>
      <w:r>
        <w:t>A better solution to these two problems could leverage a different architectural scheme. We may imagine to include in the architecture a Proxy that would be able to perform authentication and to retrieve authorization information to the right central system.</w:t>
      </w:r>
    </w:p>
    <w:p w14:paraId="03729140" w14:textId="69BEFC74" w:rsidR="00D931E1" w:rsidRDefault="00F1726D" w:rsidP="0036665F">
      <w:pPr>
        <w:pStyle w:val="Corpotesto"/>
      </w:pPr>
      <w:r>
        <w:t xml:space="preserve">This proxy would solve the problem of having federations based on different technologies by decoupling the application and the SP from the </w:t>
      </w:r>
      <w:r w:rsidR="00C62DCB">
        <w:t>technological implementation of the federation itself. Moreover, the proxy could be able to simplify the discovery of the right central authorization service by moving this logic out of the application and into the proxy itself.</w:t>
      </w:r>
    </w:p>
    <w:p w14:paraId="4921037C" w14:textId="77777777" w:rsidR="00C62DCB" w:rsidRDefault="00C62DCB" w:rsidP="0036665F">
      <w:pPr>
        <w:pStyle w:val="Corpotesto"/>
      </w:pPr>
      <w:r>
        <w:t>In the following of this paragraph a different architecture is proposed. The new architecture will leverage the presence of an IdP/AA proxy to decouple the applications and SP from the technical implementation of the federation and of the central authorization service.</w:t>
      </w:r>
    </w:p>
    <w:p w14:paraId="5EE7D7DD" w14:textId="128F7B06" w:rsidR="00C62DCB" w:rsidRDefault="00C62DCB" w:rsidP="0036665F">
      <w:pPr>
        <w:pStyle w:val="Corpotesto"/>
      </w:pPr>
      <w:r>
        <w:t>This architecture will be described and confronted to the original architecture to underline the main changes that will need to be implemented and the benefits this modifications could introduce.</w:t>
      </w:r>
    </w:p>
    <w:p w14:paraId="045B34D7" w14:textId="27458453" w:rsidR="00C27F80" w:rsidRDefault="0022155A" w:rsidP="00B50E77">
      <w:pPr>
        <w:pStyle w:val="Titolo2"/>
      </w:pPr>
      <w:bookmarkStart w:id="22" w:name="_Toc393961830"/>
      <w:bookmarkStart w:id="23" w:name="_Ref363042076"/>
      <w:bookmarkStart w:id="24" w:name="_Toc370729233"/>
      <w:r>
        <w:lastRenderedPageBreak/>
        <w:t>The IdP/AA proxy</w:t>
      </w:r>
      <w:bookmarkEnd w:id="22"/>
    </w:p>
    <w:p w14:paraId="2C0C1B1D" w14:textId="7373C3A1" w:rsidR="0064699A" w:rsidRDefault="00C62DCB" w:rsidP="00B34066">
      <w:pPr>
        <w:pStyle w:val="Corpotesto"/>
      </w:pPr>
      <w:bookmarkStart w:id="25" w:name="_Toc97027807"/>
      <w:bookmarkEnd w:id="23"/>
      <w:bookmarkEnd w:id="24"/>
      <w:r>
        <w:t>As described, to improve the general architecture of the authorization service it could be possible to leverage a proxy that is able to decouple the applications from the technical details of the federation and of the authorization service. This proxy will be responsible to implement the logic for discovery of the authorization service and will permit to work as a middleware between federations implemented on different technological schemes.</w:t>
      </w:r>
    </w:p>
    <w:p w14:paraId="579FE7AC" w14:textId="54C4F058" w:rsidR="00C32E0B" w:rsidRDefault="00B477FC" w:rsidP="0000220D">
      <w:pPr>
        <w:pStyle w:val="Corpotesto"/>
        <w:ind w:firstLine="720"/>
        <w:jc w:val="center"/>
      </w:pPr>
      <w:r>
        <w:object w:dxaOrig="7557" w:dyaOrig="5131" w14:anchorId="676638DA">
          <v:shape id="_x0000_i1026" type="#_x0000_t75" style="width:377.55pt;height:256.55pt" o:ole="">
            <v:imagedata r:id="rId34" o:title=""/>
          </v:shape>
          <o:OLEObject Type="Embed" ProgID="Visio.Drawing.11" ShapeID="_x0000_i1026" DrawAspect="Content" ObjectID="_1474956331" r:id="rId35"/>
        </w:object>
      </w:r>
    </w:p>
    <w:p w14:paraId="2C87A194" w14:textId="6536840E" w:rsidR="00C32E0B" w:rsidRDefault="00C32E0B" w:rsidP="00C32E0B">
      <w:pPr>
        <w:pStyle w:val="Corpotesto"/>
        <w:jc w:val="center"/>
      </w:pPr>
      <w:r>
        <w:t>Figure 3 – The architecture leveraging a proxy component</w:t>
      </w:r>
    </w:p>
    <w:p w14:paraId="4E11E4DF" w14:textId="2C650DCD" w:rsidR="006C09A7" w:rsidRDefault="006C09A7" w:rsidP="00B34066">
      <w:pPr>
        <w:pStyle w:val="Corpotesto"/>
      </w:pPr>
      <w:r>
        <w:t>In the architecture defined in Figure3, with the IdP/AA proxy, the interfaces will be decoupled as follows:</w:t>
      </w:r>
    </w:p>
    <w:p w14:paraId="12C87056" w14:textId="76B3399B" w:rsidR="006C09A7" w:rsidRDefault="006C09A7" w:rsidP="00725E8A">
      <w:pPr>
        <w:pStyle w:val="Corpotesto"/>
        <w:numPr>
          <w:ilvl w:val="0"/>
          <w:numId w:val="41"/>
        </w:numPr>
      </w:pPr>
      <w:r>
        <w:t xml:space="preserve">This process is the one responsible for the discovery of the authentication service for the user. The request </w:t>
      </w:r>
      <w:r w:rsidR="00725E8A">
        <w:t xml:space="preserve">will be directed to the IdP/AA proxy </w:t>
      </w:r>
      <w:r>
        <w:t xml:space="preserve">which will permit the user to choose </w:t>
      </w:r>
      <w:r w:rsidR="00725E8A">
        <w:t>from a SAML or OpenID federation for authentication.</w:t>
      </w:r>
    </w:p>
    <w:p w14:paraId="5EC89C40" w14:textId="2A6D97FB" w:rsidR="006C09A7" w:rsidRDefault="00725E8A" w:rsidP="006C09A7">
      <w:pPr>
        <w:pStyle w:val="Corpotesto"/>
        <w:numPr>
          <w:ilvl w:val="0"/>
          <w:numId w:val="41"/>
        </w:numPr>
      </w:pPr>
      <w:r>
        <w:t>This process is the authentication process itself. This process will be mediated by the Proxy:</w:t>
      </w:r>
    </w:p>
    <w:p w14:paraId="37FE1B64" w14:textId="332E9C3E" w:rsidR="00725E8A" w:rsidRDefault="00FA71AA" w:rsidP="00FA71AA">
      <w:pPr>
        <w:pStyle w:val="Corpotesto"/>
        <w:numPr>
          <w:ilvl w:val="1"/>
          <w:numId w:val="41"/>
        </w:numPr>
        <w:spacing w:after="0"/>
        <w:ind w:left="1434" w:hanging="357"/>
      </w:pPr>
      <w:r>
        <w:t>The SP will contact the IdP/AA proxy for authentication.</w:t>
      </w:r>
    </w:p>
    <w:p w14:paraId="5D201766" w14:textId="201BCBEA" w:rsidR="00FA71AA" w:rsidRDefault="00FA71AA" w:rsidP="00FA71AA">
      <w:pPr>
        <w:pStyle w:val="Corpotesto"/>
        <w:numPr>
          <w:ilvl w:val="1"/>
          <w:numId w:val="41"/>
        </w:numPr>
        <w:spacing w:after="0"/>
        <w:ind w:left="1434" w:hanging="357"/>
      </w:pPr>
      <w:r>
        <w:t>The Proxy will contact the authenticating service either on a SAML or OpenID federation (depending on the user choice during discovery).</w:t>
      </w:r>
    </w:p>
    <w:p w14:paraId="7EAF2498" w14:textId="164AA624" w:rsidR="00FA71AA" w:rsidRDefault="00FA71AA" w:rsidP="00BC4A94">
      <w:pPr>
        <w:pStyle w:val="Corpotesto"/>
        <w:numPr>
          <w:ilvl w:val="1"/>
          <w:numId w:val="41"/>
        </w:numPr>
        <w:ind w:left="1434" w:hanging="357"/>
      </w:pPr>
      <w:r>
        <w:t>After authentication the proxy will retrieve from the AA of the central authorization service the group and authorization information for the user. The proxy will then provide a valid SAML session to the SP with all the attributes for the user (even the additional attributes provided by Grouper).</w:t>
      </w:r>
    </w:p>
    <w:p w14:paraId="00900DF8" w14:textId="651FFCD4" w:rsidR="00FA71AA" w:rsidRDefault="00FA71AA" w:rsidP="00FA71AA">
      <w:pPr>
        <w:pStyle w:val="Corpotesto"/>
        <w:spacing w:after="0"/>
      </w:pPr>
      <w:r>
        <w:lastRenderedPageBreak/>
        <w:t>As it is possible to see, the authentication process is simplified by the existence of the proxy since the requesting SP does not have to know anything about the AA of the authorization system. Moreover the proxy permits to decouple the SP from the federation from a technical point of view, so it permits to authenticate either to a SAML or to an OpenID federation, depending on the user’s choice.</w:t>
      </w:r>
    </w:p>
    <w:p w14:paraId="57106C44" w14:textId="77777777" w:rsidR="00FA71AA" w:rsidRDefault="00FA71AA" w:rsidP="00FA71AA">
      <w:pPr>
        <w:pStyle w:val="Corpotesto"/>
        <w:spacing w:after="0"/>
      </w:pPr>
    </w:p>
    <w:p w14:paraId="12FC0CBA" w14:textId="77777777" w:rsidR="00FA71AA" w:rsidRDefault="00FA71AA" w:rsidP="00FA71AA">
      <w:pPr>
        <w:pStyle w:val="Corpotesto"/>
      </w:pPr>
      <w:r>
        <w:t>The process of obtaining the additional information about groups, in this architecture is modified as follows:</w:t>
      </w:r>
    </w:p>
    <w:p w14:paraId="707A1330" w14:textId="4CB99429" w:rsidR="00FA71AA" w:rsidRDefault="00BC4A94" w:rsidP="00BC4A94">
      <w:pPr>
        <w:pStyle w:val="Corpotesto"/>
        <w:numPr>
          <w:ilvl w:val="0"/>
          <w:numId w:val="42"/>
        </w:numPr>
        <w:ind w:left="714" w:hanging="357"/>
      </w:pPr>
      <w:r>
        <w:t>The listing of groups and memberships becomes a process mediated by the proxy:</w:t>
      </w:r>
    </w:p>
    <w:p w14:paraId="0BC9832A" w14:textId="32CBF425" w:rsidR="00BC4A94" w:rsidRDefault="00BC4A94" w:rsidP="00BC4A94">
      <w:pPr>
        <w:pStyle w:val="Corpotesto"/>
        <w:numPr>
          <w:ilvl w:val="1"/>
          <w:numId w:val="42"/>
        </w:numPr>
        <w:spacing w:after="0"/>
        <w:ind w:left="1560" w:hanging="480"/>
      </w:pPr>
      <w:r>
        <w:t>The application contacts the proxy with a VOOT interface to retrieve group or membership information.</w:t>
      </w:r>
    </w:p>
    <w:p w14:paraId="50B7B5F2" w14:textId="325AF827" w:rsidR="00BC4A94" w:rsidRDefault="00BC4A94" w:rsidP="00BC4A94">
      <w:pPr>
        <w:pStyle w:val="Corpotesto"/>
        <w:numPr>
          <w:ilvl w:val="1"/>
          <w:numId w:val="42"/>
        </w:numPr>
        <w:ind w:left="1559" w:hanging="482"/>
      </w:pPr>
      <w:r>
        <w:t>The proxy will contact the right authorization service, again via a VOOT interface, to execute the request and provide the requested information to the application.</w:t>
      </w:r>
    </w:p>
    <w:p w14:paraId="66EEBB9E" w14:textId="72BD66A0" w:rsidR="00BC4A94" w:rsidRDefault="00BC4A94" w:rsidP="00BC4A94">
      <w:pPr>
        <w:pStyle w:val="Corpotesto"/>
      </w:pPr>
      <w:r>
        <w:t>In this process the proxy seems to act as a transparent proxy. However this is not exactly the case, the proxy in fact is able to interact from different authentication systems depending on the requesting app. The proxy will the mask to the client the complexity of discovering with service needs to be contacted for retrieving group and membership information.</w:t>
      </w:r>
    </w:p>
    <w:p w14:paraId="2D4FBF2F" w14:textId="77777777" w:rsidR="00C32E0B" w:rsidRPr="00B34066" w:rsidRDefault="00C32E0B" w:rsidP="00B34066">
      <w:pPr>
        <w:pStyle w:val="Corpotesto"/>
        <w:rPr>
          <w:lang w:val="en-US"/>
        </w:rPr>
      </w:pPr>
    </w:p>
    <w:bookmarkEnd w:id="25"/>
    <w:p w14:paraId="362BCA51" w14:textId="3640B678" w:rsidR="0002373F" w:rsidRPr="00F175A4" w:rsidRDefault="0002373F" w:rsidP="0002373F">
      <w:pPr>
        <w:rPr>
          <w:lang w:val="en-US"/>
        </w:rPr>
        <w:sectPr w:rsidR="0002373F" w:rsidRPr="00F175A4" w:rsidSect="007C3D81">
          <w:footerReference w:type="default" r:id="rId36"/>
          <w:headerReference w:type="first" r:id="rId37"/>
          <w:footerReference w:type="first" r:id="rId38"/>
          <w:pgSz w:w="11906" w:h="16838" w:code="9"/>
          <w:pgMar w:top="1440" w:right="1021" w:bottom="1440" w:left="1021" w:header="1134" w:footer="709" w:gutter="0"/>
          <w:cols w:space="708"/>
          <w:docGrid w:linePitch="360"/>
        </w:sectPr>
      </w:pPr>
    </w:p>
    <w:p w14:paraId="7914670B" w14:textId="68EE1176" w:rsidR="0036665F" w:rsidRPr="00016F02" w:rsidRDefault="004326E4" w:rsidP="00B50E77">
      <w:pPr>
        <w:pStyle w:val="Titolo1"/>
      </w:pPr>
      <w:bookmarkStart w:id="26" w:name="_Toc393961831"/>
      <w:r w:rsidRPr="00016F02">
        <w:lastRenderedPageBreak/>
        <w:t>Conclusions</w:t>
      </w:r>
      <w:bookmarkEnd w:id="26"/>
    </w:p>
    <w:p w14:paraId="2859C4ED" w14:textId="734DBE56" w:rsidR="0036665F" w:rsidRDefault="0036665F" w:rsidP="004326E4">
      <w:pPr>
        <w:pStyle w:val="Corpotesto"/>
        <w:spacing w:before="240"/>
      </w:pPr>
      <w:r w:rsidRPr="008071E2">
        <w:t xml:space="preserve">In </w:t>
      </w:r>
      <w:r w:rsidR="00115E8D">
        <w:t xml:space="preserve">this </w:t>
      </w:r>
      <w:r w:rsidR="00E30090">
        <w:t xml:space="preserve">document </w:t>
      </w:r>
      <w:r w:rsidR="00351E4B">
        <w:t>the architecture for the PoC has been described. This document starts from the functionalities that the central authorization system needs to implement to support properly the authorization process of different applications. In particular the cases described as use cases has been taken into consideration to see how they could adapt to the proposed architecture.</w:t>
      </w:r>
    </w:p>
    <w:p w14:paraId="35B6C82D" w14:textId="6A9D8C3C" w:rsidR="00890BF3" w:rsidRDefault="00351E4B" w:rsidP="00351E4B">
      <w:pPr>
        <w:pStyle w:val="Corpotesto"/>
        <w:spacing w:before="240"/>
      </w:pPr>
      <w:r>
        <w:t>Then a simple architecture is proposed to be used to implement the PoC. This architecture is quite straightforward and permits to verify the key elements of a centralized authorization system as for the task goals. This architecture, however has some limitations that may prevent (or complicate) the usage of such a solution in a real environment. For this reason a different approach is proposed which leverages a central proxy that would be able to take some logic out of the SP and the application and centralize it for a simplification and better management of the main processes involved. This solution, leveraging a proxy, is also particularly helpful in the case of a mixed scenario in which the user may decide to authenticate to federations implemented on different technologies (SAML and OpenID, for example).</w:t>
      </w:r>
    </w:p>
    <w:p w14:paraId="07AE88E4" w14:textId="77777777" w:rsidR="00890BF3" w:rsidRDefault="00890BF3" w:rsidP="00890BF3">
      <w:pPr>
        <w:pStyle w:val="Corpotesto"/>
        <w:spacing w:before="240"/>
      </w:pPr>
    </w:p>
    <w:p w14:paraId="7E9BF68B" w14:textId="77777777" w:rsidR="00395EE8" w:rsidRPr="008071E2" w:rsidRDefault="00395EE8" w:rsidP="00B50E77">
      <w:pPr>
        <w:pStyle w:val="Heading1nonumber"/>
      </w:pPr>
      <w:bookmarkStart w:id="27" w:name="_Toc393961832"/>
      <w:bookmarkStart w:id="28" w:name="_Toc370729239"/>
      <w:r w:rsidRPr="008071E2">
        <w:lastRenderedPageBreak/>
        <w:t>References</w:t>
      </w:r>
      <w:bookmarkEnd w:id="27"/>
    </w:p>
    <w:p w14:paraId="678B7FE2" w14:textId="72F806A5" w:rsidR="00395EE8" w:rsidRDefault="00395EE8" w:rsidP="00395EE8">
      <w:pPr>
        <w:pStyle w:val="References"/>
      </w:pPr>
      <w:r>
        <w:t>[eduGAINjoining]</w:t>
      </w:r>
      <w:r>
        <w:tab/>
      </w:r>
      <w:r w:rsidRPr="008071E2">
        <w:t>Options for Joining eduGAIN</w:t>
      </w:r>
      <w:r>
        <w:t xml:space="preserve">. </w:t>
      </w:r>
      <w:r w:rsidRPr="008071E2">
        <w:t>GN3plus Document Code: GN3PLUS13-642-16</w:t>
      </w:r>
    </w:p>
    <w:p w14:paraId="23960A23" w14:textId="6B7F7158" w:rsidR="008F080C" w:rsidRPr="008F080C" w:rsidRDefault="008F080C" w:rsidP="00395EE8">
      <w:pPr>
        <w:pStyle w:val="References"/>
      </w:pPr>
      <w:r w:rsidRPr="008F080C">
        <w:t>[SAMLOverview]</w:t>
      </w:r>
      <w:r w:rsidRPr="008F080C">
        <w:tab/>
        <w:t>SAML Security Assertion Markup Language, http://www.oasis-open.org/committees/security</w:t>
      </w:r>
    </w:p>
    <w:p w14:paraId="6A3950C2" w14:textId="0B39F31A" w:rsidR="00395EE8" w:rsidRDefault="00395EE8" w:rsidP="00395EE8">
      <w:pPr>
        <w:pStyle w:val="References"/>
      </w:pPr>
      <w:r>
        <w:t>[UseCases]</w:t>
      </w:r>
      <w:r>
        <w:tab/>
      </w:r>
      <w:r w:rsidRPr="008071E2">
        <w:t>Enabling Users use-cases</w:t>
      </w:r>
      <w:r>
        <w:br/>
      </w:r>
      <w:r w:rsidRPr="008F080C">
        <w:t>https://intranet.geant.net/SA5 T5/SitePages/AAIforUserCommunities.asp</w:t>
      </w:r>
    </w:p>
    <w:p w14:paraId="3919CE29" w14:textId="284C0949" w:rsidR="00351E4B" w:rsidRDefault="00351E4B" w:rsidP="00351E4B">
      <w:pPr>
        <w:pStyle w:val="References"/>
      </w:pPr>
      <w:r>
        <w:t>[Feasibility]</w:t>
      </w:r>
      <w:r>
        <w:tab/>
        <w:t>Deliverable 321: Possibilities for Grouper in a cross/inter organizational use: Feasibility Report</w:t>
      </w:r>
    </w:p>
    <w:p w14:paraId="4F225F1B" w14:textId="4CE79BCC" w:rsidR="00395A7C" w:rsidRDefault="00395A7C" w:rsidP="00351E4B">
      <w:pPr>
        <w:pStyle w:val="References"/>
      </w:pPr>
      <w:r>
        <w:t>[Grouper]</w:t>
      </w:r>
      <w:r>
        <w:tab/>
      </w:r>
      <w:r w:rsidRPr="00395A7C">
        <w:t>http://www.internet2.edu/products-services/trust-identity-middleware/grouper/</w:t>
      </w:r>
    </w:p>
    <w:p w14:paraId="193C182B" w14:textId="655B8641" w:rsidR="008E0624" w:rsidRDefault="008E0624" w:rsidP="00B50E77">
      <w:pPr>
        <w:pStyle w:val="Heading1nonumber"/>
      </w:pPr>
      <w:bookmarkStart w:id="29" w:name="_Toc370729238"/>
      <w:bookmarkStart w:id="30" w:name="_Toc393961833"/>
      <w:bookmarkEnd w:id="28"/>
      <w:r>
        <w:lastRenderedPageBreak/>
        <w:t>Glossary</w:t>
      </w:r>
      <w:bookmarkEnd w:id="29"/>
      <w:bookmarkEnd w:id="30"/>
    </w:p>
    <w:p w14:paraId="41893FEA" w14:textId="5D0702B2" w:rsidR="008F080C" w:rsidRDefault="008F080C" w:rsidP="008F080C">
      <w:pPr>
        <w:pStyle w:val="AcronymDefinition"/>
      </w:pPr>
      <w:r>
        <w:t>AA</w:t>
      </w:r>
      <w:r>
        <w:tab/>
        <w:t xml:space="preserve">Attribute Authority. A server acting as an Attribute Authority role as defined in SAML 2.0 specification, cf. [SAMLOverview] </w:t>
      </w:r>
      <w:r w:rsidRPr="00044792">
        <w:t xml:space="preserve">SAML Security Assertion Markup Language, </w:t>
      </w:r>
      <w:hyperlink r:id="rId39" w:history="1">
        <w:r w:rsidRPr="00044792">
          <w:rPr>
            <w:rStyle w:val="Collegamentoipertestuale"/>
            <w:color w:val="auto"/>
            <w:u w:val="none"/>
          </w:rPr>
          <w:t>http://www.oasis-open.org/committees/security</w:t>
        </w:r>
      </w:hyperlink>
    </w:p>
    <w:p w14:paraId="4AA1B9A5" w14:textId="66B4592A" w:rsidR="00952BD7" w:rsidRDefault="00952BD7" w:rsidP="00646B4D">
      <w:pPr>
        <w:pStyle w:val="AcronymDefinition"/>
      </w:pPr>
      <w:r w:rsidRPr="00044792">
        <w:t>AAI</w:t>
      </w:r>
      <w:r w:rsidRPr="00044792">
        <w:tab/>
      </w:r>
      <w:r w:rsidR="006A4A17">
        <w:t>Authentication and Authorisation Infrastructure</w:t>
      </w:r>
    </w:p>
    <w:p w14:paraId="67FAC167" w14:textId="318BF2F2" w:rsidR="00F400D0" w:rsidRPr="00F400D0" w:rsidRDefault="00F400D0" w:rsidP="00F400D0">
      <w:pPr>
        <w:pStyle w:val="AcronymDefinition"/>
        <w:rPr>
          <w:lang w:val="en-US"/>
        </w:rPr>
      </w:pPr>
      <w:r>
        <w:t>Authentication</w:t>
      </w:r>
      <w:r>
        <w:tab/>
      </w:r>
      <w:r w:rsidRPr="00F400D0">
        <w:t>Authentication is the act of confirming the truth of an attribute of a single piece of data or entity (the user of an application, for instance).</w:t>
      </w:r>
    </w:p>
    <w:p w14:paraId="612BCA3F" w14:textId="5DA4B710" w:rsidR="00F400D0" w:rsidRPr="00F400D0" w:rsidRDefault="00F400D0" w:rsidP="00F400D0">
      <w:pPr>
        <w:pStyle w:val="AcronymDefinition"/>
      </w:pPr>
      <w:r>
        <w:t>Authorization</w:t>
      </w:r>
      <w:r>
        <w:tab/>
      </w:r>
      <w:r w:rsidRPr="00F400D0">
        <w:t>Authorization is the function of specifying access rights to resources related to information security and computer security in general and t</w:t>
      </w:r>
      <w:r>
        <w:t>o access control in particular.</w:t>
      </w:r>
      <w:r>
        <w:br/>
      </w:r>
      <w:bookmarkStart w:id="31" w:name="_GoBack"/>
      <w:bookmarkEnd w:id="31"/>
      <w:r w:rsidRPr="00F400D0">
        <w:t>More formally, ”to authorize” is to define an access policy.</w:t>
      </w:r>
    </w:p>
    <w:p w14:paraId="50113115" w14:textId="53429C18" w:rsidR="004F6F00" w:rsidRPr="00044792" w:rsidRDefault="004F6F00" w:rsidP="00F400D0">
      <w:pPr>
        <w:pStyle w:val="AcronymDefinition"/>
      </w:pPr>
      <w:r>
        <w:t>DS</w:t>
      </w:r>
      <w:r>
        <w:tab/>
        <w:t xml:space="preserve">Discovery Service. federation component </w:t>
      </w:r>
      <w:r w:rsidRPr="004F6F00">
        <w:t>which permit the user to select from a list the Identity Provider to be used for authentication.</w:t>
      </w:r>
    </w:p>
    <w:p w14:paraId="4A7A8CA8" w14:textId="6A0BB02C" w:rsidR="00952BD7" w:rsidRPr="00044792" w:rsidRDefault="00952BD7" w:rsidP="00646B4D">
      <w:pPr>
        <w:pStyle w:val="AcronymDefinition"/>
      </w:pPr>
      <w:r w:rsidRPr="00044792">
        <w:t>eduGAIN</w:t>
      </w:r>
      <w:r w:rsidRPr="00044792">
        <w:tab/>
        <w:t>The eduGAIN service allows Authentication and Authorisation Infrastructures to interact, enabling the sharing of data between federations and providing an interconnection framework to applications willing to provide their services, content or resources to multiple federations</w:t>
      </w:r>
      <w:r w:rsidR="00044792" w:rsidRPr="00044792">
        <w:t>.</w:t>
      </w:r>
    </w:p>
    <w:p w14:paraId="4E532C5D" w14:textId="5D726F89" w:rsidR="00952BD7" w:rsidRPr="00044792" w:rsidRDefault="00952BD7" w:rsidP="00646B4D">
      <w:pPr>
        <w:pStyle w:val="AcronymDefinition"/>
      </w:pPr>
      <w:r w:rsidRPr="00044792">
        <w:t>FaaS</w:t>
      </w:r>
      <w:r w:rsidRPr="00044792">
        <w:tab/>
        <w:t>Federation-as-a-Service</w:t>
      </w:r>
      <w:r w:rsidR="00044792" w:rsidRPr="00044792">
        <w:t>.</w:t>
      </w:r>
    </w:p>
    <w:p w14:paraId="67D9DBA7" w14:textId="77777777" w:rsidR="00952BD7" w:rsidRPr="00044792" w:rsidRDefault="00952BD7" w:rsidP="00646B4D">
      <w:pPr>
        <w:pStyle w:val="AcronymDefinition"/>
      </w:pPr>
      <w:r w:rsidRPr="00044792">
        <w:t>Federation</w:t>
      </w:r>
      <w:r w:rsidRPr="00044792">
        <w:tab/>
        <w:t>Identity federation. An association of organisations that come together to exchange information as appropriate about their users and resources to enable collaborations and transactions.</w:t>
      </w:r>
    </w:p>
    <w:p w14:paraId="2BCC76C7" w14:textId="0A2DB5A9" w:rsidR="00952BD7" w:rsidRPr="00044792" w:rsidRDefault="00952BD7" w:rsidP="00646B4D">
      <w:pPr>
        <w:pStyle w:val="AcronymDefinition"/>
      </w:pPr>
      <w:r w:rsidRPr="00044792">
        <w:t>IdM</w:t>
      </w:r>
      <w:r w:rsidRPr="00044792">
        <w:tab/>
        <w:t>Identity Management systems</w:t>
      </w:r>
      <w:r w:rsidR="00044792" w:rsidRPr="00044792">
        <w:t>.</w:t>
      </w:r>
    </w:p>
    <w:p w14:paraId="5DF5735A" w14:textId="77777777" w:rsidR="00952BD7" w:rsidRPr="00044792" w:rsidRDefault="00952BD7" w:rsidP="00646B4D">
      <w:pPr>
        <w:pStyle w:val="AcronymDefinition"/>
      </w:pPr>
      <w:r w:rsidRPr="00044792">
        <w:t>IdP</w:t>
      </w:r>
      <w:r w:rsidRPr="00044792">
        <w:tab/>
        <w:t xml:space="preserve">Identity Provider. A server acting in an Identity Provider role as defined in SAML 2.0 specifications, cf. [SAMLOverview] SAML Security Assertion Markup Language, </w:t>
      </w:r>
      <w:hyperlink r:id="rId40" w:history="1">
        <w:r w:rsidRPr="00044792">
          <w:rPr>
            <w:rStyle w:val="Collegamentoipertestuale"/>
            <w:color w:val="auto"/>
            <w:u w:val="none"/>
          </w:rPr>
          <w:t>http://www.oasis-open.org/committees/security</w:t>
        </w:r>
      </w:hyperlink>
    </w:p>
    <w:p w14:paraId="28595CCF" w14:textId="169ED489" w:rsidR="00952BD7" w:rsidRPr="00044792" w:rsidRDefault="00952BD7" w:rsidP="00646B4D">
      <w:pPr>
        <w:pStyle w:val="AcronymDefinition"/>
      </w:pPr>
      <w:r w:rsidRPr="00044792">
        <w:t>NREN</w:t>
      </w:r>
      <w:r w:rsidRPr="00044792">
        <w:tab/>
        <w:t>National Research and Education Network</w:t>
      </w:r>
      <w:r w:rsidR="00044792" w:rsidRPr="00044792">
        <w:t>.</w:t>
      </w:r>
    </w:p>
    <w:p w14:paraId="074A40A1" w14:textId="0BF7A46B" w:rsidR="00952BD7" w:rsidRDefault="00952BD7" w:rsidP="006A1593">
      <w:pPr>
        <w:pStyle w:val="AcronymDefinition"/>
        <w:rPr>
          <w:rStyle w:val="Collegamentoipertestuale"/>
          <w:color w:val="auto"/>
          <w:u w:val="none"/>
        </w:rPr>
      </w:pPr>
      <w:r w:rsidRPr="00044792">
        <w:t>REFEDS</w:t>
      </w:r>
      <w:r w:rsidRPr="00044792">
        <w:tab/>
      </w:r>
      <w:r w:rsidR="00044792" w:rsidRPr="00044792">
        <w:t xml:space="preserve">Research and Education </w:t>
      </w:r>
      <w:r w:rsidR="006A1593">
        <w:t>FED</w:t>
      </w:r>
      <w:r w:rsidR="006A1593" w:rsidRPr="00044792">
        <w:t>erations</w:t>
      </w:r>
      <w:r w:rsidR="006A1593">
        <w:t xml:space="preserve"> The mission of REFEDs </w:t>
      </w:r>
      <w:r w:rsidR="006A1593" w:rsidRPr="006A1593">
        <w:rPr>
          <w:lang w:val="nl-NL"/>
        </w:rPr>
        <w:t>is to be the voice that articulates the mutual needs of research and education identity federations worldwid</w:t>
      </w:r>
      <w:r w:rsidR="006A1593">
        <w:rPr>
          <w:lang w:val="nl-NL"/>
        </w:rPr>
        <w:t>e</w:t>
      </w:r>
      <w:r w:rsidR="006A1593">
        <w:t>,</w:t>
      </w:r>
      <w:r w:rsidR="00044792" w:rsidRPr="00044792">
        <w:t xml:space="preserve"> </w:t>
      </w:r>
      <w:r w:rsidR="00044792" w:rsidRPr="008F080C">
        <w:t xml:space="preserve">see </w:t>
      </w:r>
      <w:r w:rsidR="001F1246" w:rsidRPr="00CD29AB">
        <w:rPr>
          <w:rStyle w:val="Collegamentoipertestuale"/>
          <w:color w:val="auto"/>
          <w:u w:val="none"/>
        </w:rPr>
        <w:t>https://refeds.org</w:t>
      </w:r>
    </w:p>
    <w:p w14:paraId="2C062971" w14:textId="366B5571" w:rsidR="001F1246" w:rsidRPr="008F080C" w:rsidRDefault="001F1246" w:rsidP="00646B4D">
      <w:pPr>
        <w:pStyle w:val="AcronymDefinition"/>
      </w:pPr>
      <w:r>
        <w:rPr>
          <w:rStyle w:val="Collegamentoipertestuale"/>
          <w:color w:val="auto"/>
          <w:u w:val="none"/>
        </w:rPr>
        <w:t>PoC</w:t>
      </w:r>
      <w:r>
        <w:rPr>
          <w:rStyle w:val="Collegamentoipertestuale"/>
          <w:color w:val="auto"/>
          <w:u w:val="none"/>
        </w:rPr>
        <w:tab/>
        <w:t>Proof</w:t>
      </w:r>
      <w:r w:rsidR="004F6F00">
        <w:rPr>
          <w:rStyle w:val="Collegamentoipertestuale"/>
          <w:color w:val="auto"/>
          <w:u w:val="none"/>
        </w:rPr>
        <w:t xml:space="preserve"> </w:t>
      </w:r>
      <w:r>
        <w:rPr>
          <w:rStyle w:val="Collegamentoipertestuale"/>
          <w:color w:val="auto"/>
          <w:u w:val="none"/>
        </w:rPr>
        <w:t xml:space="preserve"> of Concept, </w:t>
      </w:r>
      <w:r w:rsidRPr="001F1246">
        <w:rPr>
          <w:rStyle w:val="Collegamentoipertestuale"/>
          <w:color w:val="auto"/>
          <w:u w:val="none"/>
        </w:rPr>
        <w:t>realization of a certain method or idea to demonstrate its feasibility or a demonstration in principle, whose purpose is to verify that some concept or theory has the potential of being used. A proof of concept is usually small and may or may not be complete</w:t>
      </w:r>
      <w:r>
        <w:rPr>
          <w:rStyle w:val="Collegamentoipertestuale"/>
          <w:color w:val="auto"/>
          <w:u w:val="none"/>
        </w:rPr>
        <w:t>.</w:t>
      </w:r>
    </w:p>
    <w:p w14:paraId="469E0248" w14:textId="44837851" w:rsidR="00952BD7" w:rsidRPr="00044792" w:rsidRDefault="00952BD7" w:rsidP="00646B4D">
      <w:pPr>
        <w:pStyle w:val="AcronymDefinition"/>
      </w:pPr>
      <w:r w:rsidRPr="00044792">
        <w:t>SAML</w:t>
      </w:r>
      <w:r w:rsidRPr="00044792">
        <w:tab/>
      </w:r>
      <w:r w:rsidR="00044792" w:rsidRPr="00044792">
        <w:t xml:space="preserve">Security Assertion Markup Language, </w:t>
      </w:r>
      <w:r w:rsidR="004F6F00" w:rsidRPr="004F6F00">
        <w:t>http://saml.xml.org/wiki/saml-wiki-knowledgebase</w:t>
      </w:r>
    </w:p>
    <w:p w14:paraId="36CA5AED" w14:textId="664C51D3" w:rsidR="00952BD7" w:rsidRPr="00044792" w:rsidRDefault="00952BD7" w:rsidP="00646B4D">
      <w:pPr>
        <w:pStyle w:val="AcronymDefinition"/>
      </w:pPr>
      <w:r w:rsidRPr="00044792">
        <w:t>SP</w:t>
      </w:r>
      <w:r w:rsidRPr="00044792">
        <w:tab/>
        <w:t>Service Provider. Service Provider. A server acting in a Service Provider role as defined in SAML 2.0 specifications, cf. [SAMLOverview]</w:t>
      </w:r>
      <w:r w:rsidR="00044792" w:rsidRPr="00044792">
        <w:t>.</w:t>
      </w:r>
    </w:p>
    <w:p w14:paraId="21084659" w14:textId="77777777" w:rsidR="00395EE8" w:rsidRDefault="00952BD7">
      <w:pPr>
        <w:pStyle w:val="AcronymDefinition"/>
      </w:pPr>
      <w:r w:rsidRPr="00044792">
        <w:t>WebSSO</w:t>
      </w:r>
      <w:r w:rsidRPr="00044792">
        <w:tab/>
      </w:r>
      <w:r w:rsidR="00044792" w:rsidRPr="00044792">
        <w:t>Web Single Sign-</w:t>
      </w:r>
      <w:r w:rsidR="006924B9">
        <w:t>O</w:t>
      </w:r>
      <w:r w:rsidR="00044792" w:rsidRPr="00044792">
        <w:t>n.</w:t>
      </w:r>
    </w:p>
    <w:p w14:paraId="08D60398" w14:textId="77777777" w:rsidR="00952BD7" w:rsidRDefault="00952BD7" w:rsidP="00717479">
      <w:pPr>
        <w:pStyle w:val="References"/>
        <w:ind w:left="0" w:firstLine="0"/>
      </w:pPr>
    </w:p>
    <w:p w14:paraId="0F9EA8B9" w14:textId="77777777" w:rsidR="004F6F00" w:rsidRDefault="004F6F00" w:rsidP="00717479">
      <w:pPr>
        <w:pStyle w:val="References"/>
        <w:ind w:left="0" w:firstLine="0"/>
      </w:pPr>
    </w:p>
    <w:p w14:paraId="54BB6C97" w14:textId="77777777" w:rsidR="004F6F00" w:rsidRPr="006E1ECE" w:rsidRDefault="004F6F00" w:rsidP="00717479">
      <w:pPr>
        <w:pStyle w:val="References"/>
        <w:ind w:left="0" w:firstLine="0"/>
      </w:pPr>
    </w:p>
    <w:sectPr w:rsidR="004F6F00" w:rsidRPr="006E1ECE" w:rsidSect="004930F0">
      <w:headerReference w:type="default" r:id="rId41"/>
      <w:pgSz w:w="11906" w:h="16838" w:code="9"/>
      <w:pgMar w:top="1440" w:right="1021" w:bottom="1440" w:left="1021" w:header="1134"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78CE8F" w14:textId="77777777" w:rsidR="007635BC" w:rsidRDefault="007635BC">
      <w:r>
        <w:separator/>
      </w:r>
    </w:p>
  </w:endnote>
  <w:endnote w:type="continuationSeparator" w:id="0">
    <w:p w14:paraId="0BA2F0DF" w14:textId="77777777" w:rsidR="007635BC" w:rsidRDefault="007635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74747B" w14:textId="77777777" w:rsidR="007635BC" w:rsidRDefault="007635BC" w:rsidP="00D42B33">
    <w:pPr>
      <w:pStyle w:val="Pidipagina"/>
      <w:tabs>
        <w:tab w:val="clear" w:pos="4153"/>
        <w:tab w:val="clear" w:pos="8306"/>
      </w:tabs>
      <w:ind w:right="360"/>
    </w:pPr>
    <w:r w:rsidRPr="00D42B33">
      <w:rPr>
        <w:rStyle w:val="Numeropagina"/>
      </w:rPr>
      <w:fldChar w:fldCharType="begin"/>
    </w:r>
    <w:r w:rsidRPr="00D42B33">
      <w:rPr>
        <w:rStyle w:val="Numeropagina"/>
      </w:rPr>
      <w:instrText xml:space="preserve"> PAGE </w:instrText>
    </w:r>
    <w:r w:rsidRPr="00D42B33">
      <w:rPr>
        <w:rStyle w:val="Numeropagina"/>
      </w:rPr>
      <w:fldChar w:fldCharType="separate"/>
    </w:r>
    <w:r>
      <w:rPr>
        <w:rStyle w:val="Numeropagina"/>
        <w:noProof/>
      </w:rPr>
      <w:t>4</w:t>
    </w:r>
    <w:r w:rsidRPr="00D42B33">
      <w:rPr>
        <w:rStyle w:val="Numeropagina"/>
      </w:rP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3B2677" w14:textId="77777777" w:rsidR="007635BC" w:rsidRDefault="007635BC" w:rsidP="005A059C">
    <w:pPr>
      <w:pStyle w:val="FooterFirstLine"/>
    </w:pPr>
  </w:p>
  <w:p w14:paraId="213F82EB" w14:textId="77777777" w:rsidR="007635BC" w:rsidRPr="001027F9" w:rsidRDefault="007635BC"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657216" behindDoc="0" locked="0" layoutInCell="1" allowOverlap="1" wp14:anchorId="7E0FA0F9" wp14:editId="3B3585D2">
              <wp:simplePos x="0" y="0"/>
              <wp:positionH relativeFrom="column">
                <wp:posOffset>5861685</wp:posOffset>
              </wp:positionH>
              <wp:positionV relativeFrom="paragraph">
                <wp:posOffset>160020</wp:posOffset>
              </wp:positionV>
              <wp:extent cx="430530" cy="167005"/>
              <wp:effectExtent l="0" t="0" r="0" b="0"/>
              <wp:wrapNone/>
              <wp:docPr id="14"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D61F742" w14:textId="77777777" w:rsidR="007635BC" w:rsidRPr="00264B98" w:rsidRDefault="007635BC" w:rsidP="005A059C">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sidR="004B349C">
                            <w:rPr>
                              <w:rStyle w:val="Numeropagina"/>
                              <w:noProof/>
                            </w:rPr>
                            <w:t>6</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0FA0F9" id="_x0000_t202" coordsize="21600,21600" o:spt="202" path="m,l,21600r21600,l21600,xe">
              <v:stroke joinstyle="miter"/>
              <v:path gradientshapeok="t" o:connecttype="rect"/>
            </v:shapetype>
            <v:shape id="_x0000_s1030" type="#_x0000_t202" style="position:absolute;margin-left:461.55pt;margin-top:12.6pt;width:33.9pt;height:13.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" filled="f" stroked="f">
              <v:textbox inset=".5mm,0,.5mm,0">
                <w:txbxContent>
                  <w:p w14:paraId="3D61F742" w14:textId="77777777" w:rsidR="007635BC" w:rsidRPr="00264B98" w:rsidRDefault="007635BC" w:rsidP="005A059C">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sidR="004B349C">
                      <w:rPr>
                        <w:rStyle w:val="Numeropagina"/>
                        <w:noProof/>
                      </w:rPr>
                      <w:t>6</w:t>
                    </w:r>
                    <w:r w:rsidRPr="00264B98">
                      <w:rPr>
                        <w:rStyle w:val="Numeropagina"/>
                      </w:rPr>
                      <w:fldChar w:fldCharType="end"/>
                    </w: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4B349C">
      <w:rPr>
        <w:b/>
        <w:noProof/>
      </w:rPr>
      <w:t>Deliverable 322:</w:t>
    </w:r>
    <w:r w:rsidR="004B349C">
      <w:rPr>
        <w:b/>
        <w:noProof/>
      </w:rPr>
      <w:br/>
      <w:t>Possibilities for Grouper in a cross/inter organizational use: Architecture for Discovery</w:t>
    </w:r>
    <w:r w:rsidRPr="00CF0423">
      <w:rPr>
        <w:b/>
      </w:rPr>
      <w:fldChar w:fldCharType="end"/>
    </w:r>
    <w:r w:rsidRPr="00CF0423">
      <w:rPr>
        <w:b/>
      </w:rPr>
      <w:br/>
    </w:r>
    <w:r>
      <w:t>Document Code: GN3PLUS13-57-42</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BD472D" w14:textId="77777777" w:rsidR="007635BC" w:rsidRDefault="007635BC" w:rsidP="00606255">
    <w:pPr>
      <w:pStyle w:val="FooterFirstLine"/>
    </w:pPr>
  </w:p>
  <w:p w14:paraId="6860595E" w14:textId="77777777" w:rsidR="007635BC" w:rsidRPr="001F49F6" w:rsidRDefault="007635BC" w:rsidP="00606255">
    <w:pPr>
      <w:pStyle w:val="InformationTab"/>
    </w:pPr>
    <w:r>
      <w:rPr>
        <w:noProof/>
        <w:lang w:val="it-IT" w:eastAsia="it-IT"/>
      </w:rPr>
      <mc:AlternateContent>
        <mc:Choice Requires="wps">
          <w:drawing>
            <wp:anchor distT="0" distB="0" distL="114300" distR="114300" simplePos="0" relativeHeight="251655168" behindDoc="0" locked="0" layoutInCell="1" allowOverlap="1" wp14:anchorId="79015D82" wp14:editId="46F038CB">
              <wp:simplePos x="0" y="0"/>
              <wp:positionH relativeFrom="column">
                <wp:posOffset>5861685</wp:posOffset>
              </wp:positionH>
              <wp:positionV relativeFrom="paragraph">
                <wp:posOffset>160020</wp:posOffset>
              </wp:positionV>
              <wp:extent cx="430530" cy="167005"/>
              <wp:effectExtent l="0" t="0" r="0" b="0"/>
              <wp:wrapNone/>
              <wp:docPr id="16"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22078CFC" w14:textId="77777777" w:rsidR="007635BC" w:rsidRPr="00264B98" w:rsidRDefault="007635BC"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015D82" id="_x0000_t202" coordsize="21600,21600" o:spt="202" path="m,l,21600r21600,l21600,xe">
              <v:stroke joinstyle="miter"/>
              <v:path gradientshapeok="t" o:connecttype="rect"/>
            </v:shapetype>
            <v:shape id="_x0000_s1031" type="#_x0000_t202" style="position:absolute;margin-left:461.55pt;margin-top:12.6pt;width:33.9pt;height:13.1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" filled="f" stroked="f">
              <v:textbox inset=".5mm,0,.5mm,0">
                <w:txbxContent>
                  <w:p w14:paraId="22078CFC" w14:textId="77777777" w:rsidR="007635BC" w:rsidRPr="00264B98" w:rsidRDefault="007635BC"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53516B0D" w14:textId="77777777" w:rsidR="007635BC" w:rsidRPr="00606255" w:rsidRDefault="007635BC" w:rsidP="00606255">
    <w:pPr>
      <w:pStyle w:val="Pidipagina"/>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B39D18" w14:textId="77777777" w:rsidR="007635BC" w:rsidRDefault="007635BC" w:rsidP="005A059C">
    <w:pPr>
      <w:pStyle w:val="FooterFirstLine"/>
    </w:pPr>
  </w:p>
  <w:p w14:paraId="6A9E7782" w14:textId="77777777" w:rsidR="007635BC" w:rsidRPr="001027F9" w:rsidRDefault="007635BC"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662336" behindDoc="0" locked="0" layoutInCell="1" allowOverlap="1" wp14:anchorId="56188825" wp14:editId="08BF9E43">
              <wp:simplePos x="0" y="0"/>
              <wp:positionH relativeFrom="column">
                <wp:posOffset>5861685</wp:posOffset>
              </wp:positionH>
              <wp:positionV relativeFrom="paragraph">
                <wp:posOffset>160020</wp:posOffset>
              </wp:positionV>
              <wp:extent cx="430530" cy="167005"/>
              <wp:effectExtent l="0" t="0" r="0" b="0"/>
              <wp:wrapNone/>
              <wp:docPr id="22"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48FD4F9B" w14:textId="77777777" w:rsidR="007635BC" w:rsidRPr="00264B98" w:rsidRDefault="007635BC" w:rsidP="005A059C">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sidR="004B349C">
                            <w:rPr>
                              <w:rStyle w:val="Numeropagina"/>
                              <w:noProof/>
                            </w:rPr>
                            <w:t>14</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188825" id="_x0000_t202" coordsize="21600,21600" o:spt="202" path="m,l,21600r21600,l21600,xe">
              <v:stroke joinstyle="miter"/>
              <v:path gradientshapeok="t" o:connecttype="rect"/>
            </v:shapetype>
            <v:shape id="_x0000_s1032" type="#_x0000_t202" style="position:absolute;margin-left:461.55pt;margin-top:12.6pt;width:33.9pt;height:1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" filled="f" stroked="f">
              <v:textbox inset=".5mm,0,.5mm,0">
                <w:txbxContent>
                  <w:p w14:paraId="48FD4F9B" w14:textId="77777777" w:rsidR="007635BC" w:rsidRPr="00264B98" w:rsidRDefault="007635BC" w:rsidP="005A059C">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sidR="004B349C">
                      <w:rPr>
                        <w:rStyle w:val="Numeropagina"/>
                        <w:noProof/>
                      </w:rPr>
                      <w:t>14</w:t>
                    </w:r>
                    <w:r w:rsidRPr="00264B98">
                      <w:rPr>
                        <w:rStyle w:val="Numeropagina"/>
                      </w:rPr>
                      <w:fldChar w:fldCharType="end"/>
                    </w: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4B349C">
      <w:rPr>
        <w:b/>
        <w:noProof/>
      </w:rPr>
      <w:t>Deliverable 322:</w:t>
    </w:r>
    <w:r w:rsidR="004B349C">
      <w:rPr>
        <w:b/>
        <w:noProof/>
      </w:rPr>
      <w:br/>
      <w:t>Possibilities for Grouper in a cross/inter organizational use: Architecture for Discovery</w:t>
    </w:r>
    <w:r w:rsidRPr="00CF0423">
      <w:rPr>
        <w:b/>
      </w:rPr>
      <w:fldChar w:fldCharType="end"/>
    </w:r>
    <w:r w:rsidRPr="00CF0423">
      <w:rPr>
        <w:b/>
      </w:rPr>
      <w:br/>
    </w:r>
    <w:r>
      <w:t>Document Code: GN3PLUS13-57-42</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E04985" w14:textId="77777777" w:rsidR="007635BC" w:rsidRDefault="007635BC" w:rsidP="00606255">
    <w:pPr>
      <w:pStyle w:val="FooterFirstLine"/>
    </w:pPr>
  </w:p>
  <w:p w14:paraId="79713F71" w14:textId="77777777" w:rsidR="007635BC" w:rsidRPr="001F49F6" w:rsidRDefault="007635BC" w:rsidP="00606255">
    <w:pPr>
      <w:pStyle w:val="InformationTab"/>
    </w:pPr>
    <w:r>
      <w:rPr>
        <w:noProof/>
        <w:lang w:val="it-IT" w:eastAsia="it-IT"/>
      </w:rPr>
      <mc:AlternateContent>
        <mc:Choice Requires="wps">
          <w:drawing>
            <wp:anchor distT="0" distB="0" distL="114300" distR="114300" simplePos="0" relativeHeight="251660288" behindDoc="0" locked="0" layoutInCell="1" allowOverlap="1" wp14:anchorId="633C7FAA" wp14:editId="0D02BEAB">
              <wp:simplePos x="0" y="0"/>
              <wp:positionH relativeFrom="column">
                <wp:posOffset>5861685</wp:posOffset>
              </wp:positionH>
              <wp:positionV relativeFrom="paragraph">
                <wp:posOffset>160020</wp:posOffset>
              </wp:positionV>
              <wp:extent cx="430530" cy="167005"/>
              <wp:effectExtent l="0" t="0" r="0" b="0"/>
              <wp:wrapNone/>
              <wp:docPr id="23"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14591A1E" w14:textId="77777777" w:rsidR="007635BC" w:rsidRPr="00264B98" w:rsidRDefault="007635BC"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3C7FAA" id="_x0000_t202" coordsize="21600,21600" o:spt="202" path="m,l,21600r21600,l21600,xe">
              <v:stroke joinstyle="miter"/>
              <v:path gradientshapeok="t" o:connecttype="rect"/>
            </v:shapetype>
            <v:shape id="_x0000_s1033" type="#_x0000_t202" style="position:absolute;margin-left:461.55pt;margin-top:12.6pt;width:33.9pt;height:1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" filled="f" stroked="f">
              <v:textbox inset=".5mm,0,.5mm,0">
                <w:txbxContent>
                  <w:p w14:paraId="14591A1E" w14:textId="77777777" w:rsidR="007635BC" w:rsidRPr="00264B98" w:rsidRDefault="007635BC"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089BC0E0" w14:textId="77777777" w:rsidR="007635BC" w:rsidRPr="00606255" w:rsidRDefault="007635BC" w:rsidP="00606255">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DBD8D6" w14:textId="77777777" w:rsidR="007635BC" w:rsidRPr="00264B98" w:rsidRDefault="007635BC" w:rsidP="00790381">
    <w:pPr>
      <w:pStyle w:val="InformationTab"/>
    </w:pPr>
    <w:r>
      <w:fldChar w:fldCharType="begin"/>
    </w:r>
    <w:r w:rsidRPr="00456901">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456901">
      <w:rPr>
        <w:lang w:val="it-IT"/>
      </w:rPr>
      <w:br/>
    </w:r>
    <w:r>
      <w:t>Document Code:</w:t>
    </w:r>
    <w:r>
      <w:tab/>
    </w:r>
    <w:r w:rsidR="004B349C">
      <w:fldChar w:fldCharType="begin"/>
    </w:r>
    <w:r w:rsidR="004B349C">
      <w:instrText xml:space="preserve"> STYLEREF  DocCode  \* MERGEFORMAT </w:instrText>
    </w:r>
    <w:r w:rsidR="004B349C">
      <w:fldChar w:fldCharType="separate"/>
    </w:r>
    <w:r>
      <w:rPr>
        <w:noProof/>
      </w:rPr>
      <w:t>JRA3-T1-321</w:t>
    </w:r>
    <w:r w:rsidR="004B349C">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F03A89" w14:textId="77777777" w:rsidR="007635BC" w:rsidRPr="004A4762" w:rsidRDefault="007635BC" w:rsidP="00606255">
    <w:pPr>
      <w:pStyle w:val="FooterFirstLine"/>
      <w:rPr>
        <w:b/>
      </w:rPr>
    </w:pPr>
  </w:p>
  <w:p w14:paraId="0A027184" w14:textId="76A8964F" w:rsidR="007635BC" w:rsidRPr="001F49F6" w:rsidRDefault="007635BC" w:rsidP="00606255">
    <w:pPr>
      <w:pStyle w:val="InformationTab"/>
    </w:pPr>
    <w:r w:rsidRPr="004A4762">
      <w:rPr>
        <w:b/>
      </w:rPr>
      <w:fldChar w:fldCharType="begin"/>
    </w:r>
    <w:r w:rsidRPr="004A4762">
      <w:rPr>
        <w:b/>
      </w:rPr>
      <w:instrText xml:space="preserve"> STYLEREF  Titolo  \* MERGEFORMAT </w:instrText>
    </w:r>
    <w:r w:rsidRPr="004A4762">
      <w:rPr>
        <w:b/>
      </w:rPr>
      <w:fldChar w:fldCharType="separate"/>
    </w:r>
    <w:r w:rsidR="004B349C" w:rsidRPr="004B349C">
      <w:rPr>
        <w:noProof/>
      </w:rPr>
      <w:t>Deliverable 322:</w:t>
    </w:r>
    <w:r w:rsidR="004B349C" w:rsidRPr="004B349C">
      <w:rPr>
        <w:noProof/>
      </w:rPr>
      <w:br/>
      <w:t xml:space="preserve">Possibilities for </w:t>
    </w:r>
    <w:r w:rsidR="004B349C">
      <w:rPr>
        <w:b/>
        <w:noProof/>
      </w:rPr>
      <w:t>Grouper in a cross/inter organizational use: Architecture for Discovery</w:t>
    </w:r>
    <w:r w:rsidRPr="004A4762">
      <w:rPr>
        <w:b/>
      </w:rPr>
      <w:fldChar w:fldCharType="end"/>
    </w:r>
    <w:r>
      <w:br/>
      <w:t>Document Code: GN3PLUS13-557-42</w:t>
    </w:r>
  </w:p>
  <w:p w14:paraId="5110983F" w14:textId="77777777" w:rsidR="007635BC" w:rsidRDefault="007635BC">
    <w:pPr>
      <w:pStyle w:val="Pidipa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80AA66" w14:textId="77777777" w:rsidR="007635BC" w:rsidRDefault="007635BC" w:rsidP="005B0992">
    <w:pPr>
      <w:pStyle w:val="FooterFirstLine"/>
    </w:pPr>
  </w:p>
  <w:p w14:paraId="401222D5" w14:textId="601DF7D7" w:rsidR="007635BC" w:rsidRPr="005B0992" w:rsidRDefault="007635BC" w:rsidP="00717479">
    <w:pPr>
      <w:pStyle w:val="InformationTab"/>
    </w:pP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658C2D" w14:textId="77777777" w:rsidR="007635BC" w:rsidRPr="004A4762" w:rsidRDefault="007635BC" w:rsidP="00264B98">
    <w:pPr>
      <w:pStyle w:val="FooterFirstLine"/>
      <w:rPr>
        <w:b/>
      </w:rPr>
    </w:pPr>
  </w:p>
  <w:p w14:paraId="0EBF7923" w14:textId="4D652F3F" w:rsidR="007635BC" w:rsidRPr="00264B98" w:rsidRDefault="007635BC" w:rsidP="00264B98">
    <w:pPr>
      <w:pStyle w:val="InformationTab"/>
    </w:pPr>
    <w:r w:rsidRPr="004A4762">
      <w:rPr>
        <w:b/>
      </w:rPr>
      <w:fldChar w:fldCharType="begin"/>
    </w:r>
    <w:r w:rsidRPr="004A4762">
      <w:rPr>
        <w:b/>
      </w:rPr>
      <w:instrText xml:space="preserve"> STYLEREF  Titolo  \* MERGEFORMAT </w:instrText>
    </w:r>
    <w:r w:rsidRPr="004A4762">
      <w:rPr>
        <w:b/>
      </w:rPr>
      <w:fldChar w:fldCharType="separate"/>
    </w:r>
    <w:r w:rsidR="004B349C" w:rsidRPr="004B349C">
      <w:rPr>
        <w:noProof/>
      </w:rPr>
      <w:t>Deliverable 322:</w:t>
    </w:r>
    <w:r w:rsidR="004B349C" w:rsidRPr="004B349C">
      <w:rPr>
        <w:noProof/>
      </w:rPr>
      <w:br/>
      <w:t xml:space="preserve">Possibilities for </w:t>
    </w:r>
    <w:r w:rsidR="004B349C">
      <w:rPr>
        <w:b/>
        <w:noProof/>
      </w:rPr>
      <w:t>Grouper in a cross/inter organizational use: Architecture for Discovery</w:t>
    </w:r>
    <w:r w:rsidRPr="004A4762">
      <w:rPr>
        <w:b/>
      </w:rPr>
      <w:fldChar w:fldCharType="end"/>
    </w:r>
    <w:r>
      <w:br/>
      <w:t>Document Code: GN3PLUS13-557-42</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279602" w14:textId="77777777" w:rsidR="007635BC" w:rsidRDefault="007635BC" w:rsidP="005A059C">
    <w:pPr>
      <w:pStyle w:val="FooterFirstLine"/>
    </w:pPr>
  </w:p>
  <w:p w14:paraId="4AB288B1" w14:textId="77777777" w:rsidR="007635BC" w:rsidRPr="001027F9" w:rsidRDefault="007635BC"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664384" behindDoc="0" locked="0" layoutInCell="1" allowOverlap="1" wp14:anchorId="69BEF818" wp14:editId="142FB033">
              <wp:simplePos x="0" y="0"/>
              <wp:positionH relativeFrom="column">
                <wp:posOffset>5861685</wp:posOffset>
              </wp:positionH>
              <wp:positionV relativeFrom="paragraph">
                <wp:posOffset>160020</wp:posOffset>
              </wp:positionV>
              <wp:extent cx="430530" cy="167005"/>
              <wp:effectExtent l="0" t="0" r="0" b="0"/>
              <wp:wrapNone/>
              <wp:docPr id="25"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90EEEF8" w14:textId="298F6837" w:rsidR="007635BC" w:rsidRPr="00264B98" w:rsidRDefault="007635BC" w:rsidP="005A059C">
                          <w:pPr>
                            <w:pStyle w:val="Pidipagina"/>
                            <w:jc w:val="right"/>
                            <w:rPr>
                              <w:rStyle w:val="Numeropagina"/>
                            </w:rPr>
                          </w:pP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BEF818" id="_x0000_t202" coordsize="21600,21600" o:spt="202" path="m,l,21600r21600,l21600,xe">
              <v:stroke joinstyle="miter"/>
              <v:path gradientshapeok="t" o:connecttype="rect"/>
            </v:shapetype>
            <v:shape id="Text Box 98" o:spid="_x0000_s1026" type="#_x0000_t202" style="position:absolute;margin-left:461.55pt;margin-top:12.6pt;width:33.9pt;height:1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" filled="f" stroked="f">
              <v:textbox inset=".5mm,0,.5mm,0">
                <w:txbxContent>
                  <w:p w14:paraId="390EEEF8" w14:textId="298F6837" w:rsidR="007635BC" w:rsidRPr="00264B98" w:rsidRDefault="007635BC" w:rsidP="005A059C">
                    <w:pPr>
                      <w:pStyle w:val="Pidipagina"/>
                      <w:jc w:val="right"/>
                      <w:rPr>
                        <w:rStyle w:val="Numeropagina"/>
                      </w:rPr>
                    </w:pP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4B349C">
      <w:rPr>
        <w:b/>
        <w:noProof/>
      </w:rPr>
      <w:t>Deliverable 322:</w:t>
    </w:r>
    <w:r w:rsidR="004B349C">
      <w:rPr>
        <w:b/>
        <w:noProof/>
      </w:rPr>
      <w:br/>
      <w:t>Possibilities for Grouper in a cross/inter organizational use: Architecture for Discovery</w:t>
    </w:r>
    <w:r w:rsidRPr="00CF0423">
      <w:rPr>
        <w:b/>
      </w:rPr>
      <w:fldChar w:fldCharType="end"/>
    </w:r>
    <w:r w:rsidRPr="00CF0423">
      <w:rPr>
        <w:b/>
      </w:rPr>
      <w:br/>
    </w:r>
    <w:r>
      <w:t>Document Code: GN3PLUS13-57-42</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4A0ACF" w14:textId="77777777" w:rsidR="007635BC" w:rsidRDefault="007635BC" w:rsidP="00606255">
    <w:pPr>
      <w:pStyle w:val="FooterFirstLine"/>
    </w:pPr>
  </w:p>
  <w:p w14:paraId="2C8D920D" w14:textId="77777777" w:rsidR="007635BC" w:rsidRPr="001F49F6" w:rsidRDefault="007635BC" w:rsidP="00606255">
    <w:pPr>
      <w:pStyle w:val="InformationTab"/>
    </w:pPr>
    <w:r>
      <w:rPr>
        <w:noProof/>
        <w:lang w:val="it-IT" w:eastAsia="it-IT"/>
      </w:rPr>
      <mc:AlternateContent>
        <mc:Choice Requires="wps">
          <w:drawing>
            <wp:anchor distT="0" distB="0" distL="114300" distR="114300" simplePos="0" relativeHeight="251663360" behindDoc="0" locked="0" layoutInCell="1" allowOverlap="1" wp14:anchorId="69AB067A" wp14:editId="53D10C52">
              <wp:simplePos x="0" y="0"/>
              <wp:positionH relativeFrom="column">
                <wp:posOffset>5861685</wp:posOffset>
              </wp:positionH>
              <wp:positionV relativeFrom="paragraph">
                <wp:posOffset>160020</wp:posOffset>
              </wp:positionV>
              <wp:extent cx="430530" cy="167005"/>
              <wp:effectExtent l="0" t="0" r="0" b="0"/>
              <wp:wrapNone/>
              <wp:docPr id="26"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49BBBFD8" w14:textId="77777777" w:rsidR="007635BC" w:rsidRPr="00264B98" w:rsidRDefault="007635BC"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AB067A" id="_x0000_t202" coordsize="21600,21600" o:spt="202" path="m,l,21600r21600,l21600,xe">
              <v:stroke joinstyle="miter"/>
              <v:path gradientshapeok="t" o:connecttype="rect"/>
            </v:shapetype>
            <v:shape id="_x0000_s1027" type="#_x0000_t202" style="position:absolute;margin-left:461.55pt;margin-top:12.6pt;width:33.9pt;height:13.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" filled="f" stroked="f">
              <v:textbox inset=".5mm,0,.5mm,0">
                <w:txbxContent>
                  <w:p w14:paraId="49BBBFD8" w14:textId="77777777" w:rsidR="007635BC" w:rsidRPr="00264B98" w:rsidRDefault="007635BC"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4E28BC69" w14:textId="77777777" w:rsidR="007635BC" w:rsidRPr="00606255" w:rsidRDefault="007635BC" w:rsidP="00606255">
    <w:pPr>
      <w:pStyle w:val="Pidipagina"/>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C56EE0" w14:textId="77777777" w:rsidR="007635BC" w:rsidRDefault="007635BC" w:rsidP="005A059C">
    <w:pPr>
      <w:pStyle w:val="FooterFirstLine"/>
    </w:pPr>
  </w:p>
  <w:p w14:paraId="6B3B3381" w14:textId="77777777" w:rsidR="007635BC" w:rsidRPr="001027F9" w:rsidRDefault="007635BC"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652096" behindDoc="0" locked="0" layoutInCell="1" allowOverlap="1" wp14:anchorId="7523EF0F" wp14:editId="15D2870D">
              <wp:simplePos x="0" y="0"/>
              <wp:positionH relativeFrom="column">
                <wp:posOffset>5861685</wp:posOffset>
              </wp:positionH>
              <wp:positionV relativeFrom="paragraph">
                <wp:posOffset>160020</wp:posOffset>
              </wp:positionV>
              <wp:extent cx="430530" cy="167005"/>
              <wp:effectExtent l="0" t="0" r="0" b="0"/>
              <wp:wrapNone/>
              <wp:docPr id="11"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0F0524B8" w14:textId="7275BAE2" w:rsidR="007635BC" w:rsidRPr="00264B98" w:rsidRDefault="007635BC" w:rsidP="005A059C">
                          <w:pPr>
                            <w:pStyle w:val="Pidipagina"/>
                            <w:jc w:val="right"/>
                            <w:rPr>
                              <w:rStyle w:val="Numeropagina"/>
                            </w:rPr>
                          </w:pPr>
                          <w:r>
                            <w:rPr>
                              <w:rStyle w:val="Numeropagina"/>
                            </w:rPr>
                            <w:fldChar w:fldCharType="begin"/>
                          </w:r>
                          <w:r>
                            <w:rPr>
                              <w:rStyle w:val="Numeropagina"/>
                            </w:rPr>
                            <w:instrText xml:space="preserve"> PAGE  \* Arabic  \* MERGEFORMAT </w:instrText>
                          </w:r>
                          <w:r>
                            <w:rPr>
                              <w:rStyle w:val="Numeropagina"/>
                            </w:rPr>
                            <w:fldChar w:fldCharType="separate"/>
                          </w:r>
                          <w:r w:rsidR="004B349C">
                            <w:rPr>
                              <w:rStyle w:val="Numeropagina"/>
                              <w:noProof/>
                            </w:rPr>
                            <w:t>1</w:t>
                          </w:r>
                          <w:r>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23EF0F" id="_x0000_t202" coordsize="21600,21600" o:spt="202" path="m,l,21600r21600,l21600,xe">
              <v:stroke joinstyle="miter"/>
              <v:path gradientshapeok="t" o:connecttype="rect"/>
            </v:shapetype>
            <v:shape id="_x0000_s1028" type="#_x0000_t202" style="position:absolute;margin-left:461.55pt;margin-top:12.6pt;width:33.9pt;height:13.1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" filled="f" stroked="f">
              <v:textbox inset=".5mm,0,.5mm,0">
                <w:txbxContent>
                  <w:p w14:paraId="0F0524B8" w14:textId="7275BAE2" w:rsidR="007635BC" w:rsidRPr="00264B98" w:rsidRDefault="007635BC" w:rsidP="005A059C">
                    <w:pPr>
                      <w:pStyle w:val="Pidipagina"/>
                      <w:jc w:val="right"/>
                      <w:rPr>
                        <w:rStyle w:val="Numeropagina"/>
                      </w:rPr>
                    </w:pPr>
                    <w:r>
                      <w:rPr>
                        <w:rStyle w:val="Numeropagina"/>
                      </w:rPr>
                      <w:fldChar w:fldCharType="begin"/>
                    </w:r>
                    <w:r>
                      <w:rPr>
                        <w:rStyle w:val="Numeropagina"/>
                      </w:rPr>
                      <w:instrText xml:space="preserve"> PAGE  \* Arabic  \* MERGEFORMAT </w:instrText>
                    </w:r>
                    <w:r>
                      <w:rPr>
                        <w:rStyle w:val="Numeropagina"/>
                      </w:rPr>
                      <w:fldChar w:fldCharType="separate"/>
                    </w:r>
                    <w:r w:rsidR="004B349C">
                      <w:rPr>
                        <w:rStyle w:val="Numeropagina"/>
                        <w:noProof/>
                      </w:rPr>
                      <w:t>1</w:t>
                    </w:r>
                    <w:r>
                      <w:rPr>
                        <w:rStyle w:val="Numeropagina"/>
                      </w:rPr>
                      <w:fldChar w:fldCharType="end"/>
                    </w: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4B349C">
      <w:rPr>
        <w:b/>
        <w:noProof/>
      </w:rPr>
      <w:t>Deliverable 322:</w:t>
    </w:r>
    <w:r w:rsidR="004B349C">
      <w:rPr>
        <w:b/>
        <w:noProof/>
      </w:rPr>
      <w:br/>
      <w:t>Possibilities for Grouper in a cross/inter organizational use: Architecture for Discovery</w:t>
    </w:r>
    <w:r w:rsidRPr="00CF0423">
      <w:rPr>
        <w:b/>
      </w:rPr>
      <w:fldChar w:fldCharType="end"/>
    </w:r>
    <w:r w:rsidRPr="00CF0423">
      <w:rPr>
        <w:b/>
      </w:rPr>
      <w:br/>
    </w:r>
    <w:r>
      <w:t>Document Code: GN3PLUS13-57-42</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C204D6" w14:textId="77777777" w:rsidR="007635BC" w:rsidRDefault="007635BC" w:rsidP="00606255">
    <w:pPr>
      <w:pStyle w:val="FooterFirstLine"/>
    </w:pPr>
  </w:p>
  <w:p w14:paraId="3D406A72" w14:textId="77777777" w:rsidR="007635BC" w:rsidRPr="001F49F6" w:rsidRDefault="007635BC" w:rsidP="00606255">
    <w:pPr>
      <w:pStyle w:val="InformationTab"/>
    </w:pPr>
    <w:r>
      <w:rPr>
        <w:noProof/>
        <w:lang w:val="it-IT" w:eastAsia="it-IT"/>
      </w:rPr>
      <mc:AlternateContent>
        <mc:Choice Requires="wps">
          <w:drawing>
            <wp:anchor distT="0" distB="0" distL="114300" distR="114300" simplePos="0" relativeHeight="251651072" behindDoc="0" locked="0" layoutInCell="1" allowOverlap="1" wp14:anchorId="52E953DF" wp14:editId="63AE9275">
              <wp:simplePos x="0" y="0"/>
              <wp:positionH relativeFrom="column">
                <wp:posOffset>5861685</wp:posOffset>
              </wp:positionH>
              <wp:positionV relativeFrom="paragraph">
                <wp:posOffset>160020</wp:posOffset>
              </wp:positionV>
              <wp:extent cx="430530" cy="167005"/>
              <wp:effectExtent l="0" t="0" r="0" b="0"/>
              <wp:wrapNone/>
              <wp:docPr id="12"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694264DA" w14:textId="77777777" w:rsidR="007635BC" w:rsidRPr="00264B98" w:rsidRDefault="007635BC"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E953DF" id="_x0000_t202" coordsize="21600,21600" o:spt="202" path="m,l,21600r21600,l21600,xe">
              <v:stroke joinstyle="miter"/>
              <v:path gradientshapeok="t" o:connecttype="rect"/>
            </v:shapetype>
            <v:shape id="_x0000_s1029" type="#_x0000_t202" style="position:absolute;margin-left:461.55pt;margin-top:12.6pt;width:33.9pt;height:13.1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" filled="f" stroked="f">
              <v:textbox inset=".5mm,0,.5mm,0">
                <w:txbxContent>
                  <w:p w14:paraId="694264DA" w14:textId="77777777" w:rsidR="007635BC" w:rsidRPr="00264B98" w:rsidRDefault="007635BC"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6B40760C" w14:textId="77777777" w:rsidR="007635BC" w:rsidRPr="00606255" w:rsidRDefault="007635BC" w:rsidP="00606255">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E65F34" w14:textId="77777777" w:rsidR="007635BC" w:rsidRDefault="007635BC">
      <w:r>
        <w:separator/>
      </w:r>
    </w:p>
  </w:footnote>
  <w:footnote w:type="continuationSeparator" w:id="0">
    <w:p w14:paraId="7E21B1DD" w14:textId="77777777" w:rsidR="007635BC" w:rsidRDefault="007635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B56B8D" w14:textId="6A79D6C4" w:rsidR="007635BC" w:rsidRPr="00D42B33" w:rsidRDefault="007635BC" w:rsidP="00D42B33">
    <w:pPr>
      <w:pStyle w:val="Intestazione"/>
    </w:pPr>
    <w:r>
      <w:rPr>
        <w:noProof/>
        <w:lang w:val="it-IT" w:eastAsia="it-IT"/>
      </w:rPr>
      <w:drawing>
        <wp:anchor distT="0" distB="0" distL="114300" distR="114300" simplePos="0" relativeHeight="251656192" behindDoc="0" locked="0" layoutInCell="1" allowOverlap="0" wp14:anchorId="2082145B" wp14:editId="78BAD9CF">
          <wp:simplePos x="0" y="0"/>
          <wp:positionH relativeFrom="column">
            <wp:posOffset>13970</wp:posOffset>
          </wp:positionH>
          <wp:positionV relativeFrom="page">
            <wp:posOffset>720090</wp:posOffset>
          </wp:positionV>
          <wp:extent cx="809625" cy="361950"/>
          <wp:effectExtent l="0" t="0" r="9525" b="0"/>
          <wp:wrapNone/>
          <wp:docPr id="3" name="Picture 5" descr="GEANT2_cmyk_5cm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ANT2_cmyk_5cm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3619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Pr="00D42B33">
      <w:t>&lt;Title&gt;</w:t>
    </w:r>
  </w:p>
  <w:p w14:paraId="43EBD292" w14:textId="77777777" w:rsidR="007635BC" w:rsidRDefault="007635BC" w:rsidP="00D42B33">
    <w:pPr>
      <w:pStyle w:val="HeaderSubtitle"/>
    </w:pPr>
    <w:r>
      <w:tab/>
    </w:r>
    <w:r>
      <w:tab/>
      <w:t>&lt;Subtitle&gt;</w:t>
    </w:r>
  </w:p>
  <w:p w14:paraId="48F9F66B" w14:textId="77777777" w:rsidR="007635BC" w:rsidRPr="00D42B33" w:rsidRDefault="007635BC" w:rsidP="00D42B33">
    <w:pPr>
      <w:pStyle w:val="HeaderSubtitl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B7849C" w14:textId="77777777" w:rsidR="007635BC" w:rsidRDefault="007635BC" w:rsidP="00D42B33">
    <w:pPr>
      <w:pStyle w:val="HeaderSubtitle"/>
    </w:pPr>
    <w:r>
      <w:rPr>
        <w:noProof/>
        <w:lang w:val="it-IT" w:eastAsia="it-IT"/>
      </w:rPr>
      <w:drawing>
        <wp:anchor distT="0" distB="0" distL="114300" distR="114300" simplePos="0" relativeHeight="251661312" behindDoc="0" locked="0" layoutInCell="1" allowOverlap="1" wp14:anchorId="32F645C3" wp14:editId="3D59515B">
          <wp:simplePos x="0" y="0"/>
          <wp:positionH relativeFrom="column">
            <wp:posOffset>5287010</wp:posOffset>
          </wp:positionH>
          <wp:positionV relativeFrom="paragraph">
            <wp:posOffset>-35560</wp:posOffset>
          </wp:positionV>
          <wp:extent cx="1007745" cy="407035"/>
          <wp:effectExtent l="0" t="0" r="1905" b="0"/>
          <wp:wrapNone/>
          <wp:docPr id="10" name="Picture 9"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6708AD" w14:textId="77777777" w:rsidR="007635BC" w:rsidRDefault="004B349C" w:rsidP="00D42B33">
    <w:pPr>
      <w:pStyle w:val="HeaderSubtitle"/>
    </w:pPr>
    <w:r>
      <w:fldChar w:fldCharType="begin"/>
    </w:r>
    <w:r>
      <w:instrText xml:space="preserve"> STYLEREF  "Heading 1 no number"  \* MERGEFORMAT </w:instrText>
    </w:r>
    <w:r>
      <w:fldChar w:fldCharType="separate"/>
    </w:r>
    <w:r>
      <w:rPr>
        <w:noProof/>
      </w:rPr>
      <w:t>References</w:t>
    </w:r>
    <w:r>
      <w:rPr>
        <w:noProof/>
      </w:rPr>
      <w:fldChar w:fldCharType="end"/>
    </w:r>
  </w:p>
  <w:p w14:paraId="21C48A93" w14:textId="77777777" w:rsidR="007635BC" w:rsidRPr="00D42B33" w:rsidRDefault="007635BC" w:rsidP="000B5FDB">
    <w:pPr>
      <w:pStyle w:val="HeaderGraphi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85A9A3" w14:textId="297CB518" w:rsidR="007635BC" w:rsidRDefault="007635BC" w:rsidP="00E71983">
    <w:pPr>
      <w:pStyle w:val="HeaderSubtitle"/>
    </w:pPr>
    <w:r>
      <w:rPr>
        <w:noProof/>
        <w:lang w:val="it-IT" w:eastAsia="it-IT"/>
      </w:rPr>
      <w:drawing>
        <wp:anchor distT="0" distB="0" distL="114300" distR="114300" simplePos="0" relativeHeight="251659264" behindDoc="0" locked="0" layoutInCell="1" allowOverlap="1" wp14:anchorId="3953AFBD" wp14:editId="3342E3FE">
          <wp:simplePos x="0" y="0"/>
          <wp:positionH relativeFrom="column">
            <wp:posOffset>5287010</wp:posOffset>
          </wp:positionH>
          <wp:positionV relativeFrom="paragraph">
            <wp:posOffset>-35560</wp:posOffset>
          </wp:positionV>
          <wp:extent cx="1007745" cy="407035"/>
          <wp:effectExtent l="0" t="0" r="1905" b="0"/>
          <wp:wrapNone/>
          <wp:docPr id="4" name="Picture 121"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C9A4DD" w14:textId="77777777" w:rsidR="007635BC" w:rsidRDefault="007635BC" w:rsidP="00E71983">
    <w:pPr>
      <w:pStyle w:val="HeaderSubtitle"/>
    </w:pPr>
  </w:p>
  <w:p w14:paraId="71C6732C" w14:textId="77777777" w:rsidR="007635BC" w:rsidRPr="00E71983" w:rsidRDefault="007635BC" w:rsidP="00E71983">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539B4E" w14:textId="30B1EFFE" w:rsidR="007635BC" w:rsidRPr="00D42B33" w:rsidRDefault="007635BC" w:rsidP="00717479">
    <w:pPr>
      <w:pStyle w:val="Intestazione"/>
      <w:tabs>
        <w:tab w:val="clear" w:pos="4820"/>
        <w:tab w:val="clear" w:pos="9866"/>
        <w:tab w:val="left" w:pos="3869"/>
      </w:tabs>
    </w:pPr>
    <w:r>
      <w:rPr>
        <w:noProof/>
        <w:lang w:val="it-IT" w:eastAsia="it-IT"/>
      </w:rPr>
      <w:drawing>
        <wp:anchor distT="0" distB="0" distL="114300" distR="114300" simplePos="0" relativeHeight="251658240" behindDoc="0" locked="0" layoutInCell="1" allowOverlap="1" wp14:anchorId="5A89C6D7" wp14:editId="2831629D">
          <wp:simplePos x="0" y="0"/>
          <wp:positionH relativeFrom="column">
            <wp:posOffset>5273040</wp:posOffset>
          </wp:positionH>
          <wp:positionV relativeFrom="page">
            <wp:posOffset>3442970</wp:posOffset>
          </wp:positionV>
          <wp:extent cx="933450" cy="790575"/>
          <wp:effectExtent l="0" t="0" r="0" b="9525"/>
          <wp:wrapSquare wrapText="largest"/>
          <wp:docPr id="6" name="Picture 6" descr="Lime_Stars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Lime_Stars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7905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it-IT" w:eastAsia="it-IT"/>
      </w:rPr>
      <w:drawing>
        <wp:inline distT="0" distB="0" distL="0" distR="0" wp14:anchorId="729E167F" wp14:editId="09A0E4A0">
          <wp:extent cx="1790700" cy="723900"/>
          <wp:effectExtent l="0" t="0" r="0" b="0"/>
          <wp:docPr id="7" name="Picture 4"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EANTLOGO_RGB"/>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81BA06" w14:textId="06EE7D99" w:rsidR="007635BC" w:rsidRDefault="007635BC" w:rsidP="002A0C22">
    <w:pPr>
      <w:pStyle w:val="HeaderSubtitle"/>
    </w:pPr>
    <w:r>
      <w:rPr>
        <w:noProof/>
        <w:lang w:val="it-IT" w:eastAsia="it-IT"/>
      </w:rPr>
      <w:drawing>
        <wp:anchor distT="0" distB="0" distL="114300" distR="114300" simplePos="0" relativeHeight="251653120" behindDoc="0" locked="0" layoutInCell="1" allowOverlap="1" wp14:anchorId="35D1F1A9" wp14:editId="77B77900">
          <wp:simplePos x="0" y="0"/>
          <wp:positionH relativeFrom="column">
            <wp:posOffset>5287010</wp:posOffset>
          </wp:positionH>
          <wp:positionV relativeFrom="paragraph">
            <wp:posOffset>-35560</wp:posOffset>
          </wp:positionV>
          <wp:extent cx="1007745" cy="407035"/>
          <wp:effectExtent l="0" t="0" r="1905" b="0"/>
          <wp:wrapNone/>
          <wp:docPr id="119" name="Picture 119"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CA72EB" w14:textId="08101ABE" w:rsidR="007635BC" w:rsidRDefault="007635BC" w:rsidP="00717479">
    <w:pPr>
      <w:pStyle w:val="HeaderSubtitle"/>
      <w:tabs>
        <w:tab w:val="clear" w:pos="4820"/>
        <w:tab w:val="clear" w:pos="9866"/>
        <w:tab w:val="left" w:pos="1698"/>
      </w:tabs>
    </w:pPr>
  </w:p>
  <w:p w14:paraId="2BA742B7" w14:textId="77777777" w:rsidR="007635BC" w:rsidRPr="002A0C22" w:rsidRDefault="007635BC" w:rsidP="002A0C22">
    <w:pPr>
      <w:pStyle w:val="Intestazion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A3C9E2" w14:textId="77777777" w:rsidR="007635BC" w:rsidRDefault="007635BC" w:rsidP="00395EE8">
    <w:pPr>
      <w:pStyle w:val="HeaderSubtitle"/>
    </w:pPr>
    <w:r>
      <w:rPr>
        <w:noProof/>
        <w:lang w:val="it-IT" w:eastAsia="it-IT"/>
      </w:rPr>
      <w:drawing>
        <wp:anchor distT="0" distB="0" distL="114300" distR="114300" simplePos="0" relativeHeight="251654144" behindDoc="0" locked="0" layoutInCell="1" allowOverlap="1" wp14:anchorId="506FA7FE" wp14:editId="54A9E128">
          <wp:simplePos x="0" y="0"/>
          <wp:positionH relativeFrom="column">
            <wp:posOffset>5287010</wp:posOffset>
          </wp:positionH>
          <wp:positionV relativeFrom="paragraph">
            <wp:posOffset>-35560</wp:posOffset>
          </wp:positionV>
          <wp:extent cx="1007745" cy="407035"/>
          <wp:effectExtent l="0" t="0" r="1905" b="0"/>
          <wp:wrapNone/>
          <wp:docPr id="21" name="Picture 21"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84CB67" w14:textId="77777777" w:rsidR="007635BC" w:rsidRDefault="007635BC" w:rsidP="00395EE8">
    <w:pPr>
      <w:pStyle w:val="HeaderSubtitle"/>
      <w:tabs>
        <w:tab w:val="clear" w:pos="4820"/>
        <w:tab w:val="clear" w:pos="9866"/>
        <w:tab w:val="left" w:pos="1698"/>
      </w:tabs>
    </w:pPr>
  </w:p>
  <w:p w14:paraId="1392B241" w14:textId="49979C7A" w:rsidR="007635BC" w:rsidRPr="00D42B33" w:rsidRDefault="007635BC" w:rsidP="00717479">
    <w:pPr>
      <w:pStyle w:val="Intestazione"/>
      <w:tabs>
        <w:tab w:val="clear" w:pos="4820"/>
        <w:tab w:val="clear" w:pos="9866"/>
        <w:tab w:val="left" w:pos="3869"/>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73F065" w14:textId="77777777" w:rsidR="007635BC" w:rsidRDefault="007635BC" w:rsidP="00631E5E">
    <w:pPr>
      <w:pStyle w:val="HeaderSubtitle"/>
    </w:pPr>
    <w:r w:rsidRPr="00717479">
      <w:rPr>
        <w:b w:val="0"/>
        <w:noProof/>
        <w:lang w:val="it-IT" w:eastAsia="it-IT"/>
      </w:rPr>
      <w:drawing>
        <wp:inline distT="0" distB="0" distL="0" distR="0" wp14:anchorId="6EB9CE7A" wp14:editId="048740E4">
          <wp:extent cx="1790700" cy="723900"/>
          <wp:effectExtent l="0" t="0" r="0" b="0"/>
          <wp:docPr id="27"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7A41D5" w14:textId="77777777" w:rsidR="007635BC" w:rsidRDefault="007635BC" w:rsidP="00631E5E">
    <w:pPr>
      <w:pStyle w:val="HeaderSubtitle"/>
    </w:pPr>
    <w:r w:rsidRPr="00717479">
      <w:rPr>
        <w:b w:val="0"/>
        <w:noProof/>
        <w:lang w:val="it-IT" w:eastAsia="it-IT"/>
      </w:rPr>
      <w:drawing>
        <wp:inline distT="0" distB="0" distL="0" distR="0" wp14:anchorId="02E49751" wp14:editId="4893A85B">
          <wp:extent cx="1790700" cy="723900"/>
          <wp:effectExtent l="0" t="0" r="0" b="0"/>
          <wp:docPr id="2"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E64D7B" w14:textId="77777777" w:rsidR="007635BC" w:rsidRDefault="007635BC" w:rsidP="00631E5E">
    <w:pPr>
      <w:pStyle w:val="HeaderSubtitle"/>
    </w:pPr>
    <w:r w:rsidRPr="00717479">
      <w:rPr>
        <w:b w:val="0"/>
        <w:noProof/>
        <w:lang w:val="it-IT" w:eastAsia="it-IT"/>
      </w:rPr>
      <w:drawing>
        <wp:inline distT="0" distB="0" distL="0" distR="0" wp14:anchorId="55BDABA5" wp14:editId="0F5B91AC">
          <wp:extent cx="1790700" cy="723900"/>
          <wp:effectExtent l="0" t="0" r="0" b="0"/>
          <wp:docPr id="15"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52CD0E" w14:textId="77777777" w:rsidR="007635BC" w:rsidRDefault="007635BC" w:rsidP="00631E5E">
    <w:pPr>
      <w:pStyle w:val="HeaderSubtitle"/>
    </w:pPr>
    <w:r w:rsidRPr="00717479">
      <w:rPr>
        <w:b w:val="0"/>
        <w:noProof/>
        <w:lang w:val="it-IT" w:eastAsia="it-IT"/>
      </w:rPr>
      <w:drawing>
        <wp:inline distT="0" distB="0" distL="0" distR="0" wp14:anchorId="5B4C3F5C" wp14:editId="3A273400">
          <wp:extent cx="1790700" cy="723900"/>
          <wp:effectExtent l="0" t="0" r="0" b="0"/>
          <wp:docPr id="1"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96D270D2"/>
    <w:lvl w:ilvl="0">
      <w:start w:val="1"/>
      <w:numFmt w:val="bullet"/>
      <w:pStyle w:val="Puntoelenco5"/>
      <w:lvlText w:val=""/>
      <w:lvlJc w:val="left"/>
      <w:pPr>
        <w:tabs>
          <w:tab w:val="num" w:pos="1492"/>
        </w:tabs>
        <w:ind w:left="1492" w:hanging="360"/>
      </w:pPr>
      <w:rPr>
        <w:rFonts w:ascii="Symbol" w:hAnsi="Symbol" w:hint="default"/>
      </w:rPr>
    </w:lvl>
  </w:abstractNum>
  <w:abstractNum w:abstractNumId="1">
    <w:nsid w:val="FFFFFF81"/>
    <w:multiLevelType w:val="singleLevel"/>
    <w:tmpl w:val="13D42486"/>
    <w:lvl w:ilvl="0">
      <w:start w:val="1"/>
      <w:numFmt w:val="bullet"/>
      <w:pStyle w:val="Puntoelenco4"/>
      <w:lvlText w:val=""/>
      <w:lvlJc w:val="left"/>
      <w:pPr>
        <w:tabs>
          <w:tab w:val="num" w:pos="1209"/>
        </w:tabs>
        <w:ind w:left="1209" w:hanging="360"/>
      </w:pPr>
      <w:rPr>
        <w:rFonts w:ascii="Symbol" w:hAnsi="Symbol" w:hint="default"/>
      </w:rPr>
    </w:lvl>
  </w:abstractNum>
  <w:abstractNum w:abstractNumId="2">
    <w:nsid w:val="FFFFFF82"/>
    <w:multiLevelType w:val="singleLevel"/>
    <w:tmpl w:val="B768B2A0"/>
    <w:lvl w:ilvl="0">
      <w:start w:val="1"/>
      <w:numFmt w:val="bullet"/>
      <w:pStyle w:val="Puntoelenco3"/>
      <w:lvlText w:val=""/>
      <w:lvlJc w:val="left"/>
      <w:pPr>
        <w:tabs>
          <w:tab w:val="num" w:pos="926"/>
        </w:tabs>
        <w:ind w:left="926" w:hanging="360"/>
      </w:pPr>
      <w:rPr>
        <w:rFonts w:ascii="Symbol" w:hAnsi="Symbol" w:hint="default"/>
      </w:rPr>
    </w:lvl>
  </w:abstractNum>
  <w:abstractNum w:abstractNumId="3">
    <w:nsid w:val="FFFFFF83"/>
    <w:multiLevelType w:val="singleLevel"/>
    <w:tmpl w:val="1FE4E7D6"/>
    <w:lvl w:ilvl="0">
      <w:start w:val="1"/>
      <w:numFmt w:val="bullet"/>
      <w:pStyle w:val="Puntoelenco2"/>
      <w:lvlText w:val=""/>
      <w:lvlJc w:val="left"/>
      <w:pPr>
        <w:tabs>
          <w:tab w:val="num" w:pos="643"/>
        </w:tabs>
        <w:ind w:left="643" w:hanging="360"/>
      </w:pPr>
      <w:rPr>
        <w:rFonts w:ascii="Symbol" w:hAnsi="Symbol" w:hint="default"/>
      </w:rPr>
    </w:lvl>
  </w:abstractNum>
  <w:abstractNum w:abstractNumId="4">
    <w:nsid w:val="FFFFFF89"/>
    <w:multiLevelType w:val="singleLevel"/>
    <w:tmpl w:val="0A745CBC"/>
    <w:lvl w:ilvl="0">
      <w:start w:val="1"/>
      <w:numFmt w:val="bullet"/>
      <w:pStyle w:val="Puntoelenco"/>
      <w:lvlText w:val=""/>
      <w:lvlJc w:val="left"/>
      <w:pPr>
        <w:tabs>
          <w:tab w:val="num" w:pos="360"/>
        </w:tabs>
        <w:ind w:left="360" w:hanging="360"/>
      </w:pPr>
      <w:rPr>
        <w:rFonts w:ascii="Symbol" w:hAnsi="Symbol" w:hint="default"/>
      </w:rPr>
    </w:lvl>
  </w:abstractNum>
  <w:abstractNum w:abstractNumId="5">
    <w:nsid w:val="014E2D31"/>
    <w:multiLevelType w:val="hybridMultilevel"/>
    <w:tmpl w:val="D4BCDAA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05D31214"/>
    <w:multiLevelType w:val="multilevel"/>
    <w:tmpl w:val="5630E104"/>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7">
    <w:nsid w:val="08857477"/>
    <w:multiLevelType w:val="hybridMultilevel"/>
    <w:tmpl w:val="798C7890"/>
    <w:lvl w:ilvl="0" w:tplc="241A0019">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nsid w:val="0CED242A"/>
    <w:multiLevelType w:val="hybridMultilevel"/>
    <w:tmpl w:val="20ACD9A4"/>
    <w:lvl w:ilvl="0" w:tplc="0410000F">
      <w:start w:val="1"/>
      <w:numFmt w:val="decimal"/>
      <w:lvlText w:val="%1."/>
      <w:lvlJc w:val="left"/>
      <w:pPr>
        <w:ind w:left="780" w:hanging="360"/>
      </w:pPr>
    </w:lvl>
    <w:lvl w:ilvl="1" w:tplc="04100019" w:tentative="1">
      <w:start w:val="1"/>
      <w:numFmt w:val="lowerLetter"/>
      <w:lvlText w:val="%2."/>
      <w:lvlJc w:val="left"/>
      <w:pPr>
        <w:ind w:left="1500" w:hanging="360"/>
      </w:pPr>
    </w:lvl>
    <w:lvl w:ilvl="2" w:tplc="0410001B" w:tentative="1">
      <w:start w:val="1"/>
      <w:numFmt w:val="lowerRoman"/>
      <w:lvlText w:val="%3."/>
      <w:lvlJc w:val="right"/>
      <w:pPr>
        <w:ind w:left="2220" w:hanging="180"/>
      </w:pPr>
    </w:lvl>
    <w:lvl w:ilvl="3" w:tplc="0410000F" w:tentative="1">
      <w:start w:val="1"/>
      <w:numFmt w:val="decimal"/>
      <w:lvlText w:val="%4."/>
      <w:lvlJc w:val="left"/>
      <w:pPr>
        <w:ind w:left="2940" w:hanging="360"/>
      </w:pPr>
    </w:lvl>
    <w:lvl w:ilvl="4" w:tplc="04100019" w:tentative="1">
      <w:start w:val="1"/>
      <w:numFmt w:val="lowerLetter"/>
      <w:lvlText w:val="%5."/>
      <w:lvlJc w:val="left"/>
      <w:pPr>
        <w:ind w:left="3660" w:hanging="360"/>
      </w:pPr>
    </w:lvl>
    <w:lvl w:ilvl="5" w:tplc="0410001B" w:tentative="1">
      <w:start w:val="1"/>
      <w:numFmt w:val="lowerRoman"/>
      <w:lvlText w:val="%6."/>
      <w:lvlJc w:val="right"/>
      <w:pPr>
        <w:ind w:left="4380" w:hanging="180"/>
      </w:pPr>
    </w:lvl>
    <w:lvl w:ilvl="6" w:tplc="0410000F" w:tentative="1">
      <w:start w:val="1"/>
      <w:numFmt w:val="decimal"/>
      <w:lvlText w:val="%7."/>
      <w:lvlJc w:val="left"/>
      <w:pPr>
        <w:ind w:left="5100" w:hanging="360"/>
      </w:pPr>
    </w:lvl>
    <w:lvl w:ilvl="7" w:tplc="04100019" w:tentative="1">
      <w:start w:val="1"/>
      <w:numFmt w:val="lowerLetter"/>
      <w:lvlText w:val="%8."/>
      <w:lvlJc w:val="left"/>
      <w:pPr>
        <w:ind w:left="5820" w:hanging="360"/>
      </w:pPr>
    </w:lvl>
    <w:lvl w:ilvl="8" w:tplc="0410001B" w:tentative="1">
      <w:start w:val="1"/>
      <w:numFmt w:val="lowerRoman"/>
      <w:lvlText w:val="%9."/>
      <w:lvlJc w:val="right"/>
      <w:pPr>
        <w:ind w:left="6540" w:hanging="180"/>
      </w:pPr>
    </w:lvl>
  </w:abstractNum>
  <w:abstractNum w:abstractNumId="9">
    <w:nsid w:val="0EDE183D"/>
    <w:multiLevelType w:val="multilevel"/>
    <w:tmpl w:val="359281E4"/>
    <w:name w:val="NumHeadings"/>
    <w:lvl w:ilvl="0">
      <w:start w:val="1"/>
      <w:numFmt w:val="decimal"/>
      <w:pStyle w:val="Titolo1"/>
      <w:lvlText w:val="%1"/>
      <w:lvlJc w:val="left"/>
      <w:pPr>
        <w:tabs>
          <w:tab w:val="num" w:pos="851"/>
        </w:tabs>
        <w:ind w:left="0" w:firstLine="0"/>
      </w:pPr>
      <w:rPr>
        <w:rFonts w:ascii="Arial" w:hAnsi="Arial" w:hint="default"/>
        <w:b/>
        <w:i w:val="0"/>
        <w:vanish w:val="0"/>
        <w:color w:val="5F8EA8"/>
        <w:sz w:val="24"/>
        <w:szCs w:val="24"/>
      </w:rPr>
    </w:lvl>
    <w:lvl w:ilvl="1">
      <w:start w:val="1"/>
      <w:numFmt w:val="decimal"/>
      <w:pStyle w:val="Titolo2"/>
      <w:lvlText w:val="%1.%2"/>
      <w:lvlJc w:val="left"/>
      <w:pPr>
        <w:tabs>
          <w:tab w:val="num" w:pos="851"/>
        </w:tabs>
        <w:ind w:left="0" w:firstLine="0"/>
      </w:pPr>
      <w:rPr>
        <w:rFonts w:ascii="Arial" w:hAnsi="Arial" w:hint="default"/>
        <w:b/>
        <w:i w:val="0"/>
        <w:color w:val="5F8EA8"/>
        <w:sz w:val="24"/>
        <w:szCs w:val="24"/>
      </w:rPr>
    </w:lvl>
    <w:lvl w:ilvl="2">
      <w:start w:val="1"/>
      <w:numFmt w:val="decimal"/>
      <w:pStyle w:val="Titolo3"/>
      <w:lvlText w:val="%1.%2.%3"/>
      <w:lvlJc w:val="left"/>
      <w:pPr>
        <w:tabs>
          <w:tab w:val="num" w:pos="851"/>
        </w:tabs>
        <w:ind w:left="0" w:firstLine="0"/>
      </w:pPr>
      <w:rPr>
        <w:rFonts w:ascii="Arial" w:hAnsi="Arial" w:hint="default"/>
        <w:b/>
        <w:i w:val="0"/>
        <w:color w:val="5F8EA8"/>
        <w:sz w:val="24"/>
        <w:szCs w:val="24"/>
      </w:rPr>
    </w:lvl>
    <w:lvl w:ilvl="3">
      <w:start w:val="1"/>
      <w:numFmt w:val="decimal"/>
      <w:pStyle w:val="Titolo4"/>
      <w:lvlText w:val="%1.%2.%3.%4"/>
      <w:lvlJc w:val="left"/>
      <w:pPr>
        <w:tabs>
          <w:tab w:val="num" w:pos="851"/>
        </w:tabs>
        <w:ind w:left="0" w:firstLine="0"/>
      </w:pPr>
      <w:rPr>
        <w:rFonts w:ascii="Arial" w:hAnsi="Arial" w:hint="default"/>
        <w:b/>
        <w:i w:val="0"/>
        <w:color w:val="5F8EA8"/>
        <w:sz w:val="24"/>
        <w:szCs w:val="24"/>
      </w:rPr>
    </w:lvl>
    <w:lvl w:ilvl="4">
      <w:start w:val="1"/>
      <w:numFmt w:val="none"/>
      <w:pStyle w:val="Titolo5"/>
      <w:lvlText w:val=""/>
      <w:lvlJc w:val="left"/>
      <w:pPr>
        <w:tabs>
          <w:tab w:val="num" w:pos="0"/>
        </w:tabs>
        <w:ind w:left="0" w:firstLine="0"/>
      </w:pPr>
      <w:rPr>
        <w:rFonts w:hint="default"/>
      </w:rPr>
    </w:lvl>
    <w:lvl w:ilvl="5">
      <w:start w:val="1"/>
      <w:numFmt w:val="upperLetter"/>
      <w:pStyle w:val="Titolo6"/>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pStyle w:val="Titolo7"/>
      <w:lvlText w:val="%6.%7"/>
      <w:lvlJc w:val="left"/>
      <w:pPr>
        <w:tabs>
          <w:tab w:val="num" w:pos="851"/>
        </w:tabs>
        <w:ind w:left="0" w:firstLine="0"/>
      </w:pPr>
      <w:rPr>
        <w:rFonts w:ascii="Arial" w:hAnsi="Arial" w:hint="default"/>
        <w:b/>
        <w:i w:val="0"/>
        <w:color w:val="5F8EA8"/>
        <w:sz w:val="24"/>
        <w:szCs w:val="24"/>
      </w:rPr>
    </w:lvl>
    <w:lvl w:ilvl="7">
      <w:start w:val="1"/>
      <w:numFmt w:val="decimal"/>
      <w:pStyle w:val="Titolo8"/>
      <w:lvlText w:val="%6.%7.%8"/>
      <w:lvlJc w:val="left"/>
      <w:pPr>
        <w:tabs>
          <w:tab w:val="num" w:pos="851"/>
        </w:tabs>
        <w:ind w:left="0" w:firstLine="0"/>
      </w:pPr>
      <w:rPr>
        <w:rFonts w:ascii="Arial" w:hAnsi="Arial" w:hint="default"/>
        <w:b/>
        <w:i w:val="0"/>
        <w:color w:val="5F8EA8"/>
        <w:sz w:val="24"/>
        <w:szCs w:val="24"/>
      </w:rPr>
    </w:lvl>
    <w:lvl w:ilvl="8">
      <w:start w:val="1"/>
      <w:numFmt w:val="decimal"/>
      <w:pStyle w:val="Titolo9"/>
      <w:lvlText w:val="%6.%7.%8.%9"/>
      <w:lvlJc w:val="left"/>
      <w:pPr>
        <w:tabs>
          <w:tab w:val="num" w:pos="851"/>
        </w:tabs>
        <w:ind w:left="0" w:firstLine="0"/>
      </w:pPr>
      <w:rPr>
        <w:rFonts w:ascii="Arial" w:hAnsi="Arial" w:hint="default"/>
        <w:b/>
        <w:i w:val="0"/>
        <w:color w:val="5F8EA8"/>
        <w:sz w:val="24"/>
        <w:szCs w:val="24"/>
      </w:rPr>
    </w:lvl>
  </w:abstractNum>
  <w:abstractNum w:abstractNumId="10">
    <w:nsid w:val="1FE9528F"/>
    <w:multiLevelType w:val="hybridMultilevel"/>
    <w:tmpl w:val="F58CB33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nsid w:val="24336F0F"/>
    <w:multiLevelType w:val="hybridMultilevel"/>
    <w:tmpl w:val="76F071BE"/>
    <w:lvl w:ilvl="0" w:tplc="F74EEF00">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4">
    <w:nsid w:val="262230BA"/>
    <w:multiLevelType w:val="hybridMultilevel"/>
    <w:tmpl w:val="80CEFB94"/>
    <w:lvl w:ilvl="0" w:tplc="F0AA5CA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27343855"/>
    <w:multiLevelType w:val="hybridMultilevel"/>
    <w:tmpl w:val="95AC8E0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305B426D"/>
    <w:multiLevelType w:val="hybridMultilevel"/>
    <w:tmpl w:val="75A24A64"/>
    <w:lvl w:ilvl="0" w:tplc="F74EEF00">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3129243E"/>
    <w:multiLevelType w:val="hybridMultilevel"/>
    <w:tmpl w:val="4E929AC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3FC408E2"/>
    <w:multiLevelType w:val="hybridMultilevel"/>
    <w:tmpl w:val="E2EE7FD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nsid w:val="40B22800"/>
    <w:multiLevelType w:val="hybridMultilevel"/>
    <w:tmpl w:val="2700B6E2"/>
    <w:lvl w:ilvl="0" w:tplc="8ED6457E">
      <w:start w:val="1"/>
      <w:numFmt w:val="upperLetter"/>
      <w:lvlText w:val="%1."/>
      <w:lvlJc w:val="left"/>
      <w:pPr>
        <w:ind w:left="720" w:hanging="360"/>
      </w:pPr>
      <w:rPr>
        <w:rFonts w:hint="default"/>
      </w:rPr>
    </w:lvl>
    <w:lvl w:ilvl="1" w:tplc="32AEB326">
      <w:start w:val="1"/>
      <w:numFmt w:val="lowerLetter"/>
      <w:lvlText w:val="A.%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nsid w:val="459D4D71"/>
    <w:multiLevelType w:val="hybridMultilevel"/>
    <w:tmpl w:val="5DF040F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467D5C4E"/>
    <w:multiLevelType w:val="hybridMultilevel"/>
    <w:tmpl w:val="BF022F4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nsid w:val="4B0D675F"/>
    <w:multiLevelType w:val="hybridMultilevel"/>
    <w:tmpl w:val="CE4A81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nsid w:val="4D307F60"/>
    <w:multiLevelType w:val="hybridMultilevel"/>
    <w:tmpl w:val="9B24217C"/>
    <w:lvl w:ilvl="0" w:tplc="0410000F">
      <w:start w:val="1"/>
      <w:numFmt w:val="decimal"/>
      <w:lvlText w:val="%1."/>
      <w:lvlJc w:val="left"/>
      <w:pPr>
        <w:ind w:left="720" w:hanging="360"/>
      </w:pPr>
    </w:lvl>
    <w:lvl w:ilvl="1" w:tplc="196EE012">
      <w:start w:val="1"/>
      <w:numFmt w:val="lowerLetter"/>
      <w:lvlText w:val="2.%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nsid w:val="5BA91FAD"/>
    <w:multiLevelType w:val="multilevel"/>
    <w:tmpl w:val="0809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26">
    <w:nsid w:val="5DFA11FE"/>
    <w:multiLevelType w:val="hybridMultilevel"/>
    <w:tmpl w:val="D8AE43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nsid w:val="641B2E5D"/>
    <w:multiLevelType w:val="hybridMultilevel"/>
    <w:tmpl w:val="15EAFE82"/>
    <w:lvl w:ilvl="0" w:tplc="241A0019">
      <w:start w:val="1"/>
      <w:numFmt w:val="lowerLetter"/>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nsid w:val="65F0678C"/>
    <w:multiLevelType w:val="hybridMultilevel"/>
    <w:tmpl w:val="5EAAF4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nsid w:val="69215648"/>
    <w:multiLevelType w:val="hybridMultilevel"/>
    <w:tmpl w:val="C2BAF124"/>
    <w:lvl w:ilvl="0" w:tplc="0410000F">
      <w:start w:val="1"/>
      <w:numFmt w:val="decimal"/>
      <w:lvlText w:val="%1."/>
      <w:lvlJc w:val="left"/>
      <w:pPr>
        <w:ind w:left="1778" w:hanging="360"/>
      </w:pPr>
    </w:lvl>
    <w:lvl w:ilvl="1" w:tplc="04100019" w:tentative="1">
      <w:start w:val="1"/>
      <w:numFmt w:val="lowerLetter"/>
      <w:lvlText w:val="%2."/>
      <w:lvlJc w:val="left"/>
      <w:pPr>
        <w:ind w:left="2498" w:hanging="360"/>
      </w:pPr>
    </w:lvl>
    <w:lvl w:ilvl="2" w:tplc="0410001B" w:tentative="1">
      <w:start w:val="1"/>
      <w:numFmt w:val="lowerRoman"/>
      <w:lvlText w:val="%3."/>
      <w:lvlJc w:val="right"/>
      <w:pPr>
        <w:ind w:left="3218" w:hanging="180"/>
      </w:pPr>
    </w:lvl>
    <w:lvl w:ilvl="3" w:tplc="0410000F" w:tentative="1">
      <w:start w:val="1"/>
      <w:numFmt w:val="decimal"/>
      <w:lvlText w:val="%4."/>
      <w:lvlJc w:val="left"/>
      <w:pPr>
        <w:ind w:left="3938" w:hanging="360"/>
      </w:pPr>
    </w:lvl>
    <w:lvl w:ilvl="4" w:tplc="04100019" w:tentative="1">
      <w:start w:val="1"/>
      <w:numFmt w:val="lowerLetter"/>
      <w:lvlText w:val="%5."/>
      <w:lvlJc w:val="left"/>
      <w:pPr>
        <w:ind w:left="4658" w:hanging="360"/>
      </w:pPr>
    </w:lvl>
    <w:lvl w:ilvl="5" w:tplc="0410001B" w:tentative="1">
      <w:start w:val="1"/>
      <w:numFmt w:val="lowerRoman"/>
      <w:lvlText w:val="%6."/>
      <w:lvlJc w:val="right"/>
      <w:pPr>
        <w:ind w:left="5378" w:hanging="180"/>
      </w:pPr>
    </w:lvl>
    <w:lvl w:ilvl="6" w:tplc="0410000F" w:tentative="1">
      <w:start w:val="1"/>
      <w:numFmt w:val="decimal"/>
      <w:lvlText w:val="%7."/>
      <w:lvlJc w:val="left"/>
      <w:pPr>
        <w:ind w:left="6098" w:hanging="360"/>
      </w:pPr>
    </w:lvl>
    <w:lvl w:ilvl="7" w:tplc="04100019" w:tentative="1">
      <w:start w:val="1"/>
      <w:numFmt w:val="lowerLetter"/>
      <w:lvlText w:val="%8."/>
      <w:lvlJc w:val="left"/>
      <w:pPr>
        <w:ind w:left="6818" w:hanging="360"/>
      </w:pPr>
    </w:lvl>
    <w:lvl w:ilvl="8" w:tplc="0410001B" w:tentative="1">
      <w:start w:val="1"/>
      <w:numFmt w:val="lowerRoman"/>
      <w:lvlText w:val="%9."/>
      <w:lvlJc w:val="right"/>
      <w:pPr>
        <w:ind w:left="7538" w:hanging="180"/>
      </w:pPr>
    </w:lvl>
  </w:abstractNum>
  <w:abstractNum w:abstractNumId="30">
    <w:nsid w:val="697A39ED"/>
    <w:multiLevelType w:val="hybridMultilevel"/>
    <w:tmpl w:val="9D5C5ACA"/>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2">
    <w:nsid w:val="6D3D00F0"/>
    <w:multiLevelType w:val="hybridMultilevel"/>
    <w:tmpl w:val="621AF89E"/>
    <w:lvl w:ilvl="0" w:tplc="0410000F">
      <w:start w:val="1"/>
      <w:numFmt w:val="decimal"/>
      <w:lvlText w:val="%1."/>
      <w:lvlJc w:val="left"/>
      <w:pPr>
        <w:ind w:left="778" w:hanging="360"/>
      </w:pPr>
    </w:lvl>
    <w:lvl w:ilvl="1" w:tplc="04100019" w:tentative="1">
      <w:start w:val="1"/>
      <w:numFmt w:val="lowerLetter"/>
      <w:lvlText w:val="%2."/>
      <w:lvlJc w:val="left"/>
      <w:pPr>
        <w:ind w:left="1498" w:hanging="360"/>
      </w:pPr>
    </w:lvl>
    <w:lvl w:ilvl="2" w:tplc="0410001B" w:tentative="1">
      <w:start w:val="1"/>
      <w:numFmt w:val="lowerRoman"/>
      <w:lvlText w:val="%3."/>
      <w:lvlJc w:val="right"/>
      <w:pPr>
        <w:ind w:left="2218" w:hanging="180"/>
      </w:pPr>
    </w:lvl>
    <w:lvl w:ilvl="3" w:tplc="0410000F" w:tentative="1">
      <w:start w:val="1"/>
      <w:numFmt w:val="decimal"/>
      <w:lvlText w:val="%4."/>
      <w:lvlJc w:val="left"/>
      <w:pPr>
        <w:ind w:left="2938" w:hanging="360"/>
      </w:pPr>
    </w:lvl>
    <w:lvl w:ilvl="4" w:tplc="04100019" w:tentative="1">
      <w:start w:val="1"/>
      <w:numFmt w:val="lowerLetter"/>
      <w:lvlText w:val="%5."/>
      <w:lvlJc w:val="left"/>
      <w:pPr>
        <w:ind w:left="3658" w:hanging="360"/>
      </w:pPr>
    </w:lvl>
    <w:lvl w:ilvl="5" w:tplc="0410001B" w:tentative="1">
      <w:start w:val="1"/>
      <w:numFmt w:val="lowerRoman"/>
      <w:lvlText w:val="%6."/>
      <w:lvlJc w:val="right"/>
      <w:pPr>
        <w:ind w:left="4378" w:hanging="180"/>
      </w:pPr>
    </w:lvl>
    <w:lvl w:ilvl="6" w:tplc="0410000F" w:tentative="1">
      <w:start w:val="1"/>
      <w:numFmt w:val="decimal"/>
      <w:lvlText w:val="%7."/>
      <w:lvlJc w:val="left"/>
      <w:pPr>
        <w:ind w:left="5098" w:hanging="360"/>
      </w:pPr>
    </w:lvl>
    <w:lvl w:ilvl="7" w:tplc="04100019" w:tentative="1">
      <w:start w:val="1"/>
      <w:numFmt w:val="lowerLetter"/>
      <w:lvlText w:val="%8."/>
      <w:lvlJc w:val="left"/>
      <w:pPr>
        <w:ind w:left="5818" w:hanging="360"/>
      </w:pPr>
    </w:lvl>
    <w:lvl w:ilvl="8" w:tplc="0410001B" w:tentative="1">
      <w:start w:val="1"/>
      <w:numFmt w:val="lowerRoman"/>
      <w:lvlText w:val="%9."/>
      <w:lvlJc w:val="right"/>
      <w:pPr>
        <w:ind w:left="6538" w:hanging="180"/>
      </w:pPr>
    </w:lvl>
  </w:abstractNum>
  <w:abstractNum w:abstractNumId="33">
    <w:nsid w:val="6E5C0F77"/>
    <w:multiLevelType w:val="hybridMultilevel"/>
    <w:tmpl w:val="D9C87CD6"/>
    <w:lvl w:ilvl="0" w:tplc="08090001">
      <w:start w:val="1"/>
      <w:numFmt w:val="bullet"/>
      <w:lvlText w:val=""/>
      <w:lvlJc w:val="left"/>
      <w:pPr>
        <w:ind w:left="885" w:hanging="360"/>
      </w:pPr>
      <w:rPr>
        <w:rFonts w:ascii="Symbol" w:hAnsi="Symbol" w:hint="default"/>
      </w:rPr>
    </w:lvl>
    <w:lvl w:ilvl="1" w:tplc="08090003" w:tentative="1">
      <w:start w:val="1"/>
      <w:numFmt w:val="bullet"/>
      <w:lvlText w:val="o"/>
      <w:lvlJc w:val="left"/>
      <w:pPr>
        <w:ind w:left="1605" w:hanging="360"/>
      </w:pPr>
      <w:rPr>
        <w:rFonts w:ascii="Courier New" w:hAnsi="Courier New" w:cs="Courier New" w:hint="default"/>
      </w:rPr>
    </w:lvl>
    <w:lvl w:ilvl="2" w:tplc="08090005" w:tentative="1">
      <w:start w:val="1"/>
      <w:numFmt w:val="bullet"/>
      <w:lvlText w:val=""/>
      <w:lvlJc w:val="left"/>
      <w:pPr>
        <w:ind w:left="2325" w:hanging="360"/>
      </w:pPr>
      <w:rPr>
        <w:rFonts w:ascii="Wingdings" w:hAnsi="Wingdings" w:hint="default"/>
      </w:rPr>
    </w:lvl>
    <w:lvl w:ilvl="3" w:tplc="08090001" w:tentative="1">
      <w:start w:val="1"/>
      <w:numFmt w:val="bullet"/>
      <w:lvlText w:val=""/>
      <w:lvlJc w:val="left"/>
      <w:pPr>
        <w:ind w:left="3045" w:hanging="360"/>
      </w:pPr>
      <w:rPr>
        <w:rFonts w:ascii="Symbol" w:hAnsi="Symbol" w:hint="default"/>
      </w:rPr>
    </w:lvl>
    <w:lvl w:ilvl="4" w:tplc="08090003" w:tentative="1">
      <w:start w:val="1"/>
      <w:numFmt w:val="bullet"/>
      <w:lvlText w:val="o"/>
      <w:lvlJc w:val="left"/>
      <w:pPr>
        <w:ind w:left="3765" w:hanging="360"/>
      </w:pPr>
      <w:rPr>
        <w:rFonts w:ascii="Courier New" w:hAnsi="Courier New" w:cs="Courier New" w:hint="default"/>
      </w:rPr>
    </w:lvl>
    <w:lvl w:ilvl="5" w:tplc="08090005" w:tentative="1">
      <w:start w:val="1"/>
      <w:numFmt w:val="bullet"/>
      <w:lvlText w:val=""/>
      <w:lvlJc w:val="left"/>
      <w:pPr>
        <w:ind w:left="4485" w:hanging="360"/>
      </w:pPr>
      <w:rPr>
        <w:rFonts w:ascii="Wingdings" w:hAnsi="Wingdings" w:hint="default"/>
      </w:rPr>
    </w:lvl>
    <w:lvl w:ilvl="6" w:tplc="08090001" w:tentative="1">
      <w:start w:val="1"/>
      <w:numFmt w:val="bullet"/>
      <w:lvlText w:val=""/>
      <w:lvlJc w:val="left"/>
      <w:pPr>
        <w:ind w:left="5205" w:hanging="360"/>
      </w:pPr>
      <w:rPr>
        <w:rFonts w:ascii="Symbol" w:hAnsi="Symbol" w:hint="default"/>
      </w:rPr>
    </w:lvl>
    <w:lvl w:ilvl="7" w:tplc="08090003" w:tentative="1">
      <w:start w:val="1"/>
      <w:numFmt w:val="bullet"/>
      <w:lvlText w:val="o"/>
      <w:lvlJc w:val="left"/>
      <w:pPr>
        <w:ind w:left="5925" w:hanging="360"/>
      </w:pPr>
      <w:rPr>
        <w:rFonts w:ascii="Courier New" w:hAnsi="Courier New" w:cs="Courier New" w:hint="default"/>
      </w:rPr>
    </w:lvl>
    <w:lvl w:ilvl="8" w:tplc="08090005" w:tentative="1">
      <w:start w:val="1"/>
      <w:numFmt w:val="bullet"/>
      <w:lvlText w:val=""/>
      <w:lvlJc w:val="left"/>
      <w:pPr>
        <w:ind w:left="6645" w:hanging="360"/>
      </w:pPr>
      <w:rPr>
        <w:rFonts w:ascii="Wingdings" w:hAnsi="Wingdings" w:hint="default"/>
      </w:rPr>
    </w:lvl>
  </w:abstractNum>
  <w:abstractNum w:abstractNumId="34">
    <w:nsid w:val="728C3027"/>
    <w:multiLevelType w:val="hybridMultilevel"/>
    <w:tmpl w:val="FB0EC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76C76FF6"/>
    <w:multiLevelType w:val="hybridMultilevel"/>
    <w:tmpl w:val="744644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nsid w:val="77DF6E82"/>
    <w:multiLevelType w:val="hybridMultilevel"/>
    <w:tmpl w:val="72106F0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nsid w:val="78EB1190"/>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nsid w:val="7B7A391A"/>
    <w:multiLevelType w:val="hybridMultilevel"/>
    <w:tmpl w:val="C2BAF12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9">
    <w:nsid w:val="7BBD503C"/>
    <w:multiLevelType w:val="hybridMultilevel"/>
    <w:tmpl w:val="C102F4A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9"/>
  </w:num>
  <w:num w:numId="2">
    <w:abstractNumId w:val="13"/>
  </w:num>
  <w:num w:numId="3">
    <w:abstractNumId w:val="11"/>
  </w:num>
  <w:num w:numId="4">
    <w:abstractNumId w:val="31"/>
  </w:num>
  <w:num w:numId="5">
    <w:abstractNumId w:val="25"/>
  </w:num>
  <w:num w:numId="6">
    <w:abstractNumId w:val="37"/>
  </w:num>
  <w:num w:numId="7">
    <w:abstractNumId w:val="4"/>
  </w:num>
  <w:num w:numId="8">
    <w:abstractNumId w:val="3"/>
  </w:num>
  <w:num w:numId="9">
    <w:abstractNumId w:val="2"/>
  </w:num>
  <w:num w:numId="10">
    <w:abstractNumId w:val="1"/>
  </w:num>
  <w:num w:numId="11">
    <w:abstractNumId w:val="0"/>
  </w:num>
  <w:num w:numId="12">
    <w:abstractNumId w:val="34"/>
  </w:num>
  <w:num w:numId="13">
    <w:abstractNumId w:val="33"/>
  </w:num>
  <w:num w:numId="14">
    <w:abstractNumId w:val="27"/>
  </w:num>
  <w:num w:numId="15">
    <w:abstractNumId w:val="6"/>
  </w:num>
  <w:num w:numId="16">
    <w:abstractNumId w:val="6"/>
  </w:num>
  <w:num w:numId="17">
    <w:abstractNumId w:val="7"/>
  </w:num>
  <w:num w:numId="18">
    <w:abstractNumId w:val="9"/>
  </w:num>
  <w:num w:numId="19">
    <w:abstractNumId w:val="9"/>
  </w:num>
  <w:num w:numId="20">
    <w:abstractNumId w:val="8"/>
  </w:num>
  <w:num w:numId="21">
    <w:abstractNumId w:val="20"/>
  </w:num>
  <w:num w:numId="22">
    <w:abstractNumId w:val="18"/>
  </w:num>
  <w:num w:numId="23">
    <w:abstractNumId w:val="14"/>
  </w:num>
  <w:num w:numId="24">
    <w:abstractNumId w:val="32"/>
  </w:num>
  <w:num w:numId="25">
    <w:abstractNumId w:val="21"/>
  </w:num>
  <w:num w:numId="26">
    <w:abstractNumId w:val="26"/>
  </w:num>
  <w:num w:numId="27">
    <w:abstractNumId w:val="36"/>
  </w:num>
  <w:num w:numId="28">
    <w:abstractNumId w:val="28"/>
  </w:num>
  <w:num w:numId="29">
    <w:abstractNumId w:val="10"/>
  </w:num>
  <w:num w:numId="30">
    <w:abstractNumId w:val="12"/>
  </w:num>
  <w:num w:numId="31">
    <w:abstractNumId w:val="16"/>
  </w:num>
  <w:num w:numId="32">
    <w:abstractNumId w:val="5"/>
  </w:num>
  <w:num w:numId="33">
    <w:abstractNumId w:val="39"/>
  </w:num>
  <w:num w:numId="34">
    <w:abstractNumId w:val="16"/>
  </w:num>
  <w:num w:numId="35">
    <w:abstractNumId w:val="23"/>
  </w:num>
  <w:num w:numId="36">
    <w:abstractNumId w:val="15"/>
  </w:num>
  <w:num w:numId="37">
    <w:abstractNumId w:val="35"/>
  </w:num>
  <w:num w:numId="38">
    <w:abstractNumId w:val="38"/>
  </w:num>
  <w:num w:numId="39">
    <w:abstractNumId w:val="30"/>
  </w:num>
  <w:num w:numId="40">
    <w:abstractNumId w:val="17"/>
  </w:num>
  <w:num w:numId="41">
    <w:abstractNumId w:val="24"/>
  </w:num>
  <w:num w:numId="42">
    <w:abstractNumId w:val="19"/>
  </w:num>
  <w:num w:numId="43">
    <w:abstractNumId w:val="2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activeWritingStyle w:appName="MSWord" w:lang="de-DE" w:vendorID="64" w:dllVersion="131078" w:nlCheck="1" w:checkStyle="1"/>
  <w:activeWritingStyle w:appName="MSWord" w:lang="it-IT" w:vendorID="64" w:dllVersion="131078" w:nlCheck="1" w:checkStyle="0"/>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defaultTabStop w:val="720"/>
  <w:hyphenationZone w:val="283"/>
  <w:drawingGridHorizontalSpacing w:val="181"/>
  <w:drawingGridVerticalSpacing w:val="181"/>
  <w:noPunctuationKerning/>
  <w:characterSpacingControl w:val="doNotCompress"/>
  <w:hdrShapeDefaults>
    <o:shapedefaults v:ext="edit" spidmax="4097">
      <o:colormru v:ext="edit" colors="#00364a"/>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CAD"/>
    <w:rsid w:val="00000764"/>
    <w:rsid w:val="0000220D"/>
    <w:rsid w:val="00003FC3"/>
    <w:rsid w:val="000047B6"/>
    <w:rsid w:val="0000495B"/>
    <w:rsid w:val="00006334"/>
    <w:rsid w:val="0001022F"/>
    <w:rsid w:val="000116F8"/>
    <w:rsid w:val="00016F02"/>
    <w:rsid w:val="00017E95"/>
    <w:rsid w:val="0002119B"/>
    <w:rsid w:val="00023627"/>
    <w:rsid w:val="0002373F"/>
    <w:rsid w:val="00033EFC"/>
    <w:rsid w:val="00034A23"/>
    <w:rsid w:val="00036E97"/>
    <w:rsid w:val="00037DC7"/>
    <w:rsid w:val="0004336C"/>
    <w:rsid w:val="00044792"/>
    <w:rsid w:val="000467DC"/>
    <w:rsid w:val="00050F60"/>
    <w:rsid w:val="000525F0"/>
    <w:rsid w:val="0005359C"/>
    <w:rsid w:val="00055051"/>
    <w:rsid w:val="00064006"/>
    <w:rsid w:val="00064E8D"/>
    <w:rsid w:val="000661A1"/>
    <w:rsid w:val="000662AD"/>
    <w:rsid w:val="0007078E"/>
    <w:rsid w:val="0007476D"/>
    <w:rsid w:val="00076C4B"/>
    <w:rsid w:val="00077E99"/>
    <w:rsid w:val="00084B50"/>
    <w:rsid w:val="00086F5F"/>
    <w:rsid w:val="00087486"/>
    <w:rsid w:val="00090C20"/>
    <w:rsid w:val="00090FFC"/>
    <w:rsid w:val="00091A8A"/>
    <w:rsid w:val="00093ABF"/>
    <w:rsid w:val="0009728D"/>
    <w:rsid w:val="000A0187"/>
    <w:rsid w:val="000A58B6"/>
    <w:rsid w:val="000B022B"/>
    <w:rsid w:val="000B5FDB"/>
    <w:rsid w:val="000C015A"/>
    <w:rsid w:val="000C2406"/>
    <w:rsid w:val="000C2F07"/>
    <w:rsid w:val="000C33DD"/>
    <w:rsid w:val="000C35F7"/>
    <w:rsid w:val="000C496A"/>
    <w:rsid w:val="000D61FD"/>
    <w:rsid w:val="000E0475"/>
    <w:rsid w:val="000E4C18"/>
    <w:rsid w:val="000E5826"/>
    <w:rsid w:val="000E6BE9"/>
    <w:rsid w:val="000E714B"/>
    <w:rsid w:val="000F0808"/>
    <w:rsid w:val="000F1789"/>
    <w:rsid w:val="000F4CF7"/>
    <w:rsid w:val="000F7289"/>
    <w:rsid w:val="001027F9"/>
    <w:rsid w:val="00102EBF"/>
    <w:rsid w:val="00105E09"/>
    <w:rsid w:val="00110F0E"/>
    <w:rsid w:val="0011144C"/>
    <w:rsid w:val="00112A53"/>
    <w:rsid w:val="00112B1A"/>
    <w:rsid w:val="00115144"/>
    <w:rsid w:val="00115E8D"/>
    <w:rsid w:val="001207B0"/>
    <w:rsid w:val="001217AC"/>
    <w:rsid w:val="00121C96"/>
    <w:rsid w:val="0012338F"/>
    <w:rsid w:val="00126F72"/>
    <w:rsid w:val="00141981"/>
    <w:rsid w:val="0014235B"/>
    <w:rsid w:val="00142D2B"/>
    <w:rsid w:val="0014370B"/>
    <w:rsid w:val="0014613A"/>
    <w:rsid w:val="0014635C"/>
    <w:rsid w:val="00147D26"/>
    <w:rsid w:val="001526A0"/>
    <w:rsid w:val="001532F5"/>
    <w:rsid w:val="0015557F"/>
    <w:rsid w:val="0015587C"/>
    <w:rsid w:val="00155D6F"/>
    <w:rsid w:val="00157559"/>
    <w:rsid w:val="00160E34"/>
    <w:rsid w:val="001617D0"/>
    <w:rsid w:val="00161832"/>
    <w:rsid w:val="00162596"/>
    <w:rsid w:val="00162E28"/>
    <w:rsid w:val="00164609"/>
    <w:rsid w:val="00164927"/>
    <w:rsid w:val="00166040"/>
    <w:rsid w:val="00172998"/>
    <w:rsid w:val="00176431"/>
    <w:rsid w:val="0018074D"/>
    <w:rsid w:val="00182355"/>
    <w:rsid w:val="00190F86"/>
    <w:rsid w:val="00191B20"/>
    <w:rsid w:val="00193A57"/>
    <w:rsid w:val="00197460"/>
    <w:rsid w:val="001A231E"/>
    <w:rsid w:val="001A23C9"/>
    <w:rsid w:val="001A358B"/>
    <w:rsid w:val="001A765F"/>
    <w:rsid w:val="001A78D4"/>
    <w:rsid w:val="001A7B9F"/>
    <w:rsid w:val="001B1A62"/>
    <w:rsid w:val="001B3B83"/>
    <w:rsid w:val="001B5677"/>
    <w:rsid w:val="001B672E"/>
    <w:rsid w:val="001B6B45"/>
    <w:rsid w:val="001C5D48"/>
    <w:rsid w:val="001C6A28"/>
    <w:rsid w:val="001D24FC"/>
    <w:rsid w:val="001D4703"/>
    <w:rsid w:val="001D60D8"/>
    <w:rsid w:val="001D7E15"/>
    <w:rsid w:val="001E112D"/>
    <w:rsid w:val="001E177E"/>
    <w:rsid w:val="001E24C4"/>
    <w:rsid w:val="001E2816"/>
    <w:rsid w:val="001E3768"/>
    <w:rsid w:val="001E4E7A"/>
    <w:rsid w:val="001E530E"/>
    <w:rsid w:val="001E7932"/>
    <w:rsid w:val="001F1246"/>
    <w:rsid w:val="001F49F6"/>
    <w:rsid w:val="001F4C3E"/>
    <w:rsid w:val="001F7061"/>
    <w:rsid w:val="002007F8"/>
    <w:rsid w:val="00200AB9"/>
    <w:rsid w:val="00200D76"/>
    <w:rsid w:val="00205742"/>
    <w:rsid w:val="00207DA2"/>
    <w:rsid w:val="0021097C"/>
    <w:rsid w:val="00212B9C"/>
    <w:rsid w:val="002154D6"/>
    <w:rsid w:val="0022139F"/>
    <w:rsid w:val="0022155A"/>
    <w:rsid w:val="00222AB8"/>
    <w:rsid w:val="0022677D"/>
    <w:rsid w:val="0022719B"/>
    <w:rsid w:val="00227510"/>
    <w:rsid w:val="00227AE7"/>
    <w:rsid w:val="00233FDB"/>
    <w:rsid w:val="002349E9"/>
    <w:rsid w:val="002351F4"/>
    <w:rsid w:val="00237968"/>
    <w:rsid w:val="00242487"/>
    <w:rsid w:val="002426D8"/>
    <w:rsid w:val="00243236"/>
    <w:rsid w:val="00246533"/>
    <w:rsid w:val="0024721E"/>
    <w:rsid w:val="00252E7D"/>
    <w:rsid w:val="002566CB"/>
    <w:rsid w:val="00257502"/>
    <w:rsid w:val="00261CC3"/>
    <w:rsid w:val="00264B98"/>
    <w:rsid w:val="00267FE9"/>
    <w:rsid w:val="00270317"/>
    <w:rsid w:val="002712F2"/>
    <w:rsid w:val="00274367"/>
    <w:rsid w:val="002747E8"/>
    <w:rsid w:val="00280439"/>
    <w:rsid w:val="00280990"/>
    <w:rsid w:val="00283D9A"/>
    <w:rsid w:val="00286BDD"/>
    <w:rsid w:val="00287257"/>
    <w:rsid w:val="00290A63"/>
    <w:rsid w:val="00291E2D"/>
    <w:rsid w:val="00293E37"/>
    <w:rsid w:val="002945C6"/>
    <w:rsid w:val="0029685A"/>
    <w:rsid w:val="002A0C22"/>
    <w:rsid w:val="002A2A05"/>
    <w:rsid w:val="002A2B4F"/>
    <w:rsid w:val="002A3AC1"/>
    <w:rsid w:val="002A694D"/>
    <w:rsid w:val="002A732A"/>
    <w:rsid w:val="002A794A"/>
    <w:rsid w:val="002B096C"/>
    <w:rsid w:val="002B09E3"/>
    <w:rsid w:val="002B0F7C"/>
    <w:rsid w:val="002B14A1"/>
    <w:rsid w:val="002B2281"/>
    <w:rsid w:val="002B2B4E"/>
    <w:rsid w:val="002B3088"/>
    <w:rsid w:val="002B64D6"/>
    <w:rsid w:val="002C26F8"/>
    <w:rsid w:val="002C411C"/>
    <w:rsid w:val="002C7F94"/>
    <w:rsid w:val="002D2BBD"/>
    <w:rsid w:val="002D3D8F"/>
    <w:rsid w:val="002E11CA"/>
    <w:rsid w:val="002E4BE0"/>
    <w:rsid w:val="002F02B3"/>
    <w:rsid w:val="002F3FAF"/>
    <w:rsid w:val="002F7D12"/>
    <w:rsid w:val="003069E7"/>
    <w:rsid w:val="00310090"/>
    <w:rsid w:val="0031388D"/>
    <w:rsid w:val="00321AD6"/>
    <w:rsid w:val="00322206"/>
    <w:rsid w:val="003258C4"/>
    <w:rsid w:val="00334849"/>
    <w:rsid w:val="00334D20"/>
    <w:rsid w:val="00334D6A"/>
    <w:rsid w:val="00335335"/>
    <w:rsid w:val="003419E0"/>
    <w:rsid w:val="003425E6"/>
    <w:rsid w:val="003430A5"/>
    <w:rsid w:val="00343275"/>
    <w:rsid w:val="003436DB"/>
    <w:rsid w:val="003463FC"/>
    <w:rsid w:val="00346ADE"/>
    <w:rsid w:val="003504E2"/>
    <w:rsid w:val="00351611"/>
    <w:rsid w:val="00351E4B"/>
    <w:rsid w:val="003520D0"/>
    <w:rsid w:val="0036665F"/>
    <w:rsid w:val="00367BDC"/>
    <w:rsid w:val="003710D4"/>
    <w:rsid w:val="003745A9"/>
    <w:rsid w:val="003775C6"/>
    <w:rsid w:val="00381AA4"/>
    <w:rsid w:val="00385321"/>
    <w:rsid w:val="00391C69"/>
    <w:rsid w:val="00393525"/>
    <w:rsid w:val="00395A7C"/>
    <w:rsid w:val="00395EE8"/>
    <w:rsid w:val="00395F48"/>
    <w:rsid w:val="003967DA"/>
    <w:rsid w:val="003A1E49"/>
    <w:rsid w:val="003A39EB"/>
    <w:rsid w:val="003A446C"/>
    <w:rsid w:val="003B3013"/>
    <w:rsid w:val="003B638B"/>
    <w:rsid w:val="003B7033"/>
    <w:rsid w:val="003C7ADA"/>
    <w:rsid w:val="003D627F"/>
    <w:rsid w:val="003D7C4D"/>
    <w:rsid w:val="003E0591"/>
    <w:rsid w:val="003E1A13"/>
    <w:rsid w:val="003E1A55"/>
    <w:rsid w:val="003E26FE"/>
    <w:rsid w:val="003E3773"/>
    <w:rsid w:val="003F00C9"/>
    <w:rsid w:val="003F580B"/>
    <w:rsid w:val="00401733"/>
    <w:rsid w:val="004022A9"/>
    <w:rsid w:val="00404077"/>
    <w:rsid w:val="00404F24"/>
    <w:rsid w:val="00411C4D"/>
    <w:rsid w:val="00411EE6"/>
    <w:rsid w:val="0041384D"/>
    <w:rsid w:val="00414C68"/>
    <w:rsid w:val="0041658F"/>
    <w:rsid w:val="00416E1D"/>
    <w:rsid w:val="00417C9F"/>
    <w:rsid w:val="004227EC"/>
    <w:rsid w:val="00424700"/>
    <w:rsid w:val="004255F2"/>
    <w:rsid w:val="00427EBA"/>
    <w:rsid w:val="004312EA"/>
    <w:rsid w:val="00432465"/>
    <w:rsid w:val="004326E4"/>
    <w:rsid w:val="00432A40"/>
    <w:rsid w:val="00432CA4"/>
    <w:rsid w:val="004357ED"/>
    <w:rsid w:val="00435996"/>
    <w:rsid w:val="00436472"/>
    <w:rsid w:val="00437C40"/>
    <w:rsid w:val="004402C3"/>
    <w:rsid w:val="0044547C"/>
    <w:rsid w:val="004464FF"/>
    <w:rsid w:val="004501EC"/>
    <w:rsid w:val="004510F0"/>
    <w:rsid w:val="00452F64"/>
    <w:rsid w:val="0045486D"/>
    <w:rsid w:val="004556B8"/>
    <w:rsid w:val="00456901"/>
    <w:rsid w:val="004607A0"/>
    <w:rsid w:val="00462BCE"/>
    <w:rsid w:val="00462DD8"/>
    <w:rsid w:val="004630EE"/>
    <w:rsid w:val="00464CB3"/>
    <w:rsid w:val="00467D31"/>
    <w:rsid w:val="00470335"/>
    <w:rsid w:val="00472DAD"/>
    <w:rsid w:val="004749AB"/>
    <w:rsid w:val="00474B52"/>
    <w:rsid w:val="00476147"/>
    <w:rsid w:val="0048000C"/>
    <w:rsid w:val="00481318"/>
    <w:rsid w:val="00482643"/>
    <w:rsid w:val="00484749"/>
    <w:rsid w:val="00486EC3"/>
    <w:rsid w:val="0048763D"/>
    <w:rsid w:val="00491534"/>
    <w:rsid w:val="004930F0"/>
    <w:rsid w:val="00493163"/>
    <w:rsid w:val="00494356"/>
    <w:rsid w:val="00495B80"/>
    <w:rsid w:val="00497899"/>
    <w:rsid w:val="004A0653"/>
    <w:rsid w:val="004A1350"/>
    <w:rsid w:val="004A1F53"/>
    <w:rsid w:val="004A4762"/>
    <w:rsid w:val="004A6EF7"/>
    <w:rsid w:val="004A72AE"/>
    <w:rsid w:val="004A74D1"/>
    <w:rsid w:val="004A760D"/>
    <w:rsid w:val="004B0B71"/>
    <w:rsid w:val="004B329E"/>
    <w:rsid w:val="004B33B4"/>
    <w:rsid w:val="004B349C"/>
    <w:rsid w:val="004B5CC0"/>
    <w:rsid w:val="004C0071"/>
    <w:rsid w:val="004C5C2A"/>
    <w:rsid w:val="004C6F58"/>
    <w:rsid w:val="004D2EA7"/>
    <w:rsid w:val="004D5259"/>
    <w:rsid w:val="004D6C53"/>
    <w:rsid w:val="004D7961"/>
    <w:rsid w:val="004D79E0"/>
    <w:rsid w:val="004E0643"/>
    <w:rsid w:val="004E24ED"/>
    <w:rsid w:val="004E2B4C"/>
    <w:rsid w:val="004E3359"/>
    <w:rsid w:val="004E3E3C"/>
    <w:rsid w:val="004E4855"/>
    <w:rsid w:val="004E57EE"/>
    <w:rsid w:val="004E790F"/>
    <w:rsid w:val="004F5945"/>
    <w:rsid w:val="004F6F00"/>
    <w:rsid w:val="004F7BAF"/>
    <w:rsid w:val="00500592"/>
    <w:rsid w:val="00501288"/>
    <w:rsid w:val="00501BE5"/>
    <w:rsid w:val="005106FD"/>
    <w:rsid w:val="0051097E"/>
    <w:rsid w:val="00511057"/>
    <w:rsid w:val="00511EA6"/>
    <w:rsid w:val="005161DB"/>
    <w:rsid w:val="00520B6C"/>
    <w:rsid w:val="00522954"/>
    <w:rsid w:val="005237C9"/>
    <w:rsid w:val="00523B0B"/>
    <w:rsid w:val="00523CE4"/>
    <w:rsid w:val="00524CA7"/>
    <w:rsid w:val="00525F85"/>
    <w:rsid w:val="00533839"/>
    <w:rsid w:val="005341C8"/>
    <w:rsid w:val="005350FB"/>
    <w:rsid w:val="00536FEF"/>
    <w:rsid w:val="00543F3B"/>
    <w:rsid w:val="005449C8"/>
    <w:rsid w:val="005458F5"/>
    <w:rsid w:val="005511DB"/>
    <w:rsid w:val="005523AE"/>
    <w:rsid w:val="0055576B"/>
    <w:rsid w:val="00562104"/>
    <w:rsid w:val="005631EA"/>
    <w:rsid w:val="0056572A"/>
    <w:rsid w:val="005669EF"/>
    <w:rsid w:val="00567EC6"/>
    <w:rsid w:val="00570488"/>
    <w:rsid w:val="00576F16"/>
    <w:rsid w:val="00577E79"/>
    <w:rsid w:val="0059217B"/>
    <w:rsid w:val="005921AB"/>
    <w:rsid w:val="0059540A"/>
    <w:rsid w:val="00596F56"/>
    <w:rsid w:val="00597001"/>
    <w:rsid w:val="005A059C"/>
    <w:rsid w:val="005A198E"/>
    <w:rsid w:val="005A2156"/>
    <w:rsid w:val="005A2D47"/>
    <w:rsid w:val="005A388D"/>
    <w:rsid w:val="005A450D"/>
    <w:rsid w:val="005B0992"/>
    <w:rsid w:val="005B0B81"/>
    <w:rsid w:val="005C0DDB"/>
    <w:rsid w:val="005C13F3"/>
    <w:rsid w:val="005C1D4F"/>
    <w:rsid w:val="005C3B36"/>
    <w:rsid w:val="005D0C10"/>
    <w:rsid w:val="005D1959"/>
    <w:rsid w:val="005D3717"/>
    <w:rsid w:val="005D7CDD"/>
    <w:rsid w:val="005E05D0"/>
    <w:rsid w:val="005E0D3C"/>
    <w:rsid w:val="005E3DF0"/>
    <w:rsid w:val="005E4F1A"/>
    <w:rsid w:val="005F1D47"/>
    <w:rsid w:val="005F3A1D"/>
    <w:rsid w:val="005F3E98"/>
    <w:rsid w:val="00602424"/>
    <w:rsid w:val="0060452D"/>
    <w:rsid w:val="00606255"/>
    <w:rsid w:val="006067C1"/>
    <w:rsid w:val="00613D65"/>
    <w:rsid w:val="00613DE2"/>
    <w:rsid w:val="00614069"/>
    <w:rsid w:val="0061592C"/>
    <w:rsid w:val="00615D93"/>
    <w:rsid w:val="00616EC1"/>
    <w:rsid w:val="00617525"/>
    <w:rsid w:val="00617F0D"/>
    <w:rsid w:val="0062341B"/>
    <w:rsid w:val="00625923"/>
    <w:rsid w:val="00631E5E"/>
    <w:rsid w:val="0063362E"/>
    <w:rsid w:val="00635037"/>
    <w:rsid w:val="00636B24"/>
    <w:rsid w:val="00637510"/>
    <w:rsid w:val="00643228"/>
    <w:rsid w:val="006434B0"/>
    <w:rsid w:val="00644762"/>
    <w:rsid w:val="0064503D"/>
    <w:rsid w:val="00645C33"/>
    <w:rsid w:val="00645C6C"/>
    <w:rsid w:val="00646131"/>
    <w:rsid w:val="006463C9"/>
    <w:rsid w:val="006464E9"/>
    <w:rsid w:val="0064699A"/>
    <w:rsid w:val="00646AB3"/>
    <w:rsid w:val="00646B4D"/>
    <w:rsid w:val="0064797F"/>
    <w:rsid w:val="00653ECE"/>
    <w:rsid w:val="0065754E"/>
    <w:rsid w:val="00664C09"/>
    <w:rsid w:val="00665EBA"/>
    <w:rsid w:val="00666926"/>
    <w:rsid w:val="0066716A"/>
    <w:rsid w:val="006678AC"/>
    <w:rsid w:val="006678E6"/>
    <w:rsid w:val="00672449"/>
    <w:rsid w:val="00674B57"/>
    <w:rsid w:val="0067515F"/>
    <w:rsid w:val="00680ADB"/>
    <w:rsid w:val="006924B9"/>
    <w:rsid w:val="00692BF2"/>
    <w:rsid w:val="0069494B"/>
    <w:rsid w:val="006949A9"/>
    <w:rsid w:val="006A1593"/>
    <w:rsid w:val="006A4A17"/>
    <w:rsid w:val="006A5814"/>
    <w:rsid w:val="006A59CF"/>
    <w:rsid w:val="006A622F"/>
    <w:rsid w:val="006A7558"/>
    <w:rsid w:val="006B35E4"/>
    <w:rsid w:val="006B3B02"/>
    <w:rsid w:val="006B51A5"/>
    <w:rsid w:val="006B705C"/>
    <w:rsid w:val="006B74AD"/>
    <w:rsid w:val="006C09A7"/>
    <w:rsid w:val="006C5AB5"/>
    <w:rsid w:val="006C6FE3"/>
    <w:rsid w:val="006C746D"/>
    <w:rsid w:val="006D115C"/>
    <w:rsid w:val="006D67F7"/>
    <w:rsid w:val="006D6BA6"/>
    <w:rsid w:val="006D70F1"/>
    <w:rsid w:val="006E0B71"/>
    <w:rsid w:val="006E17AC"/>
    <w:rsid w:val="006E1ECE"/>
    <w:rsid w:val="006F0BAA"/>
    <w:rsid w:val="006F44EE"/>
    <w:rsid w:val="006F5CAD"/>
    <w:rsid w:val="006F67F9"/>
    <w:rsid w:val="00704D0F"/>
    <w:rsid w:val="007068C2"/>
    <w:rsid w:val="00710609"/>
    <w:rsid w:val="00710A4C"/>
    <w:rsid w:val="00711132"/>
    <w:rsid w:val="0071265C"/>
    <w:rsid w:val="00713E2E"/>
    <w:rsid w:val="00715725"/>
    <w:rsid w:val="00716C39"/>
    <w:rsid w:val="00717479"/>
    <w:rsid w:val="00723F94"/>
    <w:rsid w:val="00725E8A"/>
    <w:rsid w:val="00727475"/>
    <w:rsid w:val="0072789D"/>
    <w:rsid w:val="00727B5D"/>
    <w:rsid w:val="00727E3E"/>
    <w:rsid w:val="00731083"/>
    <w:rsid w:val="00733139"/>
    <w:rsid w:val="00735014"/>
    <w:rsid w:val="007512E8"/>
    <w:rsid w:val="0075153D"/>
    <w:rsid w:val="00756D7C"/>
    <w:rsid w:val="00761498"/>
    <w:rsid w:val="00762213"/>
    <w:rsid w:val="007624AE"/>
    <w:rsid w:val="00762828"/>
    <w:rsid w:val="00762BA9"/>
    <w:rsid w:val="007635BC"/>
    <w:rsid w:val="00764F98"/>
    <w:rsid w:val="00772E87"/>
    <w:rsid w:val="00782526"/>
    <w:rsid w:val="007871DF"/>
    <w:rsid w:val="0078731B"/>
    <w:rsid w:val="00790213"/>
    <w:rsid w:val="00790381"/>
    <w:rsid w:val="00792301"/>
    <w:rsid w:val="007941BF"/>
    <w:rsid w:val="00796C61"/>
    <w:rsid w:val="007975F8"/>
    <w:rsid w:val="00797E9A"/>
    <w:rsid w:val="007A5923"/>
    <w:rsid w:val="007A5E0F"/>
    <w:rsid w:val="007A65FF"/>
    <w:rsid w:val="007A7ACE"/>
    <w:rsid w:val="007B3E4E"/>
    <w:rsid w:val="007B77FF"/>
    <w:rsid w:val="007C2730"/>
    <w:rsid w:val="007C3D81"/>
    <w:rsid w:val="007C5581"/>
    <w:rsid w:val="007C7FEA"/>
    <w:rsid w:val="007D21CC"/>
    <w:rsid w:val="007D2E84"/>
    <w:rsid w:val="007D37FF"/>
    <w:rsid w:val="007E085D"/>
    <w:rsid w:val="007E1281"/>
    <w:rsid w:val="007E21FD"/>
    <w:rsid w:val="007E3B89"/>
    <w:rsid w:val="007E4708"/>
    <w:rsid w:val="007E6186"/>
    <w:rsid w:val="007F4FBA"/>
    <w:rsid w:val="007F5B9F"/>
    <w:rsid w:val="007F6DD1"/>
    <w:rsid w:val="007F7B53"/>
    <w:rsid w:val="007F7D20"/>
    <w:rsid w:val="00800B1D"/>
    <w:rsid w:val="00802A60"/>
    <w:rsid w:val="008037BF"/>
    <w:rsid w:val="00803968"/>
    <w:rsid w:val="00803E40"/>
    <w:rsid w:val="00805723"/>
    <w:rsid w:val="00806E0A"/>
    <w:rsid w:val="0080717D"/>
    <w:rsid w:val="00811104"/>
    <w:rsid w:val="00811A5E"/>
    <w:rsid w:val="0081459D"/>
    <w:rsid w:val="008158B3"/>
    <w:rsid w:val="00816209"/>
    <w:rsid w:val="008218C6"/>
    <w:rsid w:val="00824C85"/>
    <w:rsid w:val="00826D8C"/>
    <w:rsid w:val="00831515"/>
    <w:rsid w:val="008320D9"/>
    <w:rsid w:val="00832262"/>
    <w:rsid w:val="00832BB5"/>
    <w:rsid w:val="00833B53"/>
    <w:rsid w:val="008346EA"/>
    <w:rsid w:val="00834F0F"/>
    <w:rsid w:val="0083688F"/>
    <w:rsid w:val="00836DE7"/>
    <w:rsid w:val="0083701C"/>
    <w:rsid w:val="008424A5"/>
    <w:rsid w:val="00843D16"/>
    <w:rsid w:val="00846DE0"/>
    <w:rsid w:val="00853831"/>
    <w:rsid w:val="00855D37"/>
    <w:rsid w:val="0086366D"/>
    <w:rsid w:val="00864513"/>
    <w:rsid w:val="008645D7"/>
    <w:rsid w:val="00870A19"/>
    <w:rsid w:val="00871452"/>
    <w:rsid w:val="00872712"/>
    <w:rsid w:val="00872A9D"/>
    <w:rsid w:val="00873FE8"/>
    <w:rsid w:val="008743CA"/>
    <w:rsid w:val="00875EBD"/>
    <w:rsid w:val="0088691E"/>
    <w:rsid w:val="00887C6B"/>
    <w:rsid w:val="00890BF3"/>
    <w:rsid w:val="00894227"/>
    <w:rsid w:val="00894A10"/>
    <w:rsid w:val="00896FD1"/>
    <w:rsid w:val="00897965"/>
    <w:rsid w:val="008A360A"/>
    <w:rsid w:val="008B15A7"/>
    <w:rsid w:val="008B2541"/>
    <w:rsid w:val="008B2859"/>
    <w:rsid w:val="008B3B9D"/>
    <w:rsid w:val="008B4954"/>
    <w:rsid w:val="008C5CB8"/>
    <w:rsid w:val="008C7A05"/>
    <w:rsid w:val="008D6020"/>
    <w:rsid w:val="008D71BC"/>
    <w:rsid w:val="008E0624"/>
    <w:rsid w:val="008E1EFE"/>
    <w:rsid w:val="008E252B"/>
    <w:rsid w:val="008E511E"/>
    <w:rsid w:val="008E5C20"/>
    <w:rsid w:val="008E6523"/>
    <w:rsid w:val="008E719A"/>
    <w:rsid w:val="008F080C"/>
    <w:rsid w:val="008F4476"/>
    <w:rsid w:val="00900FB0"/>
    <w:rsid w:val="009045EF"/>
    <w:rsid w:val="009049C8"/>
    <w:rsid w:val="00904C3F"/>
    <w:rsid w:val="009111D2"/>
    <w:rsid w:val="00914ECB"/>
    <w:rsid w:val="00915830"/>
    <w:rsid w:val="00915B8D"/>
    <w:rsid w:val="00916C2C"/>
    <w:rsid w:val="0092051A"/>
    <w:rsid w:val="009208EC"/>
    <w:rsid w:val="0092115E"/>
    <w:rsid w:val="00922223"/>
    <w:rsid w:val="009278C5"/>
    <w:rsid w:val="0093449B"/>
    <w:rsid w:val="00936F3D"/>
    <w:rsid w:val="009401F0"/>
    <w:rsid w:val="00944CAF"/>
    <w:rsid w:val="0094569E"/>
    <w:rsid w:val="00952BD7"/>
    <w:rsid w:val="00954C96"/>
    <w:rsid w:val="009551A5"/>
    <w:rsid w:val="00957934"/>
    <w:rsid w:val="00957EF4"/>
    <w:rsid w:val="00961C63"/>
    <w:rsid w:val="009631AC"/>
    <w:rsid w:val="0096414F"/>
    <w:rsid w:val="00964C07"/>
    <w:rsid w:val="009666EE"/>
    <w:rsid w:val="009668E2"/>
    <w:rsid w:val="00971B11"/>
    <w:rsid w:val="00971EAC"/>
    <w:rsid w:val="00972527"/>
    <w:rsid w:val="009732CD"/>
    <w:rsid w:val="00973C54"/>
    <w:rsid w:val="0099042E"/>
    <w:rsid w:val="00991363"/>
    <w:rsid w:val="00993037"/>
    <w:rsid w:val="00994AA3"/>
    <w:rsid w:val="00994F55"/>
    <w:rsid w:val="009A2807"/>
    <w:rsid w:val="009A2AC7"/>
    <w:rsid w:val="009A2C13"/>
    <w:rsid w:val="009A70FD"/>
    <w:rsid w:val="009A7B56"/>
    <w:rsid w:val="009B0B72"/>
    <w:rsid w:val="009B39AE"/>
    <w:rsid w:val="009B54B4"/>
    <w:rsid w:val="009B6C8C"/>
    <w:rsid w:val="009B70E0"/>
    <w:rsid w:val="009C2D8F"/>
    <w:rsid w:val="009C3471"/>
    <w:rsid w:val="009C6765"/>
    <w:rsid w:val="009D051F"/>
    <w:rsid w:val="009D23CE"/>
    <w:rsid w:val="009D2F1D"/>
    <w:rsid w:val="009D6FCE"/>
    <w:rsid w:val="009E28DB"/>
    <w:rsid w:val="009E2B6A"/>
    <w:rsid w:val="009E4C77"/>
    <w:rsid w:val="009F3D52"/>
    <w:rsid w:val="009F6310"/>
    <w:rsid w:val="00A03E27"/>
    <w:rsid w:val="00A044BB"/>
    <w:rsid w:val="00A05752"/>
    <w:rsid w:val="00A10476"/>
    <w:rsid w:val="00A10BA5"/>
    <w:rsid w:val="00A12395"/>
    <w:rsid w:val="00A13D2A"/>
    <w:rsid w:val="00A226D8"/>
    <w:rsid w:val="00A367F6"/>
    <w:rsid w:val="00A37215"/>
    <w:rsid w:val="00A37E0A"/>
    <w:rsid w:val="00A42F80"/>
    <w:rsid w:val="00A46383"/>
    <w:rsid w:val="00A52F12"/>
    <w:rsid w:val="00A608EF"/>
    <w:rsid w:val="00A60FA5"/>
    <w:rsid w:val="00A610AB"/>
    <w:rsid w:val="00A708EC"/>
    <w:rsid w:val="00A71072"/>
    <w:rsid w:val="00A7191C"/>
    <w:rsid w:val="00A74AD6"/>
    <w:rsid w:val="00A811DD"/>
    <w:rsid w:val="00A83F9D"/>
    <w:rsid w:val="00A90FB5"/>
    <w:rsid w:val="00A92E73"/>
    <w:rsid w:val="00A93D0C"/>
    <w:rsid w:val="00A9590D"/>
    <w:rsid w:val="00A95E7E"/>
    <w:rsid w:val="00AA341F"/>
    <w:rsid w:val="00AA5509"/>
    <w:rsid w:val="00AA5F96"/>
    <w:rsid w:val="00AB066C"/>
    <w:rsid w:val="00AC3060"/>
    <w:rsid w:val="00AC3AC8"/>
    <w:rsid w:val="00AC40F9"/>
    <w:rsid w:val="00AD002C"/>
    <w:rsid w:val="00AD202F"/>
    <w:rsid w:val="00AD6132"/>
    <w:rsid w:val="00AD74B7"/>
    <w:rsid w:val="00AE14D1"/>
    <w:rsid w:val="00AE3226"/>
    <w:rsid w:val="00AE4438"/>
    <w:rsid w:val="00AF01D7"/>
    <w:rsid w:val="00AF0574"/>
    <w:rsid w:val="00AF12D9"/>
    <w:rsid w:val="00AF17E8"/>
    <w:rsid w:val="00AF328A"/>
    <w:rsid w:val="00AF3545"/>
    <w:rsid w:val="00B02284"/>
    <w:rsid w:val="00B06515"/>
    <w:rsid w:val="00B1071A"/>
    <w:rsid w:val="00B117F0"/>
    <w:rsid w:val="00B12321"/>
    <w:rsid w:val="00B17A32"/>
    <w:rsid w:val="00B2049F"/>
    <w:rsid w:val="00B225F9"/>
    <w:rsid w:val="00B240C0"/>
    <w:rsid w:val="00B33C42"/>
    <w:rsid w:val="00B34066"/>
    <w:rsid w:val="00B3543F"/>
    <w:rsid w:val="00B434B9"/>
    <w:rsid w:val="00B44249"/>
    <w:rsid w:val="00B44315"/>
    <w:rsid w:val="00B445E6"/>
    <w:rsid w:val="00B45FD5"/>
    <w:rsid w:val="00B469F3"/>
    <w:rsid w:val="00B477FC"/>
    <w:rsid w:val="00B50E77"/>
    <w:rsid w:val="00B5375A"/>
    <w:rsid w:val="00B562FB"/>
    <w:rsid w:val="00B56791"/>
    <w:rsid w:val="00B57324"/>
    <w:rsid w:val="00B60D87"/>
    <w:rsid w:val="00B623EF"/>
    <w:rsid w:val="00B6727A"/>
    <w:rsid w:val="00B70DD4"/>
    <w:rsid w:val="00B75C48"/>
    <w:rsid w:val="00B775AC"/>
    <w:rsid w:val="00B77D14"/>
    <w:rsid w:val="00B81A4A"/>
    <w:rsid w:val="00B81B2D"/>
    <w:rsid w:val="00B91BDD"/>
    <w:rsid w:val="00BA0E18"/>
    <w:rsid w:val="00BA18D2"/>
    <w:rsid w:val="00BA2A11"/>
    <w:rsid w:val="00BA3993"/>
    <w:rsid w:val="00BA7263"/>
    <w:rsid w:val="00BB0131"/>
    <w:rsid w:val="00BB4568"/>
    <w:rsid w:val="00BB45CF"/>
    <w:rsid w:val="00BC0CA5"/>
    <w:rsid w:val="00BC0F52"/>
    <w:rsid w:val="00BC18A7"/>
    <w:rsid w:val="00BC1936"/>
    <w:rsid w:val="00BC1D42"/>
    <w:rsid w:val="00BC4A94"/>
    <w:rsid w:val="00BC5346"/>
    <w:rsid w:val="00BD080D"/>
    <w:rsid w:val="00BD0FF0"/>
    <w:rsid w:val="00BD12FE"/>
    <w:rsid w:val="00BD2E82"/>
    <w:rsid w:val="00BD7845"/>
    <w:rsid w:val="00BD78DD"/>
    <w:rsid w:val="00BE1DCA"/>
    <w:rsid w:val="00BE3C1C"/>
    <w:rsid w:val="00BF0713"/>
    <w:rsid w:val="00BF47E7"/>
    <w:rsid w:val="00C021EF"/>
    <w:rsid w:val="00C028A1"/>
    <w:rsid w:val="00C05DE6"/>
    <w:rsid w:val="00C10728"/>
    <w:rsid w:val="00C10C1F"/>
    <w:rsid w:val="00C15078"/>
    <w:rsid w:val="00C15CE2"/>
    <w:rsid w:val="00C15E0D"/>
    <w:rsid w:val="00C205C4"/>
    <w:rsid w:val="00C210DD"/>
    <w:rsid w:val="00C22293"/>
    <w:rsid w:val="00C23633"/>
    <w:rsid w:val="00C273BD"/>
    <w:rsid w:val="00C27F80"/>
    <w:rsid w:val="00C32E0B"/>
    <w:rsid w:val="00C33E86"/>
    <w:rsid w:val="00C405DA"/>
    <w:rsid w:val="00C4388A"/>
    <w:rsid w:val="00C5107C"/>
    <w:rsid w:val="00C558F7"/>
    <w:rsid w:val="00C5656A"/>
    <w:rsid w:val="00C625F2"/>
    <w:rsid w:val="00C62DCB"/>
    <w:rsid w:val="00C63B2A"/>
    <w:rsid w:val="00C65588"/>
    <w:rsid w:val="00C672EB"/>
    <w:rsid w:val="00C70FFC"/>
    <w:rsid w:val="00C71101"/>
    <w:rsid w:val="00C75345"/>
    <w:rsid w:val="00C80AB2"/>
    <w:rsid w:val="00C82493"/>
    <w:rsid w:val="00C83568"/>
    <w:rsid w:val="00C858CC"/>
    <w:rsid w:val="00C86947"/>
    <w:rsid w:val="00CA0BF3"/>
    <w:rsid w:val="00CA1DDF"/>
    <w:rsid w:val="00CA20D1"/>
    <w:rsid w:val="00CA5BD6"/>
    <w:rsid w:val="00CA6399"/>
    <w:rsid w:val="00CA7093"/>
    <w:rsid w:val="00CA72AC"/>
    <w:rsid w:val="00CA7B86"/>
    <w:rsid w:val="00CB0A60"/>
    <w:rsid w:val="00CB18B9"/>
    <w:rsid w:val="00CB2B21"/>
    <w:rsid w:val="00CC06A2"/>
    <w:rsid w:val="00CC26BC"/>
    <w:rsid w:val="00CC2A73"/>
    <w:rsid w:val="00CC3217"/>
    <w:rsid w:val="00CC64A4"/>
    <w:rsid w:val="00CC6BBF"/>
    <w:rsid w:val="00CD29AB"/>
    <w:rsid w:val="00CD79FC"/>
    <w:rsid w:val="00CD7B8B"/>
    <w:rsid w:val="00CE7BD1"/>
    <w:rsid w:val="00CF0423"/>
    <w:rsid w:val="00CF21D5"/>
    <w:rsid w:val="00CF24F5"/>
    <w:rsid w:val="00CF2D30"/>
    <w:rsid w:val="00CF4402"/>
    <w:rsid w:val="00CF64CD"/>
    <w:rsid w:val="00D02765"/>
    <w:rsid w:val="00D066E1"/>
    <w:rsid w:val="00D06C7C"/>
    <w:rsid w:val="00D07207"/>
    <w:rsid w:val="00D11C4C"/>
    <w:rsid w:val="00D13795"/>
    <w:rsid w:val="00D13D3A"/>
    <w:rsid w:val="00D1546A"/>
    <w:rsid w:val="00D1561B"/>
    <w:rsid w:val="00D15F39"/>
    <w:rsid w:val="00D2659E"/>
    <w:rsid w:val="00D26884"/>
    <w:rsid w:val="00D31A0C"/>
    <w:rsid w:val="00D406FC"/>
    <w:rsid w:val="00D42B33"/>
    <w:rsid w:val="00D4377C"/>
    <w:rsid w:val="00D516FF"/>
    <w:rsid w:val="00D52418"/>
    <w:rsid w:val="00D52E39"/>
    <w:rsid w:val="00D53515"/>
    <w:rsid w:val="00D56640"/>
    <w:rsid w:val="00D56ABA"/>
    <w:rsid w:val="00D62EA6"/>
    <w:rsid w:val="00D64948"/>
    <w:rsid w:val="00D65B11"/>
    <w:rsid w:val="00D66194"/>
    <w:rsid w:val="00D665A8"/>
    <w:rsid w:val="00D66905"/>
    <w:rsid w:val="00D76658"/>
    <w:rsid w:val="00D8295F"/>
    <w:rsid w:val="00D8417D"/>
    <w:rsid w:val="00D85A5C"/>
    <w:rsid w:val="00D85E97"/>
    <w:rsid w:val="00D90A41"/>
    <w:rsid w:val="00D9110C"/>
    <w:rsid w:val="00D91EDB"/>
    <w:rsid w:val="00D920B8"/>
    <w:rsid w:val="00D931E1"/>
    <w:rsid w:val="00D94B35"/>
    <w:rsid w:val="00D97171"/>
    <w:rsid w:val="00D9763F"/>
    <w:rsid w:val="00DA0946"/>
    <w:rsid w:val="00DA0972"/>
    <w:rsid w:val="00DA3A91"/>
    <w:rsid w:val="00DB0074"/>
    <w:rsid w:val="00DB13E4"/>
    <w:rsid w:val="00DB7F7E"/>
    <w:rsid w:val="00DC18C8"/>
    <w:rsid w:val="00DC2421"/>
    <w:rsid w:val="00DC2B3B"/>
    <w:rsid w:val="00DC6357"/>
    <w:rsid w:val="00DC7C9F"/>
    <w:rsid w:val="00DD2037"/>
    <w:rsid w:val="00DD4DB7"/>
    <w:rsid w:val="00DE0B54"/>
    <w:rsid w:val="00DE2BC3"/>
    <w:rsid w:val="00DE59AB"/>
    <w:rsid w:val="00DE6C97"/>
    <w:rsid w:val="00DF2BEC"/>
    <w:rsid w:val="00DF4D73"/>
    <w:rsid w:val="00DF72DC"/>
    <w:rsid w:val="00DF7DDA"/>
    <w:rsid w:val="00E00434"/>
    <w:rsid w:val="00E0163B"/>
    <w:rsid w:val="00E065A6"/>
    <w:rsid w:val="00E06FD9"/>
    <w:rsid w:val="00E10760"/>
    <w:rsid w:val="00E15CD8"/>
    <w:rsid w:val="00E16709"/>
    <w:rsid w:val="00E16D93"/>
    <w:rsid w:val="00E1706C"/>
    <w:rsid w:val="00E20F27"/>
    <w:rsid w:val="00E260F0"/>
    <w:rsid w:val="00E26881"/>
    <w:rsid w:val="00E27589"/>
    <w:rsid w:val="00E30090"/>
    <w:rsid w:val="00E33F82"/>
    <w:rsid w:val="00E36A23"/>
    <w:rsid w:val="00E41234"/>
    <w:rsid w:val="00E41C92"/>
    <w:rsid w:val="00E456FB"/>
    <w:rsid w:val="00E4676F"/>
    <w:rsid w:val="00E47233"/>
    <w:rsid w:val="00E532B4"/>
    <w:rsid w:val="00E53439"/>
    <w:rsid w:val="00E54284"/>
    <w:rsid w:val="00E54F91"/>
    <w:rsid w:val="00E554B1"/>
    <w:rsid w:val="00E65714"/>
    <w:rsid w:val="00E67432"/>
    <w:rsid w:val="00E67CE1"/>
    <w:rsid w:val="00E71983"/>
    <w:rsid w:val="00E71C90"/>
    <w:rsid w:val="00E74B93"/>
    <w:rsid w:val="00E74CBF"/>
    <w:rsid w:val="00E76772"/>
    <w:rsid w:val="00E81CA2"/>
    <w:rsid w:val="00E85C7C"/>
    <w:rsid w:val="00E90F84"/>
    <w:rsid w:val="00E934B5"/>
    <w:rsid w:val="00EA0108"/>
    <w:rsid w:val="00EA06F2"/>
    <w:rsid w:val="00EA0E11"/>
    <w:rsid w:val="00EA626F"/>
    <w:rsid w:val="00EA68F4"/>
    <w:rsid w:val="00EB131D"/>
    <w:rsid w:val="00EB51D7"/>
    <w:rsid w:val="00EB5D2F"/>
    <w:rsid w:val="00EB676B"/>
    <w:rsid w:val="00EB6AAF"/>
    <w:rsid w:val="00EC0646"/>
    <w:rsid w:val="00EC1FAD"/>
    <w:rsid w:val="00EC4799"/>
    <w:rsid w:val="00EC67C1"/>
    <w:rsid w:val="00EC758A"/>
    <w:rsid w:val="00ED421B"/>
    <w:rsid w:val="00ED4562"/>
    <w:rsid w:val="00ED4FA4"/>
    <w:rsid w:val="00ED6667"/>
    <w:rsid w:val="00EE5E0F"/>
    <w:rsid w:val="00EE7FE4"/>
    <w:rsid w:val="00EF079C"/>
    <w:rsid w:val="00EF1F7C"/>
    <w:rsid w:val="00EF35C2"/>
    <w:rsid w:val="00EF461A"/>
    <w:rsid w:val="00F011D4"/>
    <w:rsid w:val="00F02E8C"/>
    <w:rsid w:val="00F03B32"/>
    <w:rsid w:val="00F03BC2"/>
    <w:rsid w:val="00F03FCB"/>
    <w:rsid w:val="00F04D17"/>
    <w:rsid w:val="00F0688E"/>
    <w:rsid w:val="00F0734E"/>
    <w:rsid w:val="00F1083E"/>
    <w:rsid w:val="00F13415"/>
    <w:rsid w:val="00F13535"/>
    <w:rsid w:val="00F13D7A"/>
    <w:rsid w:val="00F1509B"/>
    <w:rsid w:val="00F16F0A"/>
    <w:rsid w:val="00F1726D"/>
    <w:rsid w:val="00F175A4"/>
    <w:rsid w:val="00F20284"/>
    <w:rsid w:val="00F217B0"/>
    <w:rsid w:val="00F2194B"/>
    <w:rsid w:val="00F21D36"/>
    <w:rsid w:val="00F260E7"/>
    <w:rsid w:val="00F279F7"/>
    <w:rsid w:val="00F3074A"/>
    <w:rsid w:val="00F30BE9"/>
    <w:rsid w:val="00F30FB6"/>
    <w:rsid w:val="00F32E1A"/>
    <w:rsid w:val="00F33B0A"/>
    <w:rsid w:val="00F400D0"/>
    <w:rsid w:val="00F44A2B"/>
    <w:rsid w:val="00F45F70"/>
    <w:rsid w:val="00F51B2D"/>
    <w:rsid w:val="00F5407F"/>
    <w:rsid w:val="00F54B70"/>
    <w:rsid w:val="00F55A3D"/>
    <w:rsid w:val="00F602A2"/>
    <w:rsid w:val="00F63D3F"/>
    <w:rsid w:val="00F65CF4"/>
    <w:rsid w:val="00F673FE"/>
    <w:rsid w:val="00F70556"/>
    <w:rsid w:val="00F71548"/>
    <w:rsid w:val="00F72307"/>
    <w:rsid w:val="00F746FB"/>
    <w:rsid w:val="00F7645E"/>
    <w:rsid w:val="00F80576"/>
    <w:rsid w:val="00F83B8C"/>
    <w:rsid w:val="00F83D0D"/>
    <w:rsid w:val="00F84B24"/>
    <w:rsid w:val="00F8587E"/>
    <w:rsid w:val="00F87527"/>
    <w:rsid w:val="00F94993"/>
    <w:rsid w:val="00FA042C"/>
    <w:rsid w:val="00FA0679"/>
    <w:rsid w:val="00FA3BE1"/>
    <w:rsid w:val="00FA3C5C"/>
    <w:rsid w:val="00FA6084"/>
    <w:rsid w:val="00FA713C"/>
    <w:rsid w:val="00FA71AA"/>
    <w:rsid w:val="00FA72C7"/>
    <w:rsid w:val="00FB07C5"/>
    <w:rsid w:val="00FB0AB8"/>
    <w:rsid w:val="00FB129E"/>
    <w:rsid w:val="00FB2227"/>
    <w:rsid w:val="00FB3540"/>
    <w:rsid w:val="00FB4E31"/>
    <w:rsid w:val="00FC467A"/>
    <w:rsid w:val="00FC5CB1"/>
    <w:rsid w:val="00FD12D9"/>
    <w:rsid w:val="00FD1958"/>
    <w:rsid w:val="00FD4ADC"/>
    <w:rsid w:val="00FD55F8"/>
    <w:rsid w:val="00FE0C1F"/>
    <w:rsid w:val="00FE1F51"/>
    <w:rsid w:val="00FE31E5"/>
    <w:rsid w:val="00FE4DA6"/>
    <w:rsid w:val="00FE665F"/>
    <w:rsid w:val="00FE7C4B"/>
    <w:rsid w:val="00FE7FAF"/>
    <w:rsid w:val="00FF2D7C"/>
    <w:rsid w:val="00FF37E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colormru v:ext="edit" colors="#00364a"/>
    </o:shapedefaults>
    <o:shapelayout v:ext="edit">
      <o:idmap v:ext="edit" data="1"/>
    </o:shapelayout>
  </w:shapeDefaults>
  <w:decimalSymbol w:val=","/>
  <w:listSeparator w:val=";"/>
  <w14:docId w14:val="6701300F"/>
  <w15:docId w15:val="{117D04D1-7E34-4CA8-B8BB-0FEF85E100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iPriority="39"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E21FD"/>
    <w:pPr>
      <w:snapToGrid w:val="0"/>
      <w:spacing w:line="200" w:lineRule="atLeast"/>
      <w:jc w:val="both"/>
    </w:pPr>
  </w:style>
  <w:style w:type="paragraph" w:styleId="Titolo1">
    <w:name w:val="heading 1"/>
    <w:next w:val="Corpotesto"/>
    <w:autoRedefine/>
    <w:qFormat/>
    <w:rsid w:val="00B50E77"/>
    <w:pPr>
      <w:keepNext/>
      <w:pageBreakBefore/>
      <w:numPr>
        <w:numId w:val="1"/>
      </w:numPr>
      <w:spacing w:before="1600" w:after="480"/>
      <w:outlineLvl w:val="0"/>
    </w:pPr>
    <w:rPr>
      <w:rFonts w:ascii="Arial" w:hAnsi="Arial" w:cs="Arial"/>
      <w:b/>
      <w:bCs/>
      <w:snapToGrid w:val="0"/>
      <w:color w:val="004359"/>
      <w:kern w:val="32"/>
      <w:sz w:val="44"/>
      <w:szCs w:val="44"/>
      <w:lang w:eastAsia="ko-KR"/>
    </w:rPr>
  </w:style>
  <w:style w:type="paragraph" w:styleId="Titolo2">
    <w:name w:val="heading 2"/>
    <w:basedOn w:val="Titolo1"/>
    <w:next w:val="Corpotesto"/>
    <w:qFormat/>
    <w:rsid w:val="0002373F"/>
    <w:pPr>
      <w:pageBreakBefore w:val="0"/>
      <w:numPr>
        <w:ilvl w:val="1"/>
      </w:numPr>
      <w:spacing w:before="480" w:after="360"/>
      <w:outlineLvl w:val="1"/>
    </w:pPr>
    <w:rPr>
      <w:bCs w:val="0"/>
      <w:iCs/>
      <w:sz w:val="32"/>
      <w:szCs w:val="32"/>
    </w:rPr>
  </w:style>
  <w:style w:type="paragraph" w:styleId="Titolo3">
    <w:name w:val="heading 3"/>
    <w:basedOn w:val="Titolo2"/>
    <w:next w:val="Corpotesto"/>
    <w:link w:val="Titolo3Carattere"/>
    <w:qFormat/>
    <w:rsid w:val="00086F5F"/>
    <w:pPr>
      <w:numPr>
        <w:ilvl w:val="2"/>
      </w:numPr>
      <w:spacing w:line="360" w:lineRule="atLeast"/>
      <w:ind w:left="851" w:hanging="851"/>
      <w:outlineLvl w:val="2"/>
    </w:pPr>
    <w:rPr>
      <w:bCs/>
      <w:sz w:val="24"/>
      <w:szCs w:val="24"/>
    </w:rPr>
  </w:style>
  <w:style w:type="paragraph" w:styleId="Titolo4">
    <w:name w:val="heading 4"/>
    <w:basedOn w:val="Titolo3"/>
    <w:next w:val="Corpotesto"/>
    <w:qFormat/>
    <w:rsid w:val="00EF079C"/>
    <w:pPr>
      <w:numPr>
        <w:ilvl w:val="3"/>
      </w:numPr>
      <w:spacing w:before="360" w:line="320" w:lineRule="atLeast"/>
      <w:ind w:left="851" w:hanging="851"/>
      <w:outlineLvl w:val="3"/>
    </w:pPr>
    <w:rPr>
      <w:b w:val="0"/>
      <w:bCs w:val="0"/>
      <w:i/>
      <w:sz w:val="22"/>
      <w:szCs w:val="22"/>
    </w:rPr>
  </w:style>
  <w:style w:type="paragraph" w:styleId="Titolo5">
    <w:name w:val="heading 5"/>
    <w:basedOn w:val="Titolo4"/>
    <w:next w:val="Corpotesto"/>
    <w:qFormat/>
    <w:rsid w:val="00BB4568"/>
    <w:pPr>
      <w:numPr>
        <w:ilvl w:val="4"/>
      </w:numPr>
      <w:spacing w:before="240" w:after="120" w:line="240" w:lineRule="atLeast"/>
      <w:outlineLvl w:val="4"/>
    </w:pPr>
    <w:rPr>
      <w:b/>
      <w:bCs/>
      <w:i w:val="0"/>
      <w:iCs w:val="0"/>
      <w:kern w:val="28"/>
      <w:szCs w:val="26"/>
    </w:rPr>
  </w:style>
  <w:style w:type="paragraph" w:styleId="Titolo6">
    <w:name w:val="heading 6"/>
    <w:basedOn w:val="Titolo5"/>
    <w:next w:val="Corpotesto"/>
    <w:qFormat/>
    <w:rsid w:val="0080717D"/>
    <w:pPr>
      <w:numPr>
        <w:ilvl w:val="5"/>
      </w:numPr>
      <w:spacing w:before="0" w:after="40" w:line="480" w:lineRule="atLeast"/>
      <w:outlineLvl w:val="5"/>
    </w:pPr>
    <w:rPr>
      <w:bCs w:val="0"/>
      <w:sz w:val="44"/>
      <w:szCs w:val="44"/>
    </w:rPr>
  </w:style>
  <w:style w:type="paragraph" w:styleId="Titolo7">
    <w:name w:val="heading 7"/>
    <w:basedOn w:val="Titolo6"/>
    <w:next w:val="Corpotesto"/>
    <w:qFormat/>
    <w:rsid w:val="002B64D6"/>
    <w:pPr>
      <w:numPr>
        <w:ilvl w:val="6"/>
      </w:numPr>
      <w:spacing w:before="480" w:after="360"/>
      <w:outlineLvl w:val="6"/>
    </w:pPr>
    <w:rPr>
      <w:sz w:val="32"/>
      <w:szCs w:val="32"/>
    </w:rPr>
  </w:style>
  <w:style w:type="paragraph" w:styleId="Titolo8">
    <w:name w:val="heading 8"/>
    <w:basedOn w:val="Titolo7"/>
    <w:next w:val="Corpotesto"/>
    <w:qFormat/>
    <w:rsid w:val="002B64D6"/>
    <w:pPr>
      <w:numPr>
        <w:ilvl w:val="7"/>
      </w:numPr>
      <w:spacing w:line="360" w:lineRule="atLeast"/>
      <w:outlineLvl w:val="7"/>
    </w:pPr>
    <w:rPr>
      <w:iCs/>
      <w:sz w:val="24"/>
      <w:szCs w:val="24"/>
    </w:rPr>
  </w:style>
  <w:style w:type="paragraph" w:styleId="Titolo9">
    <w:name w:val="heading 9"/>
    <w:basedOn w:val="Titolo8"/>
    <w:next w:val="Normale"/>
    <w:qFormat/>
    <w:rsid w:val="002B64D6"/>
    <w:pPr>
      <w:numPr>
        <w:ilvl w:val="8"/>
      </w:numPr>
      <w:spacing w:before="360" w:line="320" w:lineRule="atLeast"/>
      <w:outlineLvl w:val="8"/>
    </w:pPr>
    <w:rPr>
      <w:b w:val="0"/>
      <w:i/>
      <w:sz w:val="22"/>
      <w:szCs w:val="2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link w:val="CorpotestoCarattere"/>
    <w:rsid w:val="00B45FD5"/>
    <w:pPr>
      <w:spacing w:after="280" w:line="280" w:lineRule="atLeast"/>
      <w:jc w:val="both"/>
    </w:pPr>
    <w:rPr>
      <w:rFonts w:ascii="Arial" w:hAnsi="Arial"/>
      <w:lang w:eastAsia="ko-KR"/>
    </w:rPr>
  </w:style>
  <w:style w:type="paragraph" w:styleId="Mappadocumento">
    <w:name w:val="Document Map"/>
    <w:basedOn w:val="Normale"/>
    <w:semiHidden/>
    <w:rsid w:val="00BE1DCA"/>
    <w:pPr>
      <w:shd w:val="clear" w:color="auto" w:fill="000080"/>
    </w:pPr>
    <w:rPr>
      <w:rFonts w:ascii="Tahoma" w:hAnsi="Tahoma" w:cs="Tahoma"/>
    </w:rPr>
  </w:style>
  <w:style w:type="paragraph" w:styleId="Intestazione">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Intestazione"/>
    <w:next w:val="HeaderGraphic"/>
    <w:semiHidden/>
    <w:rsid w:val="00C82493"/>
  </w:style>
  <w:style w:type="paragraph" w:customStyle="1" w:styleId="HeaderGraphic">
    <w:name w:val="Header Graphic"/>
    <w:basedOn w:val="HeaderSubtitle"/>
    <w:semiHidden/>
    <w:rsid w:val="001D7E15"/>
    <w:pPr>
      <w:spacing w:after="320"/>
    </w:pPr>
  </w:style>
  <w:style w:type="paragraph" w:styleId="Pidipagina">
    <w:name w:val="footer"/>
    <w:basedOn w:val="Intestazione"/>
    <w:link w:val="PidipaginaCarattere"/>
    <w:semiHidden/>
    <w:rsid w:val="00922223"/>
    <w:pPr>
      <w:tabs>
        <w:tab w:val="left" w:pos="1559"/>
        <w:tab w:val="center" w:pos="4153"/>
        <w:tab w:val="right" w:pos="8306"/>
      </w:tabs>
      <w:spacing w:after="0"/>
    </w:pPr>
    <w:rPr>
      <w:b w:val="0"/>
    </w:rPr>
  </w:style>
  <w:style w:type="paragraph" w:styleId="Titolo">
    <w:name w:val="Title"/>
    <w:basedOn w:val="Corpotesto"/>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Corpotesto"/>
    <w:next w:val="Titolo"/>
    <w:rsid w:val="001D7E15"/>
    <w:pPr>
      <w:spacing w:before="2760" w:after="60"/>
    </w:pPr>
    <w:rPr>
      <w:b/>
      <w:color w:val="004359"/>
      <w:sz w:val="24"/>
      <w:szCs w:val="24"/>
    </w:rPr>
  </w:style>
  <w:style w:type="paragraph" w:customStyle="1" w:styleId="DocumentInfo">
    <w:name w:val="Document Info"/>
    <w:basedOn w:val="Authors"/>
    <w:rsid w:val="00B45FD5"/>
    <w:pPr>
      <w:tabs>
        <w:tab w:val="left" w:pos="1559"/>
      </w:tabs>
      <w:spacing w:after="0"/>
    </w:pPr>
    <w:rPr>
      <w:b w:val="0"/>
      <w:szCs w:val="16"/>
    </w:rPr>
  </w:style>
  <w:style w:type="table" w:styleId="Grigliatabella">
    <w:name w:val="Table Grid"/>
    <w:basedOn w:val="Tabellanormale"/>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oloindicefonti">
    <w:name w:val="toa heading"/>
    <w:basedOn w:val="Normale"/>
    <w:next w:val="Normale"/>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Corpotesto"/>
    <w:rsid w:val="00B6727A"/>
    <w:pPr>
      <w:spacing w:after="0" w:line="240" w:lineRule="atLeast"/>
      <w:jc w:val="left"/>
    </w:pPr>
    <w:rPr>
      <w:rFonts w:cs="Arial"/>
      <w:bCs/>
      <w:color w:val="004359"/>
      <w:kern w:val="28"/>
      <w:sz w:val="16"/>
      <w:szCs w:val="44"/>
    </w:rPr>
  </w:style>
  <w:style w:type="character" w:styleId="Numeropagina">
    <w:name w:val="page number"/>
    <w:semiHidden/>
    <w:rsid w:val="000E5826"/>
    <w:rPr>
      <w:rFonts w:ascii="Arial" w:hAnsi="Arial"/>
      <w:sz w:val="16"/>
    </w:rPr>
  </w:style>
  <w:style w:type="paragraph" w:customStyle="1" w:styleId="Contents-Title">
    <w:name w:val="Contents - Title"/>
    <w:basedOn w:val="Titolo"/>
    <w:next w:val="Sommario1"/>
    <w:rsid w:val="006464E9"/>
    <w:pPr>
      <w:spacing w:before="720" w:after="560" w:line="560" w:lineRule="atLeast"/>
    </w:pPr>
  </w:style>
  <w:style w:type="paragraph" w:styleId="Sommario1">
    <w:name w:val="toc 1"/>
    <w:basedOn w:val="Corpotesto"/>
    <w:next w:val="Corpotesto"/>
    <w:autoRedefine/>
    <w:uiPriority w:val="39"/>
    <w:rsid w:val="001E7932"/>
    <w:pPr>
      <w:tabs>
        <w:tab w:val="left" w:pos="1247"/>
        <w:tab w:val="right" w:pos="9412"/>
      </w:tabs>
      <w:spacing w:before="360" w:after="60"/>
      <w:ind w:left="567" w:right="567"/>
      <w:jc w:val="left"/>
    </w:pPr>
  </w:style>
  <w:style w:type="paragraph" w:styleId="Sommario3">
    <w:name w:val="toc 3"/>
    <w:basedOn w:val="Corpotesto"/>
    <w:next w:val="Corpotesto"/>
    <w:autoRedefine/>
    <w:uiPriority w:val="39"/>
    <w:rsid w:val="00FD1958"/>
    <w:pPr>
      <w:tabs>
        <w:tab w:val="left" w:pos="2665"/>
        <w:tab w:val="right" w:pos="9412"/>
      </w:tabs>
      <w:spacing w:after="60"/>
      <w:ind w:left="1928" w:right="567"/>
    </w:pPr>
  </w:style>
  <w:style w:type="paragraph" w:styleId="Sommario2">
    <w:name w:val="toc 2"/>
    <w:basedOn w:val="Corpotesto"/>
    <w:next w:val="Corpotesto"/>
    <w:autoRedefine/>
    <w:uiPriority w:val="39"/>
    <w:rsid w:val="00D1546A"/>
    <w:pPr>
      <w:tabs>
        <w:tab w:val="left" w:pos="1928"/>
        <w:tab w:val="right" w:pos="9412"/>
      </w:tabs>
      <w:spacing w:after="60"/>
      <w:ind w:left="1247" w:right="567"/>
    </w:pPr>
  </w:style>
  <w:style w:type="character" w:styleId="Collegamentoipertestuale">
    <w:name w:val="Hyperlink"/>
    <w:uiPriority w:val="99"/>
    <w:rsid w:val="005921AB"/>
    <w:rPr>
      <w:color w:val="0000FF"/>
      <w:u w:val="single"/>
    </w:rPr>
  </w:style>
  <w:style w:type="paragraph" w:customStyle="1" w:styleId="InformationTab">
    <w:name w:val="Information Tab"/>
    <w:basedOn w:val="Pidipagina"/>
    <w:next w:val="Pidipagina"/>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Corpotesto"/>
    <w:rsid w:val="00636B24"/>
    <w:pPr>
      <w:numPr>
        <w:numId w:val="15"/>
      </w:numPr>
    </w:pPr>
  </w:style>
  <w:style w:type="character" w:customStyle="1" w:styleId="xdtextbox1">
    <w:name w:val="xdtextbox1"/>
    <w:rsid w:val="006F5CAD"/>
    <w:rPr>
      <w:color w:val="auto"/>
      <w:bdr w:val="single" w:sz="8" w:space="1" w:color="DCDCDC" w:frame="1"/>
      <w:shd w:val="clear" w:color="auto" w:fill="FFFFFF"/>
    </w:rPr>
  </w:style>
  <w:style w:type="character" w:customStyle="1" w:styleId="RientrocorpodeltestoCarattere">
    <w:name w:val="Rientro corpo del testo Carattere"/>
    <w:link w:val="Rientrocorpodeltesto"/>
    <w:rsid w:val="00D06C7C"/>
    <w:rPr>
      <w:rFonts w:ascii="Arial" w:eastAsia="Batang" w:hAnsi="Arial"/>
      <w:lang w:val="en-GB" w:eastAsia="ko-KR" w:bidi="ar-SA"/>
    </w:rPr>
  </w:style>
  <w:style w:type="character" w:customStyle="1" w:styleId="CorpotestoCarattere">
    <w:name w:val="Corpo testo Carattere"/>
    <w:link w:val="Corpotesto"/>
    <w:rsid w:val="007E21FD"/>
    <w:rPr>
      <w:rFonts w:ascii="Arial" w:hAnsi="Arial"/>
      <w:lang w:eastAsia="ko-KR"/>
    </w:rPr>
  </w:style>
  <w:style w:type="paragraph" w:customStyle="1" w:styleId="ColHead">
    <w:name w:val="ColHead"/>
    <w:basedOn w:val="Titolo5"/>
    <w:semiHidden/>
    <w:rsid w:val="0036665F"/>
    <w:pPr>
      <w:snapToGrid w:val="0"/>
      <w:spacing w:before="120"/>
      <w:jc w:val="center"/>
    </w:pPr>
  </w:style>
  <w:style w:type="paragraph" w:customStyle="1" w:styleId="RevisionsHeading">
    <w:name w:val="Revisions Heading"/>
    <w:basedOn w:val="Corpotesto"/>
    <w:semiHidden/>
    <w:rsid w:val="00FB07C5"/>
    <w:pPr>
      <w:spacing w:after="60"/>
    </w:pPr>
    <w:rPr>
      <w:b/>
    </w:rPr>
  </w:style>
  <w:style w:type="paragraph" w:customStyle="1" w:styleId="RevisionNumber">
    <w:name w:val="Revision Number"/>
    <w:basedOn w:val="Normale"/>
    <w:semiHidden/>
    <w:rsid w:val="007E21FD"/>
    <w:pPr>
      <w:spacing w:before="60" w:after="60"/>
      <w:jc w:val="center"/>
    </w:pPr>
  </w:style>
  <w:style w:type="paragraph" w:customStyle="1" w:styleId="RevisionsText">
    <w:name w:val="Revisions Text"/>
    <w:basedOn w:val="Corpotesto"/>
    <w:semiHidden/>
    <w:rsid w:val="00FB07C5"/>
    <w:pPr>
      <w:spacing w:after="60"/>
    </w:pPr>
  </w:style>
  <w:style w:type="paragraph" w:styleId="Indicedellefigure">
    <w:name w:val="table of figures"/>
    <w:basedOn w:val="Sommario1"/>
    <w:uiPriority w:val="99"/>
    <w:rsid w:val="00D1546A"/>
    <w:pPr>
      <w:spacing w:before="0"/>
    </w:pPr>
  </w:style>
  <w:style w:type="paragraph" w:customStyle="1" w:styleId="FooterFirstLine">
    <w:name w:val="Footer First Line"/>
    <w:basedOn w:val="Pidipagina"/>
    <w:next w:val="InformationTab"/>
    <w:semiHidden/>
    <w:rsid w:val="00242487"/>
    <w:pPr>
      <w:spacing w:line="320" w:lineRule="atLeast"/>
    </w:pPr>
  </w:style>
  <w:style w:type="paragraph" w:customStyle="1" w:styleId="Bulletwithspace-Level2">
    <w:name w:val="Bullet with space - Level 2"/>
    <w:basedOn w:val="Bulletwithspace-Level1"/>
    <w:rsid w:val="00636B24"/>
    <w:pPr>
      <w:numPr>
        <w:ilvl w:val="1"/>
      </w:numPr>
      <w:snapToGrid w:val="0"/>
      <w:ind w:left="1020" w:hanging="340"/>
    </w:pPr>
  </w:style>
  <w:style w:type="paragraph" w:customStyle="1" w:styleId="Bulletwithspace-Level3">
    <w:name w:val="Bullet with space - Level 3"/>
    <w:basedOn w:val="Bulletwithspace-Level2"/>
    <w:rsid w:val="00636B24"/>
    <w:pPr>
      <w:numPr>
        <w:ilvl w:val="2"/>
      </w:numPr>
    </w:pPr>
  </w:style>
  <w:style w:type="paragraph" w:customStyle="1" w:styleId="Bulletnospace-level1">
    <w:name w:val="Bullet no space - level 1"/>
    <w:autoRedefine/>
    <w:rsid w:val="004357ED"/>
    <w:pPr>
      <w:spacing w:after="280" w:line="280" w:lineRule="atLeast"/>
      <w:jc w:val="both"/>
    </w:pPr>
    <w:rPr>
      <w:rFonts w:ascii="Arial" w:hAnsi="Arial"/>
      <w:lang w:eastAsia="ko-KR"/>
    </w:rPr>
  </w:style>
  <w:style w:type="paragraph" w:customStyle="1" w:styleId="Bulletnospace-level2">
    <w:name w:val="Bullet no space - level 2"/>
    <w:basedOn w:val="Bulletnospace-level1"/>
    <w:rsid w:val="009E2B6A"/>
    <w:pPr>
      <w:numPr>
        <w:ilvl w:val="1"/>
      </w:numPr>
      <w:ind w:left="1020" w:hanging="340"/>
    </w:pPr>
  </w:style>
  <w:style w:type="paragraph" w:customStyle="1" w:styleId="Bulletnospace-level3">
    <w:name w:val="Bullet no space - level 3"/>
    <w:basedOn w:val="Bulletnospace-level2"/>
    <w:rsid w:val="009E2B6A"/>
    <w:pPr>
      <w:numPr>
        <w:ilvl w:val="2"/>
      </w:numPr>
      <w:ind w:left="1418" w:hanging="340"/>
    </w:pPr>
  </w:style>
  <w:style w:type="paragraph" w:styleId="Sommario5">
    <w:name w:val="toc 5"/>
    <w:next w:val="Normale"/>
    <w:autoRedefine/>
    <w:rsid w:val="00D1561B"/>
    <w:pPr>
      <w:tabs>
        <w:tab w:val="right" w:pos="9412"/>
      </w:tabs>
      <w:spacing w:after="60"/>
      <w:ind w:left="567" w:right="567"/>
    </w:pPr>
    <w:rPr>
      <w:rFonts w:ascii="Arial" w:hAnsi="Arial"/>
      <w:lang w:eastAsia="ko-KR"/>
    </w:rPr>
  </w:style>
  <w:style w:type="paragraph" w:styleId="Sommario4">
    <w:name w:val="toc 4"/>
    <w:basedOn w:val="Corpotesto"/>
    <w:next w:val="Corpotesto"/>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ellanormale"/>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e"/>
    <w:next w:val="Corpotesto"/>
    <w:semiHidden/>
    <w:rsid w:val="00713E2E"/>
    <w:pPr>
      <w:snapToGrid/>
      <w:spacing w:before="160" w:after="360" w:line="280" w:lineRule="atLeast"/>
      <w:jc w:val="left"/>
    </w:pPr>
    <w:rPr>
      <w:color w:val="00364A"/>
    </w:rPr>
  </w:style>
  <w:style w:type="paragraph" w:customStyle="1" w:styleId="Tablecolumnheader">
    <w:name w:val="Table: column header"/>
    <w:basedOn w:val="Normale"/>
    <w:rsid w:val="008158B3"/>
    <w:pPr>
      <w:spacing w:before="60" w:after="120"/>
      <w:jc w:val="left"/>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Testonotaapidipagina">
    <w:name w:val="footnote text"/>
    <w:basedOn w:val="Normale"/>
    <w:semiHidden/>
    <w:rsid w:val="00D53515"/>
  </w:style>
  <w:style w:type="character" w:styleId="Rimandonotaapidipagina">
    <w:name w:val="footnote reference"/>
    <w:semiHidden/>
    <w:rsid w:val="00D53515"/>
    <w:rPr>
      <w:vertAlign w:val="superscript"/>
    </w:rPr>
  </w:style>
  <w:style w:type="paragraph" w:customStyle="1" w:styleId="AcronymDefinition">
    <w:name w:val="Acronym Definition"/>
    <w:basedOn w:val="Corpotesto"/>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Corpotesto"/>
    <w:rsid w:val="00FE665F"/>
    <w:pPr>
      <w:numPr>
        <w:numId w:val="2"/>
      </w:numPr>
      <w:tabs>
        <w:tab w:val="left" w:pos="680"/>
      </w:tabs>
      <w:spacing w:after="60"/>
    </w:pPr>
  </w:style>
  <w:style w:type="paragraph" w:customStyle="1" w:styleId="Numbernospace-level2">
    <w:name w:val="Number no space - level 2"/>
    <w:basedOn w:val="Corpotesto"/>
    <w:rsid w:val="00FE665F"/>
    <w:pPr>
      <w:numPr>
        <w:numId w:val="3"/>
      </w:numPr>
      <w:spacing w:after="60"/>
    </w:pPr>
  </w:style>
  <w:style w:type="paragraph" w:customStyle="1" w:styleId="Numbernospace-level3">
    <w:name w:val="Number no space - level 3"/>
    <w:basedOn w:val="Corpotesto"/>
    <w:rsid w:val="00FE665F"/>
    <w:pPr>
      <w:numPr>
        <w:numId w:val="4"/>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Elencocontinua2">
    <w:name w:val="List Continue 2"/>
    <w:basedOn w:val="Normale"/>
    <w:rsid w:val="0088691E"/>
    <w:pPr>
      <w:spacing w:before="60" w:after="120" w:line="280" w:lineRule="atLeast"/>
      <w:ind w:left="1021"/>
    </w:pPr>
  </w:style>
  <w:style w:type="paragraph" w:customStyle="1" w:styleId="CodeExamples">
    <w:name w:val="Code Examples"/>
    <w:basedOn w:val="Corpotesto"/>
    <w:rsid w:val="00664C09"/>
    <w:pPr>
      <w:spacing w:after="0"/>
      <w:ind w:left="340"/>
      <w:jc w:val="left"/>
    </w:pPr>
    <w:rPr>
      <w:rFonts w:ascii="Courier New" w:hAnsi="Courier New"/>
    </w:rPr>
  </w:style>
  <w:style w:type="numbering" w:styleId="111111">
    <w:name w:val="Outline List 2"/>
    <w:basedOn w:val="Nessunelenco"/>
    <w:semiHidden/>
    <w:rsid w:val="00BC1D42"/>
    <w:pPr>
      <w:numPr>
        <w:numId w:val="5"/>
      </w:numPr>
    </w:pPr>
  </w:style>
  <w:style w:type="numbering" w:styleId="1ai">
    <w:name w:val="Outline List 1"/>
    <w:basedOn w:val="Nessunelenco"/>
    <w:semiHidden/>
    <w:rsid w:val="00BC1D42"/>
    <w:pPr>
      <w:numPr>
        <w:numId w:val="6"/>
      </w:numPr>
    </w:pPr>
  </w:style>
  <w:style w:type="character" w:styleId="AcronimoHTML">
    <w:name w:val="HTML Acronym"/>
    <w:basedOn w:val="Carpredefinitoparagrafo"/>
    <w:semiHidden/>
    <w:rsid w:val="00BC1D42"/>
  </w:style>
  <w:style w:type="paragraph" w:styleId="IndirizzoHTML">
    <w:name w:val="HTML Address"/>
    <w:basedOn w:val="Normale"/>
    <w:semiHidden/>
    <w:rsid w:val="00BC1D42"/>
    <w:rPr>
      <w:i/>
      <w:iCs/>
    </w:rPr>
  </w:style>
  <w:style w:type="character" w:styleId="CitazioneHTML">
    <w:name w:val="HTML Cite"/>
    <w:semiHidden/>
    <w:rsid w:val="00BC1D42"/>
    <w:rPr>
      <w:i/>
      <w:iCs/>
    </w:rPr>
  </w:style>
  <w:style w:type="character" w:styleId="CodiceHTML">
    <w:name w:val="HTML Code"/>
    <w:semiHidden/>
    <w:rsid w:val="00BC1D42"/>
    <w:rPr>
      <w:rFonts w:ascii="Courier New" w:hAnsi="Courier New" w:cs="Courier New"/>
      <w:sz w:val="20"/>
      <w:szCs w:val="20"/>
    </w:rPr>
  </w:style>
  <w:style w:type="character" w:styleId="DefinizioneHTML">
    <w:name w:val="HTML Definition"/>
    <w:semiHidden/>
    <w:rsid w:val="00BC1D42"/>
    <w:rPr>
      <w:i/>
      <w:iCs/>
    </w:rPr>
  </w:style>
  <w:style w:type="character" w:styleId="TastieraHTML">
    <w:name w:val="HTML Keyboard"/>
    <w:semiHidden/>
    <w:rsid w:val="00BC1D42"/>
    <w:rPr>
      <w:rFonts w:ascii="Courier New" w:hAnsi="Courier New" w:cs="Courier New"/>
      <w:sz w:val="20"/>
      <w:szCs w:val="20"/>
    </w:rPr>
  </w:style>
  <w:style w:type="paragraph" w:styleId="PreformattatoHTML">
    <w:name w:val="HTML Preformatted"/>
    <w:basedOn w:val="Normale"/>
    <w:link w:val="PreformattatoHTMLCarattere"/>
    <w:uiPriority w:val="99"/>
    <w:semiHidden/>
    <w:rsid w:val="00BC1D42"/>
    <w:rPr>
      <w:rFonts w:ascii="Courier New" w:hAnsi="Courier New" w:cs="Courier New"/>
    </w:rPr>
  </w:style>
  <w:style w:type="character" w:styleId="EsempioHTML">
    <w:name w:val="HTML Sample"/>
    <w:semiHidden/>
    <w:rsid w:val="00BC1D42"/>
    <w:rPr>
      <w:rFonts w:ascii="Courier New" w:hAnsi="Courier New" w:cs="Courier New"/>
    </w:rPr>
  </w:style>
  <w:style w:type="character" w:styleId="MacchinadascrivereHTML">
    <w:name w:val="HTML Typewriter"/>
    <w:semiHidden/>
    <w:rsid w:val="00BC1D42"/>
    <w:rPr>
      <w:rFonts w:ascii="Courier New" w:hAnsi="Courier New" w:cs="Courier New"/>
      <w:sz w:val="20"/>
      <w:szCs w:val="20"/>
    </w:rPr>
  </w:style>
  <w:style w:type="character" w:styleId="VariabileHTML">
    <w:name w:val="HTML Variable"/>
    <w:semiHidden/>
    <w:rsid w:val="00BC1D42"/>
    <w:rPr>
      <w:i/>
      <w:iCs/>
    </w:rPr>
  </w:style>
  <w:style w:type="paragraph" w:styleId="Intestazionemessaggio">
    <w:name w:val="Message Header"/>
    <w:basedOn w:val="Normale"/>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Firmadipostaelettronica">
    <w:name w:val="E-mail Signature"/>
    <w:basedOn w:val="Normale"/>
    <w:semiHidden/>
    <w:rsid w:val="002B64D6"/>
  </w:style>
  <w:style w:type="character" w:styleId="Enfasicorsivo">
    <w:name w:val="Emphasis"/>
    <w:qFormat/>
    <w:rsid w:val="002B64D6"/>
    <w:rPr>
      <w:i/>
      <w:iCs/>
    </w:rPr>
  </w:style>
  <w:style w:type="paragraph" w:styleId="Indirizzodestinatario">
    <w:name w:val="envelope address"/>
    <w:basedOn w:val="Normale"/>
    <w:semiHidden/>
    <w:rsid w:val="002B64D6"/>
    <w:pPr>
      <w:framePr w:w="7920" w:h="1980" w:hRule="exact" w:hSpace="180" w:wrap="auto" w:hAnchor="page" w:xAlign="center" w:yAlign="bottom"/>
      <w:ind w:left="2880"/>
    </w:pPr>
    <w:rPr>
      <w:rFonts w:cs="Arial"/>
      <w:sz w:val="24"/>
      <w:szCs w:val="24"/>
    </w:rPr>
  </w:style>
  <w:style w:type="paragraph" w:styleId="Indirizzomittente">
    <w:name w:val="envelope return"/>
    <w:basedOn w:val="Normale"/>
    <w:semiHidden/>
    <w:rsid w:val="002B64D6"/>
    <w:rPr>
      <w:rFonts w:cs="Arial"/>
    </w:rPr>
  </w:style>
  <w:style w:type="character" w:styleId="Collegamentovisitato">
    <w:name w:val="FollowedHyperlink"/>
    <w:semiHidden/>
    <w:rsid w:val="002B64D6"/>
    <w:rPr>
      <w:color w:val="800080"/>
      <w:u w:val="single"/>
    </w:rPr>
  </w:style>
  <w:style w:type="paragraph" w:customStyle="1" w:styleId="Celltext">
    <w:name w:val="Cell text"/>
    <w:basedOn w:val="Tablecells"/>
    <w:semiHidden/>
    <w:rsid w:val="0036665F"/>
    <w:pPr>
      <w:spacing w:after="60" w:line="0" w:lineRule="atLeast"/>
    </w:pPr>
  </w:style>
  <w:style w:type="paragraph" w:customStyle="1" w:styleId="ColHead2">
    <w:name w:val="ColHead2"/>
    <w:basedOn w:val="Celltext"/>
    <w:rsid w:val="0036665F"/>
    <w:pPr>
      <w:jc w:val="left"/>
    </w:pPr>
    <w:rPr>
      <w:b/>
      <w:color w:val="004359"/>
    </w:rPr>
  </w:style>
  <w:style w:type="paragraph" w:styleId="Rientrocorpodeltesto">
    <w:name w:val="Body Text Indent"/>
    <w:basedOn w:val="Normale"/>
    <w:link w:val="RientrocorpodeltestoCarattere"/>
    <w:rsid w:val="00D06C7C"/>
    <w:pPr>
      <w:spacing w:after="280" w:line="280" w:lineRule="atLeast"/>
      <w:ind w:left="340"/>
    </w:pPr>
  </w:style>
  <w:style w:type="paragraph" w:styleId="Revisione">
    <w:name w:val="Revision"/>
    <w:hidden/>
    <w:uiPriority w:val="99"/>
    <w:semiHidden/>
    <w:rsid w:val="0036665F"/>
    <w:rPr>
      <w:rFonts w:ascii="Arial" w:hAnsi="Arial"/>
      <w:lang w:eastAsia="ko-KR"/>
    </w:rPr>
  </w:style>
  <w:style w:type="paragraph" w:styleId="Titolosommario">
    <w:name w:val="TOC Heading"/>
    <w:basedOn w:val="Titolo1"/>
    <w:next w:val="Normale"/>
    <w:uiPriority w:val="39"/>
    <w:semiHidden/>
    <w:unhideWhenUsed/>
    <w:qFormat/>
    <w:rsid w:val="0036665F"/>
    <w:pPr>
      <w:keepLines/>
      <w:numPr>
        <w:numId w:val="0"/>
      </w:numPr>
      <w:spacing w:before="480" w:after="0" w:line="276" w:lineRule="auto"/>
      <w:outlineLvl w:val="9"/>
    </w:pPr>
    <w:rPr>
      <w:rFonts w:ascii="Cambria" w:eastAsia="MS Gothic" w:hAnsi="Cambria" w:cs="Times New Roman"/>
      <w:snapToGrid/>
      <w:color w:val="365F91"/>
      <w:kern w:val="0"/>
      <w:sz w:val="28"/>
      <w:szCs w:val="28"/>
      <w:lang w:val="en-US" w:eastAsia="ja-JP"/>
    </w:rPr>
  </w:style>
  <w:style w:type="paragraph" w:styleId="Sommario6">
    <w:name w:val="toc 6"/>
    <w:basedOn w:val="Normale"/>
    <w:next w:val="Normale"/>
    <w:autoRedefine/>
    <w:uiPriority w:val="39"/>
    <w:rsid w:val="0036665F"/>
    <w:pPr>
      <w:spacing w:after="100"/>
      <w:ind w:left="1000"/>
    </w:pPr>
  </w:style>
  <w:style w:type="paragraph" w:customStyle="1" w:styleId="Heading1nonumber">
    <w:name w:val="Heading 1 no number"/>
    <w:basedOn w:val="Titolo1"/>
    <w:rsid w:val="00AF17E8"/>
    <w:pPr>
      <w:numPr>
        <w:numId w:val="0"/>
      </w:numPr>
    </w:pPr>
  </w:style>
  <w:style w:type="paragraph" w:styleId="Indice1">
    <w:name w:val="index 1"/>
    <w:basedOn w:val="Corpotesto"/>
    <w:next w:val="Corpotesto"/>
    <w:autoRedefine/>
    <w:semiHidden/>
    <w:rsid w:val="00C10728"/>
    <w:pPr>
      <w:spacing w:after="0"/>
      <w:ind w:left="198" w:hanging="198"/>
      <w:jc w:val="left"/>
    </w:pPr>
    <w:rPr>
      <w:sz w:val="18"/>
      <w:szCs w:val="18"/>
    </w:rPr>
  </w:style>
  <w:style w:type="paragraph" w:styleId="Indice2">
    <w:name w:val="index 2"/>
    <w:basedOn w:val="Corpotesto"/>
    <w:next w:val="Corpotesto"/>
    <w:autoRedefine/>
    <w:semiHidden/>
    <w:rsid w:val="00C10728"/>
    <w:pPr>
      <w:tabs>
        <w:tab w:val="right" w:pos="4562"/>
      </w:tabs>
      <w:spacing w:after="0"/>
      <w:ind w:left="396" w:hanging="198"/>
      <w:jc w:val="left"/>
    </w:pPr>
    <w:rPr>
      <w:sz w:val="18"/>
      <w:szCs w:val="18"/>
    </w:rPr>
  </w:style>
  <w:style w:type="paragraph" w:styleId="Indice3">
    <w:name w:val="index 3"/>
    <w:basedOn w:val="Normale"/>
    <w:next w:val="Normale"/>
    <w:autoRedefine/>
    <w:semiHidden/>
    <w:rsid w:val="00B623EF"/>
    <w:pPr>
      <w:ind w:left="600" w:hanging="200"/>
      <w:jc w:val="left"/>
    </w:pPr>
    <w:rPr>
      <w:sz w:val="18"/>
      <w:szCs w:val="18"/>
    </w:rPr>
  </w:style>
  <w:style w:type="paragraph" w:styleId="Indice4">
    <w:name w:val="index 4"/>
    <w:basedOn w:val="Normale"/>
    <w:next w:val="Normale"/>
    <w:autoRedefine/>
    <w:semiHidden/>
    <w:rsid w:val="00B623EF"/>
    <w:pPr>
      <w:ind w:left="800" w:hanging="200"/>
      <w:jc w:val="left"/>
    </w:pPr>
    <w:rPr>
      <w:sz w:val="18"/>
      <w:szCs w:val="18"/>
    </w:rPr>
  </w:style>
  <w:style w:type="paragraph" w:styleId="Indice5">
    <w:name w:val="index 5"/>
    <w:basedOn w:val="Normale"/>
    <w:next w:val="Normale"/>
    <w:autoRedefine/>
    <w:semiHidden/>
    <w:rsid w:val="00B623EF"/>
    <w:pPr>
      <w:ind w:left="1000" w:hanging="200"/>
      <w:jc w:val="left"/>
    </w:pPr>
    <w:rPr>
      <w:sz w:val="18"/>
      <w:szCs w:val="18"/>
    </w:rPr>
  </w:style>
  <w:style w:type="paragraph" w:styleId="Indice6">
    <w:name w:val="index 6"/>
    <w:basedOn w:val="Normale"/>
    <w:next w:val="Normale"/>
    <w:autoRedefine/>
    <w:semiHidden/>
    <w:rsid w:val="00B623EF"/>
    <w:pPr>
      <w:ind w:left="1200" w:hanging="200"/>
      <w:jc w:val="left"/>
    </w:pPr>
    <w:rPr>
      <w:sz w:val="18"/>
      <w:szCs w:val="18"/>
    </w:rPr>
  </w:style>
  <w:style w:type="paragraph" w:styleId="Indice7">
    <w:name w:val="index 7"/>
    <w:basedOn w:val="Normale"/>
    <w:next w:val="Normale"/>
    <w:autoRedefine/>
    <w:semiHidden/>
    <w:rsid w:val="00B623EF"/>
    <w:pPr>
      <w:ind w:left="1400" w:hanging="200"/>
      <w:jc w:val="left"/>
    </w:pPr>
    <w:rPr>
      <w:sz w:val="18"/>
      <w:szCs w:val="18"/>
    </w:rPr>
  </w:style>
  <w:style w:type="paragraph" w:styleId="Indice8">
    <w:name w:val="index 8"/>
    <w:basedOn w:val="Normale"/>
    <w:next w:val="Normale"/>
    <w:autoRedefine/>
    <w:semiHidden/>
    <w:rsid w:val="00B623EF"/>
    <w:pPr>
      <w:ind w:left="1600" w:hanging="200"/>
      <w:jc w:val="left"/>
    </w:pPr>
    <w:rPr>
      <w:sz w:val="18"/>
      <w:szCs w:val="18"/>
    </w:rPr>
  </w:style>
  <w:style w:type="paragraph" w:styleId="Indice9">
    <w:name w:val="index 9"/>
    <w:basedOn w:val="Normale"/>
    <w:next w:val="Normale"/>
    <w:autoRedefine/>
    <w:semiHidden/>
    <w:rsid w:val="00B623EF"/>
    <w:pPr>
      <w:ind w:left="1800" w:hanging="200"/>
      <w:jc w:val="left"/>
    </w:pPr>
    <w:rPr>
      <w:sz w:val="18"/>
      <w:szCs w:val="18"/>
    </w:rPr>
  </w:style>
  <w:style w:type="paragraph" w:styleId="Titoloindice">
    <w:name w:val="index heading"/>
    <w:basedOn w:val="Normale"/>
    <w:next w:val="Indice1"/>
    <w:semiHidden/>
    <w:rsid w:val="005458F5"/>
    <w:pPr>
      <w:spacing w:before="240" w:after="120"/>
      <w:ind w:left="140"/>
      <w:jc w:val="left"/>
    </w:pPr>
    <w:rPr>
      <w:rFonts w:cs="Arial"/>
      <w:b/>
      <w:bCs/>
      <w:color w:val="004359"/>
      <w:sz w:val="28"/>
      <w:szCs w:val="28"/>
    </w:rPr>
  </w:style>
  <w:style w:type="paragraph" w:styleId="Elencocontinua">
    <w:name w:val="List Continue"/>
    <w:basedOn w:val="Normale"/>
    <w:rsid w:val="00DB0074"/>
    <w:pPr>
      <w:spacing w:before="60" w:after="120" w:line="280" w:lineRule="atLeast"/>
      <w:ind w:left="680"/>
    </w:pPr>
  </w:style>
  <w:style w:type="paragraph" w:styleId="Elencocontinua3">
    <w:name w:val="List Continue 3"/>
    <w:basedOn w:val="Normale"/>
    <w:rsid w:val="00646131"/>
    <w:pPr>
      <w:spacing w:before="60" w:after="120" w:line="280" w:lineRule="atLeast"/>
      <w:ind w:left="1361"/>
    </w:pPr>
  </w:style>
  <w:style w:type="paragraph" w:customStyle="1" w:styleId="ListContinuewithspace">
    <w:name w:val="List Continue with space"/>
    <w:basedOn w:val="Elencocontinua"/>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Titolo3Carattere">
    <w:name w:val="Titolo 3 Carattere"/>
    <w:link w:val="Titolo3"/>
    <w:rsid w:val="00D07207"/>
    <w:rPr>
      <w:rFonts w:ascii="Arial" w:hAnsi="Arial" w:cs="Arial"/>
      <w:b/>
      <w:bCs/>
      <w:iCs/>
      <w:snapToGrid w:val="0"/>
      <w:color w:val="004359"/>
      <w:kern w:val="32"/>
      <w:sz w:val="24"/>
      <w:szCs w:val="24"/>
      <w:lang w:eastAsia="ko-KR"/>
    </w:rPr>
  </w:style>
  <w:style w:type="paragraph" w:styleId="Paragrafoelenco">
    <w:name w:val="List Paragraph"/>
    <w:basedOn w:val="Normale"/>
    <w:uiPriority w:val="34"/>
    <w:qFormat/>
    <w:rsid w:val="0036665F"/>
    <w:pPr>
      <w:ind w:left="720"/>
      <w:contextualSpacing/>
    </w:p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Rimandocommento">
    <w:name w:val="annotation reference"/>
    <w:semiHidden/>
    <w:rsid w:val="001E530E"/>
    <w:rPr>
      <w:sz w:val="16"/>
      <w:szCs w:val="16"/>
    </w:rPr>
  </w:style>
  <w:style w:type="paragraph" w:styleId="Testocommento">
    <w:name w:val="annotation text"/>
    <w:basedOn w:val="Normale"/>
    <w:semiHidden/>
    <w:rsid w:val="001E530E"/>
  </w:style>
  <w:style w:type="paragraph" w:styleId="Soggettocommento">
    <w:name w:val="annotation subject"/>
    <w:basedOn w:val="Testocommento"/>
    <w:next w:val="Testocommento"/>
    <w:semiHidden/>
    <w:rsid w:val="001E530E"/>
    <w:rPr>
      <w:b/>
      <w:bCs/>
    </w:rPr>
  </w:style>
  <w:style w:type="paragraph" w:styleId="Testofumetto">
    <w:name w:val="Balloon Text"/>
    <w:basedOn w:val="Normale"/>
    <w:semiHidden/>
    <w:rsid w:val="001E530E"/>
    <w:rPr>
      <w:rFonts w:ascii="Tahoma" w:hAnsi="Tahoma" w:cs="Tahoma"/>
      <w:sz w:val="16"/>
      <w:szCs w:val="16"/>
    </w:rPr>
  </w:style>
  <w:style w:type="paragraph" w:customStyle="1" w:styleId="Figure">
    <w:name w:val="Figure"/>
    <w:basedOn w:val="Corpotesto"/>
    <w:next w:val="Didascalia"/>
    <w:rsid w:val="004B5CC0"/>
    <w:pPr>
      <w:keepNext/>
      <w:spacing w:before="280"/>
      <w:jc w:val="center"/>
    </w:pPr>
    <w:rPr>
      <w:lang w:val="en-US"/>
    </w:rPr>
  </w:style>
  <w:style w:type="paragraph" w:styleId="Didascalia">
    <w:name w:val="caption"/>
    <w:basedOn w:val="Normale"/>
    <w:next w:val="Corpotesto"/>
    <w:qFormat/>
    <w:rsid w:val="00713E2E"/>
    <w:pPr>
      <w:snapToGrid/>
      <w:spacing w:before="160" w:after="360" w:line="280" w:lineRule="atLeast"/>
      <w:jc w:val="left"/>
    </w:pPr>
    <w:rPr>
      <w:color w:val="004359"/>
      <w:lang w:val="en-US"/>
    </w:rPr>
  </w:style>
  <w:style w:type="paragraph" w:styleId="Sommario8">
    <w:name w:val="toc 8"/>
    <w:basedOn w:val="Normale"/>
    <w:next w:val="Normale"/>
    <w:autoRedefine/>
    <w:rsid w:val="0036665F"/>
    <w:pPr>
      <w:spacing w:after="100"/>
      <w:ind w:left="1400"/>
    </w:pPr>
  </w:style>
  <w:style w:type="paragraph" w:customStyle="1" w:styleId="DocCode">
    <w:name w:val="DocCode"/>
    <w:basedOn w:val="DocumentInfo"/>
    <w:rsid w:val="0086366D"/>
    <w:rPr>
      <w:bCs w:val="0"/>
    </w:rPr>
  </w:style>
  <w:style w:type="paragraph" w:styleId="Formuladichiusura">
    <w:name w:val="Closing"/>
    <w:basedOn w:val="Normale"/>
    <w:semiHidden/>
    <w:rsid w:val="00346ADE"/>
    <w:pPr>
      <w:ind w:left="4252"/>
    </w:pPr>
  </w:style>
  <w:style w:type="character" w:customStyle="1" w:styleId="apple-converted-space">
    <w:name w:val="apple-converted-space"/>
    <w:rsid w:val="0036665F"/>
  </w:style>
  <w:style w:type="paragraph" w:styleId="NormaleWeb">
    <w:name w:val="Normal (Web)"/>
    <w:basedOn w:val="Normale"/>
    <w:uiPriority w:val="99"/>
    <w:semiHidden/>
    <w:rsid w:val="007B77FF"/>
    <w:rPr>
      <w:sz w:val="24"/>
      <w:szCs w:val="24"/>
    </w:rPr>
  </w:style>
  <w:style w:type="paragraph" w:styleId="Rientronormale">
    <w:name w:val="Normal Indent"/>
    <w:basedOn w:val="Normale"/>
    <w:semiHidden/>
    <w:rsid w:val="007B77FF"/>
    <w:pPr>
      <w:ind w:left="720"/>
    </w:pPr>
  </w:style>
  <w:style w:type="paragraph" w:styleId="Intestazionenota">
    <w:name w:val="Note Heading"/>
    <w:basedOn w:val="Normale"/>
    <w:next w:val="Normale"/>
    <w:semiHidden/>
    <w:rsid w:val="007B77FF"/>
  </w:style>
  <w:style w:type="paragraph" w:styleId="Formuladiapertura">
    <w:name w:val="Salutation"/>
    <w:basedOn w:val="Normale"/>
    <w:next w:val="Normale"/>
    <w:semiHidden/>
    <w:rsid w:val="007B77FF"/>
  </w:style>
  <w:style w:type="paragraph" w:styleId="Firma">
    <w:name w:val="Signature"/>
    <w:basedOn w:val="Normale"/>
    <w:semiHidden/>
    <w:rsid w:val="007B77FF"/>
    <w:pPr>
      <w:ind w:left="4252"/>
    </w:pPr>
  </w:style>
  <w:style w:type="character" w:styleId="Enfasigrassetto">
    <w:name w:val="Strong"/>
    <w:qFormat/>
    <w:rsid w:val="007B77FF"/>
    <w:rPr>
      <w:b/>
      <w:bCs/>
    </w:rPr>
  </w:style>
  <w:style w:type="paragraph" w:styleId="Sottotitolo">
    <w:name w:val="Subtitle"/>
    <w:basedOn w:val="Normale"/>
    <w:qFormat/>
    <w:rsid w:val="007B77FF"/>
    <w:pPr>
      <w:spacing w:after="60"/>
      <w:jc w:val="center"/>
      <w:outlineLvl w:val="1"/>
    </w:pPr>
    <w:rPr>
      <w:rFonts w:cs="Arial"/>
      <w:sz w:val="24"/>
      <w:szCs w:val="24"/>
    </w:rPr>
  </w:style>
  <w:style w:type="table" w:styleId="Tabellaeffetti3D1">
    <w:name w:val="Table 3D effects 1"/>
    <w:basedOn w:val="Tabellanormale"/>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aeffetti3D2">
    <w:name w:val="Table 3D effects 2"/>
    <w:basedOn w:val="Tabellanormale"/>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ffetti3D3">
    <w:name w:val="Table 3D effects 3"/>
    <w:basedOn w:val="Tabellanormale"/>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1">
    <w:name w:val="Table Classic 1"/>
    <w:basedOn w:val="Tabellanormale"/>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2">
    <w:name w:val="Table Classic 2"/>
    <w:basedOn w:val="Tabellanormale"/>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aclassica3">
    <w:name w:val="Table Classic 3"/>
    <w:basedOn w:val="Tabellanormale"/>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aclassica4">
    <w:name w:val="Table Classic 4"/>
    <w:basedOn w:val="Tabellanormale"/>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aacolori1">
    <w:name w:val="Table Colorful 1"/>
    <w:basedOn w:val="Tabellanormale"/>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aacolori2">
    <w:name w:val="Table Colorful 2"/>
    <w:basedOn w:val="Tabellanormale"/>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aacolori3">
    <w:name w:val="Table Colorful 3"/>
    <w:basedOn w:val="Tabellanormale"/>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acolonne1">
    <w:name w:val="Table Columns 1"/>
    <w:basedOn w:val="Tabellanormale"/>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2">
    <w:name w:val="Table Columns 2"/>
    <w:basedOn w:val="Tabellanormale"/>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3">
    <w:name w:val="Table Columns 3"/>
    <w:basedOn w:val="Tabellanormale"/>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acolonne4">
    <w:name w:val="Table Columns 4"/>
    <w:basedOn w:val="Tabellanormale"/>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acolonne5">
    <w:name w:val="Table Columns 5"/>
    <w:basedOn w:val="Tabellanormale"/>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acontemporanea">
    <w:name w:val="Table Contemporary"/>
    <w:basedOn w:val="Tabellanormale"/>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aelegante">
    <w:name w:val="Table Elegant"/>
    <w:basedOn w:val="Tabellanormale"/>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gliatabella1">
    <w:name w:val="Table Grid 1"/>
    <w:basedOn w:val="Tabellanormale"/>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gliatabella2">
    <w:name w:val="Table Grid 2"/>
    <w:basedOn w:val="Tabellanormale"/>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3">
    <w:name w:val="Table Grid 3"/>
    <w:basedOn w:val="Tabellanormale"/>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4">
    <w:name w:val="Table Grid 4"/>
    <w:basedOn w:val="Tabellanormale"/>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gliatabella5">
    <w:name w:val="Table Grid 5"/>
    <w:basedOn w:val="Tabellanormale"/>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6">
    <w:name w:val="Table Grid 6"/>
    <w:basedOn w:val="Tabellanormale"/>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7">
    <w:name w:val="Table Grid 7"/>
    <w:basedOn w:val="Tabellanormale"/>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8">
    <w:name w:val="Table Grid 8"/>
    <w:basedOn w:val="Tabellanormale"/>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Elencotabella1">
    <w:name w:val="Table List 1"/>
    <w:basedOn w:val="Tabellanormale"/>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2">
    <w:name w:val="Table List 2"/>
    <w:basedOn w:val="Tabellanormale"/>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3">
    <w:name w:val="Table List 3"/>
    <w:basedOn w:val="Tabellanormale"/>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Elencotabella4">
    <w:name w:val="Table List 4"/>
    <w:basedOn w:val="Tabellanormale"/>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Elencotabella5">
    <w:name w:val="Table List 5"/>
    <w:basedOn w:val="Tabellanormale"/>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Elencotabella6">
    <w:name w:val="Table List 6"/>
    <w:basedOn w:val="Tabellanormale"/>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Elencotabella7">
    <w:name w:val="Table List 7"/>
    <w:basedOn w:val="Tabellanormale"/>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Elencotabella8">
    <w:name w:val="Table List 8"/>
    <w:basedOn w:val="Tabellanormale"/>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aprofessionale">
    <w:name w:val="Table Professional"/>
    <w:basedOn w:val="Tabellanormale"/>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asemplice1">
    <w:name w:val="Table Simple 1"/>
    <w:basedOn w:val="Tabellanormale"/>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asemplice2">
    <w:name w:val="Table Simple 2"/>
    <w:basedOn w:val="Tabellanormale"/>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asemplice3">
    <w:name w:val="Table Simple 3"/>
    <w:basedOn w:val="Tabellanormale"/>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aconombreggiatura1">
    <w:name w:val="Table Subtle 1"/>
    <w:basedOn w:val="Tabellanormale"/>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nombreggiatura2">
    <w:name w:val="Table Subtle 2"/>
    <w:basedOn w:val="Tabellanormale"/>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tema">
    <w:name w:val="Table Theme"/>
    <w:basedOn w:val="Tabellanormale"/>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Web1">
    <w:name w:val="Table Web 1"/>
    <w:basedOn w:val="Tabellanormale"/>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2">
    <w:name w:val="Table Web 2"/>
    <w:basedOn w:val="Tabellanormale"/>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3">
    <w:name w:val="Table Web 3"/>
    <w:basedOn w:val="Tabellanormale"/>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estonormale">
    <w:name w:val="Plain Text"/>
    <w:basedOn w:val="Normale"/>
    <w:semiHidden/>
    <w:rsid w:val="00B44315"/>
    <w:rPr>
      <w:rFonts w:ascii="Courier New" w:hAnsi="Courier New" w:cs="Courier New"/>
    </w:rPr>
  </w:style>
  <w:style w:type="paragraph" w:styleId="Puntoelenco">
    <w:name w:val="List Bullet"/>
    <w:basedOn w:val="Normale"/>
    <w:semiHidden/>
    <w:rsid w:val="006C746D"/>
    <w:pPr>
      <w:numPr>
        <w:numId w:val="7"/>
      </w:numPr>
    </w:pPr>
  </w:style>
  <w:style w:type="paragraph" w:styleId="Puntoelenco2">
    <w:name w:val="List Bullet 2"/>
    <w:basedOn w:val="Normale"/>
    <w:semiHidden/>
    <w:rsid w:val="006C746D"/>
    <w:pPr>
      <w:numPr>
        <w:numId w:val="8"/>
      </w:numPr>
    </w:pPr>
  </w:style>
  <w:style w:type="paragraph" w:styleId="Puntoelenco3">
    <w:name w:val="List Bullet 3"/>
    <w:basedOn w:val="Normale"/>
    <w:semiHidden/>
    <w:rsid w:val="006C746D"/>
    <w:pPr>
      <w:numPr>
        <w:numId w:val="9"/>
      </w:numPr>
    </w:pPr>
  </w:style>
  <w:style w:type="paragraph" w:styleId="Puntoelenco4">
    <w:name w:val="List Bullet 4"/>
    <w:basedOn w:val="Normale"/>
    <w:semiHidden/>
    <w:rsid w:val="006C746D"/>
    <w:pPr>
      <w:numPr>
        <w:numId w:val="10"/>
      </w:numPr>
    </w:pPr>
  </w:style>
  <w:style w:type="paragraph" w:styleId="Puntoelenco5">
    <w:name w:val="List Bullet 5"/>
    <w:basedOn w:val="Normale"/>
    <w:semiHidden/>
    <w:rsid w:val="006C746D"/>
    <w:pPr>
      <w:numPr>
        <w:numId w:val="11"/>
      </w:numPr>
    </w:pPr>
  </w:style>
  <w:style w:type="character" w:customStyle="1" w:styleId="PidipaginaCarattere">
    <w:name w:val="Piè di pagina Carattere"/>
    <w:basedOn w:val="Carpredefinitoparagrafo"/>
    <w:link w:val="Pidipagina"/>
    <w:semiHidden/>
    <w:rsid w:val="0002373F"/>
    <w:rPr>
      <w:rFonts w:ascii="Arial" w:hAnsi="Arial"/>
      <w:color w:val="004359"/>
      <w:sz w:val="16"/>
      <w:szCs w:val="16"/>
      <w:lang w:eastAsia="ko-KR"/>
    </w:rPr>
  </w:style>
  <w:style w:type="character" w:customStyle="1" w:styleId="PreformattatoHTMLCarattere">
    <w:name w:val="Preformattato HTML Carattere"/>
    <w:basedOn w:val="Carpredefinitoparagrafo"/>
    <w:link w:val="PreformattatoHTML"/>
    <w:uiPriority w:val="99"/>
    <w:semiHidden/>
    <w:rsid w:val="002F02B3"/>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084362">
      <w:bodyDiv w:val="1"/>
      <w:marLeft w:val="0"/>
      <w:marRight w:val="0"/>
      <w:marTop w:val="0"/>
      <w:marBottom w:val="0"/>
      <w:divBdr>
        <w:top w:val="none" w:sz="0" w:space="0" w:color="auto"/>
        <w:left w:val="none" w:sz="0" w:space="0" w:color="auto"/>
        <w:bottom w:val="none" w:sz="0" w:space="0" w:color="auto"/>
        <w:right w:val="none" w:sz="0" w:space="0" w:color="auto"/>
      </w:divBdr>
    </w:div>
    <w:div w:id="269361362">
      <w:bodyDiv w:val="1"/>
      <w:marLeft w:val="0"/>
      <w:marRight w:val="0"/>
      <w:marTop w:val="0"/>
      <w:marBottom w:val="0"/>
      <w:divBdr>
        <w:top w:val="none" w:sz="0" w:space="0" w:color="auto"/>
        <w:left w:val="none" w:sz="0" w:space="0" w:color="auto"/>
        <w:bottom w:val="none" w:sz="0" w:space="0" w:color="auto"/>
        <w:right w:val="none" w:sz="0" w:space="0" w:color="auto"/>
      </w:divBdr>
      <w:divsChild>
        <w:div w:id="730273464">
          <w:marLeft w:val="0"/>
          <w:marRight w:val="0"/>
          <w:marTop w:val="0"/>
          <w:marBottom w:val="0"/>
          <w:divBdr>
            <w:top w:val="none" w:sz="0" w:space="0" w:color="auto"/>
            <w:left w:val="none" w:sz="0" w:space="0" w:color="auto"/>
            <w:bottom w:val="none" w:sz="0" w:space="0" w:color="auto"/>
            <w:right w:val="none" w:sz="0" w:space="0" w:color="auto"/>
          </w:divBdr>
        </w:div>
      </w:divsChild>
    </w:div>
    <w:div w:id="394933042">
      <w:bodyDiv w:val="1"/>
      <w:marLeft w:val="0"/>
      <w:marRight w:val="0"/>
      <w:marTop w:val="0"/>
      <w:marBottom w:val="0"/>
      <w:divBdr>
        <w:top w:val="none" w:sz="0" w:space="0" w:color="auto"/>
        <w:left w:val="none" w:sz="0" w:space="0" w:color="auto"/>
        <w:bottom w:val="none" w:sz="0" w:space="0" w:color="auto"/>
        <w:right w:val="none" w:sz="0" w:space="0" w:color="auto"/>
      </w:divBdr>
    </w:div>
    <w:div w:id="959722260">
      <w:bodyDiv w:val="1"/>
      <w:marLeft w:val="0"/>
      <w:marRight w:val="0"/>
      <w:marTop w:val="0"/>
      <w:marBottom w:val="0"/>
      <w:divBdr>
        <w:top w:val="none" w:sz="0" w:space="0" w:color="auto"/>
        <w:left w:val="none" w:sz="0" w:space="0" w:color="auto"/>
        <w:bottom w:val="none" w:sz="0" w:space="0" w:color="auto"/>
        <w:right w:val="none" w:sz="0" w:space="0" w:color="auto"/>
      </w:divBdr>
    </w:div>
    <w:div w:id="1129864088">
      <w:bodyDiv w:val="1"/>
      <w:marLeft w:val="0"/>
      <w:marRight w:val="0"/>
      <w:marTop w:val="0"/>
      <w:marBottom w:val="0"/>
      <w:divBdr>
        <w:top w:val="none" w:sz="0" w:space="0" w:color="auto"/>
        <w:left w:val="none" w:sz="0" w:space="0" w:color="auto"/>
        <w:bottom w:val="none" w:sz="0" w:space="0" w:color="auto"/>
        <w:right w:val="none" w:sz="0" w:space="0" w:color="auto"/>
      </w:divBdr>
    </w:div>
    <w:div w:id="1202743167">
      <w:bodyDiv w:val="1"/>
      <w:marLeft w:val="0"/>
      <w:marRight w:val="0"/>
      <w:marTop w:val="0"/>
      <w:marBottom w:val="0"/>
      <w:divBdr>
        <w:top w:val="none" w:sz="0" w:space="0" w:color="auto"/>
        <w:left w:val="none" w:sz="0" w:space="0" w:color="auto"/>
        <w:bottom w:val="none" w:sz="0" w:space="0" w:color="auto"/>
        <w:right w:val="none" w:sz="0" w:space="0" w:color="auto"/>
      </w:divBdr>
    </w:div>
    <w:div w:id="1283996414">
      <w:bodyDiv w:val="1"/>
      <w:marLeft w:val="0"/>
      <w:marRight w:val="0"/>
      <w:marTop w:val="0"/>
      <w:marBottom w:val="0"/>
      <w:divBdr>
        <w:top w:val="none" w:sz="0" w:space="0" w:color="auto"/>
        <w:left w:val="none" w:sz="0" w:space="0" w:color="auto"/>
        <w:bottom w:val="none" w:sz="0" w:space="0" w:color="auto"/>
        <w:right w:val="none" w:sz="0" w:space="0" w:color="auto"/>
      </w:divBdr>
      <w:divsChild>
        <w:div w:id="470631956">
          <w:marLeft w:val="547"/>
          <w:marRight w:val="0"/>
          <w:marTop w:val="115"/>
          <w:marBottom w:val="0"/>
          <w:divBdr>
            <w:top w:val="none" w:sz="0" w:space="0" w:color="auto"/>
            <w:left w:val="none" w:sz="0" w:space="0" w:color="auto"/>
            <w:bottom w:val="none" w:sz="0" w:space="0" w:color="auto"/>
            <w:right w:val="none" w:sz="0" w:space="0" w:color="auto"/>
          </w:divBdr>
        </w:div>
        <w:div w:id="610625395">
          <w:marLeft w:val="1166"/>
          <w:marRight w:val="0"/>
          <w:marTop w:val="96"/>
          <w:marBottom w:val="0"/>
          <w:divBdr>
            <w:top w:val="none" w:sz="0" w:space="0" w:color="auto"/>
            <w:left w:val="none" w:sz="0" w:space="0" w:color="auto"/>
            <w:bottom w:val="none" w:sz="0" w:space="0" w:color="auto"/>
            <w:right w:val="none" w:sz="0" w:space="0" w:color="auto"/>
          </w:divBdr>
        </w:div>
      </w:divsChild>
    </w:div>
    <w:div w:id="1491824463">
      <w:bodyDiv w:val="1"/>
      <w:marLeft w:val="0"/>
      <w:marRight w:val="0"/>
      <w:marTop w:val="0"/>
      <w:marBottom w:val="0"/>
      <w:divBdr>
        <w:top w:val="none" w:sz="0" w:space="0" w:color="auto"/>
        <w:left w:val="none" w:sz="0" w:space="0" w:color="auto"/>
        <w:bottom w:val="none" w:sz="0" w:space="0" w:color="auto"/>
        <w:right w:val="none" w:sz="0" w:space="0" w:color="auto"/>
      </w:divBdr>
      <w:divsChild>
        <w:div w:id="1465125394">
          <w:marLeft w:val="547"/>
          <w:marRight w:val="0"/>
          <w:marTop w:val="115"/>
          <w:marBottom w:val="0"/>
          <w:divBdr>
            <w:top w:val="none" w:sz="0" w:space="0" w:color="auto"/>
            <w:left w:val="none" w:sz="0" w:space="0" w:color="auto"/>
            <w:bottom w:val="none" w:sz="0" w:space="0" w:color="auto"/>
            <w:right w:val="none" w:sz="0" w:space="0" w:color="auto"/>
          </w:divBdr>
        </w:div>
      </w:divsChild>
    </w:div>
    <w:div w:id="1752124158">
      <w:bodyDiv w:val="1"/>
      <w:marLeft w:val="0"/>
      <w:marRight w:val="0"/>
      <w:marTop w:val="0"/>
      <w:marBottom w:val="0"/>
      <w:divBdr>
        <w:top w:val="none" w:sz="0" w:space="0" w:color="auto"/>
        <w:left w:val="none" w:sz="0" w:space="0" w:color="auto"/>
        <w:bottom w:val="none" w:sz="0" w:space="0" w:color="auto"/>
        <w:right w:val="none" w:sz="0" w:space="0" w:color="auto"/>
      </w:divBdr>
      <w:divsChild>
        <w:div w:id="136143559">
          <w:marLeft w:val="720"/>
          <w:marRight w:val="0"/>
          <w:marTop w:val="0"/>
          <w:marBottom w:val="0"/>
          <w:divBdr>
            <w:top w:val="none" w:sz="0" w:space="0" w:color="auto"/>
            <w:left w:val="none" w:sz="0" w:space="0" w:color="auto"/>
            <w:bottom w:val="none" w:sz="0" w:space="0" w:color="auto"/>
            <w:right w:val="none" w:sz="0" w:space="0" w:color="auto"/>
          </w:divBdr>
        </w:div>
        <w:div w:id="33623737">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header" Target="header7.xml"/><Relationship Id="rId39" Type="http://schemas.openxmlformats.org/officeDocument/2006/relationships/hyperlink" Target="http://www.oasis-open.org/committees/security" TargetMode="External"/><Relationship Id="rId21" Type="http://schemas.openxmlformats.org/officeDocument/2006/relationships/footer" Target="footer5.xml"/><Relationship Id="rId34" Type="http://schemas.openxmlformats.org/officeDocument/2006/relationships/image" Target="media/image6.emf"/><Relationship Id="rId42"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footer" Target="footer10.xml"/><Relationship Id="rId41"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7.xml"/><Relationship Id="rId32" Type="http://schemas.openxmlformats.org/officeDocument/2006/relationships/image" Target="media/image5.emf"/><Relationship Id="rId37" Type="http://schemas.openxmlformats.org/officeDocument/2006/relationships/header" Target="header9.xml"/><Relationship Id="rId40" Type="http://schemas.openxmlformats.org/officeDocument/2006/relationships/hyperlink" Target="http://www.oasis-open.org/committees/security"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image" Target="media/image4.png"/><Relationship Id="rId36" Type="http://schemas.openxmlformats.org/officeDocument/2006/relationships/footer" Target="footer12.xml"/><Relationship Id="rId10" Type="http://schemas.openxmlformats.org/officeDocument/2006/relationships/footnotes" Target="footnotes.xml"/><Relationship Id="rId19" Type="http://schemas.openxmlformats.org/officeDocument/2006/relationships/footer" Target="footer4.xml"/><Relationship Id="rId31" Type="http://schemas.openxmlformats.org/officeDocument/2006/relationships/footer" Target="footer1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6.xml"/><Relationship Id="rId27" Type="http://schemas.openxmlformats.org/officeDocument/2006/relationships/footer" Target="footer9.xml"/><Relationship Id="rId30" Type="http://schemas.openxmlformats.org/officeDocument/2006/relationships/header" Target="header8.xml"/><Relationship Id="rId35" Type="http://schemas.openxmlformats.org/officeDocument/2006/relationships/oleObject" Target="embeddings/oleObject2.bin"/><Relationship Id="rId43" Type="http://schemas.openxmlformats.org/officeDocument/2006/relationships/theme" Target="theme/theme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8.xml"/><Relationship Id="rId33" Type="http://schemas.openxmlformats.org/officeDocument/2006/relationships/oleObject" Target="embeddings/oleObject1.bin"/><Relationship Id="rId38" Type="http://schemas.openxmlformats.org/officeDocument/2006/relationships/footer" Target="footer1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s>
</file>

<file path=word/_rels/header8.xml.rels><?xml version="1.0" encoding="UTF-8" standalone="yes"?>
<Relationships xmlns="http://schemas.openxmlformats.org/package/2006/relationships"><Relationship Id="rId1" Type="http://schemas.openxmlformats.org/officeDocument/2006/relationships/image" Target="media/image2.jpeg"/></Relationships>
</file>

<file path=word/_rels/header9.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N Document" ma:contentTypeID="0x0101006D7E6B8B6D92464EB525E67A2DEF9E3A00AB494F0CC1CD7F4F86D9B1B6BB8341EE" ma:contentTypeVersion="1" ma:contentTypeDescription="" ma:contentTypeScope="" ma:versionID="9e3bd6cb97977ee8539652eea91c5325">
  <xsd:schema xmlns:xsd="http://www.w3.org/2001/XMLSchema" xmlns:xs="http://www.w3.org/2001/XMLSchema" xmlns:p="http://schemas.microsoft.com/office/2006/metadata/properties" xmlns:ns2="cce05e40-4bba-48f3-9290-882e2b438b17" targetNamespace="http://schemas.microsoft.com/office/2006/metadata/properties" ma:root="true" ma:fieldsID="407b599c31e5e83a5f6c4a64b0965714" ns2:_="">
    <xsd:import namespace="cce05e40-4bba-48f3-9290-882e2b438b17"/>
    <xsd:element name="properties">
      <xsd:complexType>
        <xsd:sequence>
          <xsd:element name="documentManagement">
            <xsd:complexType>
              <xsd:all>
                <xsd:element ref="ns2:Activity" minOccurs="0"/>
                <xsd:element ref="ns2:Tasks" minOccurs="0"/>
                <xsd:element ref="ns2:Code" minOccurs="0"/>
                <xsd:element ref="ns2:Item_x0020_Status" minOccurs="0"/>
                <xsd:element ref="ns2:Item_x0020_Description" minOccurs="0"/>
                <xsd:element ref="ns2:Publish_x0020_to_x0020_EC_x0020_review_x003f_" minOccurs="0"/>
                <xsd:element ref="ns2:Share_x0020_with_x0020_GN_x0020_Community_x003f_" minOccurs="0"/>
                <xsd:element ref="ns2:_dlc_DocId" minOccurs="0"/>
                <xsd:element ref="ns2:_dlc_DocIdUrl" minOccurs="0"/>
                <xsd:element ref="ns2:_dlc_DocIdPersistId" minOccurs="0"/>
                <xsd:element ref="ns2:Partner" minOccurs="0"/>
                <xsd:element ref="ns2:Content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Activity" ma:index="8" nillable="true" ma:displayName="Activity" ma:format="Dropdown" ma:internalName="Activity">
      <xsd:simpleType>
        <xsd:restriction base="dms:Choice">
          <xsd:enumeration value="None"/>
          <xsd:enumeration value="NA1"/>
          <xsd:enumeration value="NA2"/>
          <xsd:enumeration value="NA3"/>
          <xsd:enumeration value="NA4"/>
          <xsd:enumeration value="SA1"/>
          <xsd:enumeration value="SA2"/>
          <xsd:enumeration value="SA3"/>
          <xsd:enumeration value="SA4"/>
          <xsd:enumeration value="SA5"/>
          <xsd:enumeration value="SA6"/>
          <xsd:enumeration value="SA7"/>
          <xsd:enumeration value="JRA1"/>
          <xsd:enumeration value="JRA2"/>
          <xsd:enumeration value="JRA3"/>
        </xsd:restriction>
      </xsd:simpleType>
    </xsd:element>
    <xsd:element name="Tasks" ma:index="9" nillable="true" ma:displayName="Task" ma:format="Dropdown" ma:internalName="Tasks">
      <xsd:simpleType>
        <xsd:restriction base="dms:Choice">
          <xsd:enumeration value="None"/>
          <xsd:enumeration value="T1"/>
          <xsd:enumeration value="T2"/>
          <xsd:enumeration value="T3"/>
          <xsd:enumeration value="T4"/>
          <xsd:enumeration value="T5"/>
          <xsd:enumeration value="T6"/>
          <xsd:enumeration value="T7"/>
          <xsd:enumeration value="T8"/>
          <xsd:enumeration value="T9"/>
          <xsd:enumeration value="T10"/>
        </xsd:restriction>
      </xsd:simpleType>
    </xsd:element>
    <xsd:element name="Code" ma:index="10" nillable="true" ma:displayName="Project Code" ma:internalName="Code">
      <xsd:simpleType>
        <xsd:restriction base="dms:Text">
          <xsd:maxLength value="255"/>
        </xsd:restriction>
      </xsd:simpleType>
    </xsd:element>
    <xsd:element name="Item_x0020_Status" ma:index="11" nillable="true" ma:displayName="Item Status" ma:default="Not started" ma:format="Dropdown" ma:internalName="Item_x0020_Status">
      <xsd:simpleType>
        <xsd:restriction base="dms:Choice">
          <xsd:enumeration value="Not started"/>
          <xsd:enumeration value="In progress"/>
          <xsd:enumeration value="Completed"/>
        </xsd:restriction>
      </xsd:simpleType>
    </xsd:element>
    <xsd:element name="Item_x0020_Description" ma:index="12" nillable="true" ma:displayName="Item Description" ma:internalName="Item_x0020_Description">
      <xsd:simpleType>
        <xsd:restriction base="dms:Note">
          <xsd:maxLength value="255"/>
        </xsd:restriction>
      </xsd:simpleType>
    </xsd:element>
    <xsd:element name="Publish_x0020_to_x0020_EC_x0020_review_x003f_" ma:index="13" nillable="true" ma:displayName="Publish to EC review?" ma:default="No" ma:description="This column will be updated automatically when the Item Status is shown as Completed.  Do not update this column manually." ma:format="Dropdown" ma:internalName="Publish_x0020_to_x0020_EC_x0020_review_x003F_">
      <xsd:simpleType>
        <xsd:restriction base="dms:Choice">
          <xsd:enumeration value="No"/>
          <xsd:enumeration value="Description of Work"/>
          <xsd:enumeration value="Presentation"/>
          <xsd:enumeration value="Deliverable"/>
          <xsd:enumeration value="Periodic Report"/>
          <xsd:enumeration value="Demo"/>
          <xsd:enumeration value="Background Documentation"/>
        </xsd:restriction>
      </xsd:simpleType>
    </xsd:element>
    <xsd:element name="Share_x0020_with_x0020_GN_x0020_Community_x003f_" ma:index="14" nillable="true" ma:displayName="Share with GN Community?" ma:default="No" ma:description="This column will be updated automatically when the Item Status is shown as Completed.  Do not update this column manually." ma:format="Dropdown" ma:internalName="Share_x0020_with_x0020_GN_x0020_Community_x003F_">
      <xsd:simpleType>
        <xsd:restriction base="dms:Choice">
          <xsd:enumeration value="No"/>
          <xsd:enumeration value="Deliverables"/>
          <xsd:enumeration value="Reports"/>
          <xsd:enumeration value="Processes"/>
          <xsd:enumeration value="Policies"/>
          <xsd:enumeration value="Admin and User Guides"/>
          <xsd:enumeration value="Templates"/>
          <xsd:enumeration value="Guidelines"/>
          <xsd:enumeration value="Business Cases"/>
        </xsd:restrictio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element name="Partner" ma:index="18" nillable="true" ma:displayName="Organisation" ma:format="Dropdown" ma:internalName="Partner">
      <xsd:simpleType>
        <xsd:restriction base="dms:Choice">
          <xsd:enumeration value="None"/>
          <xsd:enumeration value="ACOnet"/>
          <xsd:enumeration value="AMRES"/>
          <xsd:enumeration value="CARNet"/>
          <xsd:enumeration value="CESNET"/>
          <xsd:enumeration value="CSC/NORDUnet"/>
          <xsd:enumeration value="DANTE"/>
          <xsd:enumeration value="DFN"/>
          <xsd:enumeration value="DFN/FAU"/>
          <xsd:enumeration value="DFN/LRZ"/>
          <xsd:enumeration value="FCCN"/>
          <xsd:enumeration value="GARR"/>
          <xsd:enumeration value="GRNET"/>
          <xsd:enumeration value="GRNET/ICCS"/>
          <xsd:enumeration value="HEAnet"/>
          <xsd:enumeration value="IUCC"/>
          <xsd:enumeration value="Janet"/>
          <xsd:enumeration value="LITNET"/>
          <xsd:enumeration value="MARnet"/>
          <xsd:enumeration value="NIIFI"/>
          <xsd:enumeration value="NORDUnet"/>
          <xsd:enumeration value="NORDUnet/DEiC"/>
          <xsd:enumeration value="NORDUnet/DeIC/UNI-C"/>
          <xsd:enumeration value="PSNC"/>
          <xsd:enumeration value="RedIRIS"/>
          <xsd:enumeration value="RedIRIS/EHU"/>
          <xsd:enumeration value="RedIRIS/i2cat"/>
          <xsd:enumeration value="RedIRIS/UM"/>
          <xsd:enumeration value="RedIRIS/University of Murcia"/>
          <xsd:enumeration value="RENATER"/>
          <xsd:enumeration value="RESTENA"/>
          <xsd:enumeration value="SigmaNet"/>
          <xsd:enumeration value="SRCE/CARNET"/>
          <xsd:enumeration value="SUNET/NORDUnet"/>
          <xsd:enumeration value="SURFnet"/>
          <xsd:enumeration value="Surfnet/SARA"/>
          <xsd:enumeration value="Surfnet/UvA"/>
          <xsd:enumeration value="SWITCH"/>
          <xsd:enumeration value="TERENA"/>
          <xsd:enumeration value="ULAKBİM"/>
          <xsd:enumeration value="umu.se/NORDUnet"/>
          <xsd:enumeration value="UoM"/>
          <xsd:enumeration value="WAYF/NORDUnet"/>
        </xsd:restriction>
      </xsd:simpleType>
    </xsd:element>
    <xsd:element name="Content1" ma:index="19" nillable="true" ma:displayName="Content" ma:internalName="Content1">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Item_x0020_Description xmlns="cce05e40-4bba-48f3-9290-882e2b438b17" xsi:nil="true"/>
    <Partner xmlns="cce05e40-4bba-48f3-9290-882e2b438b17">GARR</Partner>
    <Activity xmlns="cce05e40-4bba-48f3-9290-882e2b438b17">JRA3</Activity>
    <Code xmlns="cce05e40-4bba-48f3-9290-882e2b438b17" xsi:nil="true"/>
    <Publish_x0020_to_x0020_EC_x0020_review_x003f_ xmlns="cce05e40-4bba-48f3-9290-882e2b438b17">No</Publish_x0020_to_x0020_EC_x0020_review_x003f_>
    <_dlc_DocId xmlns="cce05e40-4bba-48f3-9290-882e2b438b17">GN3PLUS13-557-41</_dlc_DocId>
    <Item_x0020_Status xmlns="cce05e40-4bba-48f3-9290-882e2b438b17">In progress</Item_x0020_Status>
    <_dlc_DocIdUrl xmlns="cce05e40-4bba-48f3-9290-882e2b438b17">
      <Url>https://intranet.geant.net/SA5/_layouts/15/DocIdRedir.aspx?ID=GN3PLUS13-557-41</Url>
      <Description>GN3PLUS13-557-41</Description>
    </_dlc_DocIdUrl>
    <Share_x0020_with_x0020_GN_x0020_Community_x003f_ xmlns="cce05e40-4bba-48f3-9290-882e2b438b17">No</Share_x0020_with_x0020_GN_x0020_Community_x003f_>
    <Tasks xmlns="cce05e40-4bba-48f3-9290-882e2b438b17">T1</Tasks>
    <Content1 xmlns="cce05e40-4bba-48f3-9290-882e2b438b17"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22F7B7-0C60-49CF-8F63-ECA08E2CF3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54C7FC7-F1D7-438D-A016-A9A18C165EBB}">
  <ds:schemaRefs>
    <ds:schemaRef ds:uri="http://schemas.microsoft.com/sharepoint/events"/>
  </ds:schemaRefs>
</ds:datastoreItem>
</file>

<file path=customXml/itemProps3.xml><?xml version="1.0" encoding="utf-8"?>
<ds:datastoreItem xmlns:ds="http://schemas.openxmlformats.org/officeDocument/2006/customXml" ds:itemID="{958FF53E-472E-4734-AB14-D0D9D03814FB}">
  <ds:schemaRefs>
    <ds:schemaRef ds:uri="http://schemas.microsoft.com/sharepoint/v3/contenttype/forms"/>
  </ds:schemaRefs>
</ds:datastoreItem>
</file>

<file path=customXml/itemProps4.xml><?xml version="1.0" encoding="utf-8"?>
<ds:datastoreItem xmlns:ds="http://schemas.openxmlformats.org/officeDocument/2006/customXml" ds:itemID="{35A5C8FC-469B-4B21-B8F3-14E2B8A969D9}">
  <ds:schemaRefs>
    <ds:schemaRef ds:uri="http://schemas.openxmlformats.org/package/2006/metadata/core-properties"/>
    <ds:schemaRef ds:uri="cce05e40-4bba-48f3-9290-882e2b438b17"/>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infopath/2007/PartnerControls"/>
    <ds:schemaRef ds:uri="http://schemas.microsoft.com/office/2006/metadata/properties"/>
  </ds:schemaRefs>
</ds:datastoreItem>
</file>

<file path=customXml/itemProps5.xml><?xml version="1.0" encoding="utf-8"?>
<ds:datastoreItem xmlns:ds="http://schemas.openxmlformats.org/officeDocument/2006/customXml" ds:itemID="{5479523B-DFE5-4F02-B0B4-6C51312569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4535</Words>
  <Characters>25856</Characters>
  <Application>Microsoft Office Word</Application>
  <DocSecurity>0</DocSecurity>
  <Lines>215</Lines>
  <Paragraphs>60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Possibilities for Grouper in a cross/inter organizational use: Architecture for Discovery</vt:lpstr>
      <vt:lpstr>Federation as a Service - Market Analysis and Pilot Service Definition</vt:lpstr>
    </vt:vector>
  </TitlesOfParts>
  <Company>Géant</Company>
  <LinksUpToDate>false</LinksUpToDate>
  <CharactersWithSpaces>30331</CharactersWithSpaces>
  <SharedDoc>false</SharedDoc>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Possibilities for Grouper in a cross/inter organizational use: Architecture for Discovery</dc:title>
  <dc:subject>Deliverable 322</dc:subject>
  <dc:creator>Andrea Biancini</dc:creator>
  <cp:keywords>JRA3-T1-322</cp:keywords>
  <cp:lastModifiedBy>Andrea Biancini</cp:lastModifiedBy>
  <cp:revision>2</cp:revision>
  <cp:lastPrinted>2014-03-21T13:14:00Z</cp:lastPrinted>
  <dcterms:created xsi:type="dcterms:W3CDTF">2014-10-16T07:19:00Z</dcterms:created>
  <dcterms:modified xsi:type="dcterms:W3CDTF">2014-10-16T07:19:00Z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0x0101006D7E6B8B6D92464EB525E67A2DEF9E3A00AB494F0CC1CD7F4F86D9B1B6BB8341EE</vt:lpwstr>
  </property>
  <property fmtid="{D5CDD505-2E9C-101B-9397-08002B2CF9AE}" pid="3" name="_dlc_DocIdItemGuid">
    <vt:lpwstr>b56e44ce-8451-42e2-b724-81d9d1a3ea5a</vt:lpwstr>
  </property>
</Properties>
</file>