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CFA8BE" w14:textId="77777777" w:rsidR="0031389C" w:rsidRDefault="0031389C">
      <w:pPr>
        <w:snapToGrid/>
        <w:spacing w:line="240" w:lineRule="auto"/>
        <w:jc w:val="left"/>
        <w:rPr>
          <w:rFonts w:asciiTheme="minorHAnsi" w:hAnsiTheme="minorHAnsi" w:cstheme="minorHAnsi"/>
          <w:bCs/>
          <w:color w:val="005F89" w:themeColor="accent1" w:themeTint="E6"/>
          <w:kern w:val="2"/>
          <w:sz w:val="18"/>
          <w:szCs w:val="18"/>
          <w:lang w:val="en-GB" w:eastAsia="ko-KR"/>
        </w:rPr>
      </w:pPr>
    </w:p>
    <w:p w14:paraId="6A897DED" w14:textId="77777777" w:rsidR="0031389C" w:rsidRDefault="0031389C">
      <w:pPr>
        <w:snapToGrid/>
        <w:spacing w:line="240" w:lineRule="auto"/>
        <w:jc w:val="left"/>
        <w:rPr>
          <w:rFonts w:asciiTheme="minorHAnsi" w:hAnsiTheme="minorHAnsi" w:cstheme="minorHAnsi"/>
          <w:bCs/>
          <w:color w:val="005F89" w:themeColor="accent1" w:themeTint="E6"/>
          <w:kern w:val="2"/>
          <w:sz w:val="18"/>
          <w:szCs w:val="18"/>
          <w:lang w:val="en-GB" w:eastAsia="ko-KR"/>
        </w:rPr>
      </w:pPr>
    </w:p>
    <w:p w14:paraId="37B0E56F" w14:textId="77777777" w:rsidR="0031389C" w:rsidRDefault="0031389C">
      <w:pPr>
        <w:pStyle w:val="Abstract"/>
        <w:rPr>
          <w:b w:val="0"/>
        </w:rPr>
      </w:pPr>
    </w:p>
    <w:p w14:paraId="185EA23A" w14:textId="77777777" w:rsidR="0031389C" w:rsidRDefault="0031389C">
      <w:pPr>
        <w:pStyle w:val="Authors"/>
      </w:pPr>
    </w:p>
    <w:p w14:paraId="018248D1" w14:textId="349AB914" w:rsidR="0031389C" w:rsidRDefault="00615BA7">
      <w:pPr>
        <w:pStyle w:val="Title"/>
        <w:rPr>
          <w:rFonts w:ascii="Calibri Light" w:hAnsi="Calibri Light" w:cs="Calibri Light"/>
        </w:rPr>
      </w:pPr>
      <w:r>
        <w:rPr>
          <w:rFonts w:ascii="Calibri Light" w:hAnsi="Calibri Light" w:cs="Calibri Light"/>
        </w:rPr>
        <w:fldChar w:fldCharType="begin"/>
      </w:r>
      <w:r>
        <w:rPr>
          <w:rFonts w:ascii="Calibri Light" w:hAnsi="Calibri Light" w:cs="Calibri Light"/>
        </w:rPr>
        <w:instrText xml:space="preserve"> TITLE </w:instrText>
      </w:r>
      <w:r>
        <w:rPr>
          <w:rFonts w:ascii="Calibri Light" w:hAnsi="Calibri Light" w:cs="Calibri Light"/>
        </w:rPr>
        <w:fldChar w:fldCharType="separate"/>
      </w:r>
      <w:r>
        <w:rPr>
          <w:rFonts w:ascii="Calibri Light" w:hAnsi="Calibri Light" w:cs="Calibri Light"/>
        </w:rPr>
        <w:t>Agreement for the supply</w:t>
      </w:r>
      <w:r w:rsidR="001121B2">
        <w:rPr>
          <w:rFonts w:ascii="Calibri Light" w:hAnsi="Calibri Light" w:cs="Calibri Light"/>
        </w:rPr>
        <w:t>, installation</w:t>
      </w:r>
      <w:r>
        <w:rPr>
          <w:rFonts w:ascii="Calibri Light" w:hAnsi="Calibri Light" w:cs="Calibri Light"/>
        </w:rPr>
        <w:t xml:space="preserve"> and support of Optical </w:t>
      </w:r>
      <w:r w:rsidR="003F4F99">
        <w:rPr>
          <w:rFonts w:ascii="Calibri Light" w:hAnsi="Calibri Light" w:cs="Calibri Light"/>
        </w:rPr>
        <w:t>Amplifier</w:t>
      </w:r>
      <w:r>
        <w:rPr>
          <w:rFonts w:ascii="Calibri Light" w:hAnsi="Calibri Light" w:cs="Calibri Light"/>
        </w:rPr>
        <w:t xml:space="preserve"> Equipment</w:t>
      </w:r>
      <w:r>
        <w:rPr>
          <w:rFonts w:ascii="Calibri Light" w:hAnsi="Calibri Light" w:cs="Calibri Light"/>
        </w:rPr>
        <w:fldChar w:fldCharType="end"/>
      </w:r>
      <w:r w:rsidR="001121B2">
        <w:rPr>
          <w:rFonts w:ascii="Calibri Light" w:hAnsi="Calibri Light" w:cs="Calibri Light"/>
        </w:rPr>
        <w:t xml:space="preserve"> for time/frequency</w:t>
      </w:r>
    </w:p>
    <w:p w14:paraId="7FD0CBA6" w14:textId="77777777" w:rsidR="0031389C" w:rsidRDefault="0031389C">
      <w:pPr>
        <w:pStyle w:val="Authors"/>
        <w:rPr>
          <w:rFonts w:ascii="Calibri Light" w:hAnsi="Calibri Light" w:cs="Calibri Light"/>
        </w:rPr>
      </w:pPr>
    </w:p>
    <w:p w14:paraId="0821A0A2" w14:textId="77777777" w:rsidR="0031389C" w:rsidRDefault="0031389C">
      <w:pPr>
        <w:pStyle w:val="Authors"/>
        <w:rPr>
          <w:rFonts w:ascii="Calibri Light" w:hAnsi="Calibri Light" w:cs="Calibri Light"/>
        </w:rPr>
      </w:pPr>
    </w:p>
    <w:p w14:paraId="0D1C2E1D" w14:textId="77777777" w:rsidR="0031389C" w:rsidRDefault="0031389C">
      <w:pPr>
        <w:pStyle w:val="Authors"/>
        <w:rPr>
          <w:rFonts w:ascii="Calibri Light" w:hAnsi="Calibri Light" w:cs="Calibri Light"/>
          <w:sz w:val="28"/>
        </w:rPr>
      </w:pPr>
      <w:bookmarkStart w:id="0" w:name="_Hlk1548280"/>
    </w:p>
    <w:p w14:paraId="0D21B80D" w14:textId="77777777" w:rsidR="0031389C" w:rsidRDefault="0031389C">
      <w:pPr>
        <w:pStyle w:val="Authors"/>
        <w:rPr>
          <w:rFonts w:ascii="Calibri Light" w:hAnsi="Calibri Light" w:cs="Calibri Light"/>
          <w:sz w:val="28"/>
        </w:rPr>
      </w:pPr>
    </w:p>
    <w:p w14:paraId="619E6FF6" w14:textId="77777777" w:rsidR="0031389C" w:rsidRDefault="00615BA7">
      <w:pPr>
        <w:pStyle w:val="Authors"/>
        <w:rPr>
          <w:rFonts w:ascii="Calibri Light" w:hAnsi="Calibri Light" w:cs="Calibri Light"/>
          <w:sz w:val="28"/>
        </w:rPr>
      </w:pPr>
      <w:r>
        <w:rPr>
          <w:rFonts w:ascii="Calibri Light" w:hAnsi="Calibri Light" w:cs="Calibri Light"/>
          <w:sz w:val="28"/>
        </w:rPr>
        <w:t xml:space="preserve">Volume 2: Invitation to Tender </w:t>
      </w:r>
    </w:p>
    <w:tbl>
      <w:tblPr>
        <w:tblW w:w="9026" w:type="dxa"/>
        <w:tblLayout w:type="fixed"/>
        <w:tblCellMar>
          <w:left w:w="0" w:type="dxa"/>
        </w:tblCellMar>
        <w:tblLook w:val="00A0" w:firstRow="1" w:lastRow="0" w:firstColumn="1" w:lastColumn="0" w:noHBand="0" w:noVBand="0"/>
      </w:tblPr>
      <w:tblGrid>
        <w:gridCol w:w="2127"/>
        <w:gridCol w:w="6899"/>
      </w:tblGrid>
      <w:tr w:rsidR="0031389C" w14:paraId="06430413" w14:textId="77777777" w:rsidTr="00663A12">
        <w:tc>
          <w:tcPr>
            <w:tcW w:w="2127" w:type="dxa"/>
            <w:shd w:val="clear" w:color="auto" w:fill="auto"/>
          </w:tcPr>
          <w:p w14:paraId="163A14C6" w14:textId="6C326818" w:rsidR="0031389C" w:rsidRDefault="00615BA7">
            <w:pPr>
              <w:pStyle w:val="DocumentInfo"/>
              <w:tabs>
                <w:tab w:val="clear" w:pos="1559"/>
                <w:tab w:val="left" w:pos="870"/>
              </w:tabs>
              <w:rPr>
                <w:rFonts w:ascii="Calibri Light" w:hAnsi="Calibri Light" w:cs="Calibri Light"/>
              </w:rPr>
            </w:pPr>
            <w:r>
              <w:rPr>
                <w:rFonts w:ascii="Calibri Light" w:hAnsi="Calibri Light" w:cs="Calibri Light"/>
              </w:rPr>
              <w:t>Date:</w:t>
            </w:r>
            <w:r w:rsidR="00076E96">
              <w:rPr>
                <w:rFonts w:ascii="Calibri Light" w:hAnsi="Calibri Light" w:cs="Calibri Light"/>
              </w:rPr>
              <w:t xml:space="preserve"> </w:t>
            </w:r>
          </w:p>
        </w:tc>
        <w:tc>
          <w:tcPr>
            <w:tcW w:w="6899" w:type="dxa"/>
            <w:shd w:val="clear" w:color="auto" w:fill="auto"/>
          </w:tcPr>
          <w:p w14:paraId="4D3BB2B1" w14:textId="77777777" w:rsidR="0031389C" w:rsidRDefault="0031389C">
            <w:pPr>
              <w:pStyle w:val="DocumentInfo"/>
              <w:rPr>
                <w:rFonts w:ascii="Calibri Light" w:hAnsi="Calibri Light" w:cs="Calibri Light"/>
              </w:rPr>
            </w:pPr>
          </w:p>
        </w:tc>
      </w:tr>
      <w:tr w:rsidR="0031389C" w14:paraId="55EF2DE1" w14:textId="77777777" w:rsidTr="00663A12">
        <w:tc>
          <w:tcPr>
            <w:tcW w:w="2127" w:type="dxa"/>
            <w:shd w:val="clear" w:color="auto" w:fill="auto"/>
          </w:tcPr>
          <w:p w14:paraId="54000339" w14:textId="77777777" w:rsidR="0031389C" w:rsidRDefault="00615BA7">
            <w:pPr>
              <w:pStyle w:val="DocumentInfo"/>
              <w:rPr>
                <w:rFonts w:ascii="Calibri Light" w:hAnsi="Calibri Light" w:cs="Calibri Light"/>
              </w:rPr>
            </w:pPr>
            <w:r>
              <w:rPr>
                <w:rFonts w:ascii="Calibri Light" w:hAnsi="Calibri Light" w:cs="Calibri Light"/>
              </w:rPr>
              <w:t>Submission Deadline:</w:t>
            </w:r>
          </w:p>
        </w:tc>
        <w:tc>
          <w:tcPr>
            <w:tcW w:w="6899" w:type="dxa"/>
            <w:shd w:val="clear" w:color="auto" w:fill="auto"/>
          </w:tcPr>
          <w:p w14:paraId="1F8895FF" w14:textId="77777777" w:rsidR="0031389C" w:rsidRDefault="0031389C">
            <w:pPr>
              <w:pStyle w:val="DocumentInfo"/>
              <w:rPr>
                <w:rFonts w:ascii="Calibri Light" w:hAnsi="Calibri Light" w:cs="Calibri Light"/>
              </w:rPr>
            </w:pPr>
          </w:p>
        </w:tc>
      </w:tr>
      <w:tr w:rsidR="0031389C" w14:paraId="43BF7940" w14:textId="77777777" w:rsidTr="00663A12">
        <w:tc>
          <w:tcPr>
            <w:tcW w:w="2127" w:type="dxa"/>
            <w:shd w:val="clear" w:color="auto" w:fill="auto"/>
          </w:tcPr>
          <w:p w14:paraId="53BFED33" w14:textId="77777777" w:rsidR="0031389C" w:rsidRDefault="00615BA7">
            <w:pPr>
              <w:pStyle w:val="DocumentInfo"/>
              <w:rPr>
                <w:rFonts w:ascii="Calibri Light" w:hAnsi="Calibri Light" w:cs="Calibri Light"/>
              </w:rPr>
            </w:pPr>
            <w:r>
              <w:rPr>
                <w:rFonts w:ascii="Calibri Light" w:hAnsi="Calibri Light" w:cs="Calibri Light"/>
              </w:rPr>
              <w:t>Grant Agreement No.:</w:t>
            </w:r>
          </w:p>
        </w:tc>
        <w:tc>
          <w:tcPr>
            <w:tcW w:w="6899" w:type="dxa"/>
            <w:shd w:val="clear" w:color="auto" w:fill="auto"/>
          </w:tcPr>
          <w:p w14:paraId="04FB9CEA" w14:textId="77777777" w:rsidR="0031389C" w:rsidRDefault="0031389C">
            <w:pPr>
              <w:pStyle w:val="DocumentInfo"/>
              <w:rPr>
                <w:rFonts w:ascii="Calibri Light" w:hAnsi="Calibri Light" w:cs="Calibri Light"/>
              </w:rPr>
            </w:pPr>
          </w:p>
        </w:tc>
      </w:tr>
      <w:tr w:rsidR="0031389C" w14:paraId="40DFF5BF" w14:textId="77777777" w:rsidTr="00663A12">
        <w:tc>
          <w:tcPr>
            <w:tcW w:w="2127" w:type="dxa"/>
            <w:shd w:val="clear" w:color="auto" w:fill="auto"/>
          </w:tcPr>
          <w:p w14:paraId="239B6797" w14:textId="533D023B" w:rsidR="0031389C" w:rsidRDefault="00615BA7">
            <w:pPr>
              <w:pStyle w:val="Authors"/>
              <w:rPr>
                <w:rFonts w:ascii="Calibri Light" w:hAnsi="Calibri Light" w:cs="Calibri Light"/>
                <w:b w:val="0"/>
              </w:rPr>
            </w:pPr>
            <w:r>
              <w:rPr>
                <w:rFonts w:ascii="Calibri Light" w:hAnsi="Calibri Light" w:cs="Calibri Light"/>
                <w:b w:val="0"/>
              </w:rPr>
              <w:t>Authors:</w:t>
            </w:r>
            <w:r w:rsidR="00076E96">
              <w:rPr>
                <w:rFonts w:ascii="Calibri Light" w:hAnsi="Calibri Light" w:cs="Calibri Light"/>
                <w:b w:val="0"/>
              </w:rPr>
              <w:t xml:space="preserve"> Guy Roberts</w:t>
            </w:r>
          </w:p>
        </w:tc>
        <w:tc>
          <w:tcPr>
            <w:tcW w:w="6899" w:type="dxa"/>
            <w:shd w:val="clear" w:color="auto" w:fill="auto"/>
          </w:tcPr>
          <w:p w14:paraId="1BE1CF71" w14:textId="77777777" w:rsidR="0031389C" w:rsidRDefault="00615BA7">
            <w:pPr>
              <w:pStyle w:val="AuthorNames"/>
              <w:rPr>
                <w:rFonts w:ascii="Calibri Light" w:hAnsi="Calibri Light" w:cs="Calibri Light"/>
                <w:color w:val="005F89" w:themeColor="accent1" w:themeTint="E6"/>
              </w:rPr>
            </w:pPr>
            <w:r>
              <w:rPr>
                <w:rFonts w:ascii="Calibri Light" w:hAnsi="Calibri Light" w:cs="Calibri Light"/>
                <w:color w:val="005F89" w:themeColor="accent1" w:themeTint="E6"/>
              </w:rPr>
              <w:t>GÉANT Procurement &amp; GÉANT Operations</w:t>
            </w:r>
          </w:p>
        </w:tc>
      </w:tr>
    </w:tbl>
    <w:p w14:paraId="6AE3761A" w14:textId="77777777" w:rsidR="0031389C" w:rsidRDefault="00615BA7">
      <w:pPr>
        <w:pStyle w:val="DocumentInfo"/>
        <w:rPr>
          <w:rFonts w:ascii="Calibri Light" w:hAnsi="Calibri Light" w:cs="Calibri Light"/>
          <w:szCs w:val="18"/>
        </w:rPr>
      </w:pPr>
      <w:r>
        <w:rPr>
          <w:rFonts w:ascii="Calibri Light" w:hAnsi="Calibri Light" w:cs="Calibri Light"/>
          <w:szCs w:val="18"/>
        </w:rPr>
        <w:t>© GÉANT Association on behalf of the GN4-3N project.</w:t>
      </w:r>
    </w:p>
    <w:p w14:paraId="3336BBDB" w14:textId="77777777" w:rsidR="0031389C" w:rsidRDefault="00615BA7">
      <w:pPr>
        <w:pStyle w:val="DocumentInfo"/>
        <w:rPr>
          <w:rFonts w:ascii="Calibri Light" w:hAnsi="Calibri Light" w:cs="Calibri Light"/>
          <w:szCs w:val="18"/>
        </w:rPr>
      </w:pPr>
      <w:r>
        <w:rPr>
          <w:rFonts w:ascii="Calibri Light" w:hAnsi="Calibri Light" w:cs="Calibri Light"/>
          <w:szCs w:val="18"/>
          <w:lang w:val="en-US"/>
        </w:rPr>
        <w:t xml:space="preserve">The research leading to these results has received funding from the European Union’s Horizon 2024 research and innovation </w:t>
      </w:r>
      <w:proofErr w:type="spellStart"/>
      <w:r>
        <w:rPr>
          <w:rFonts w:ascii="Calibri Light" w:hAnsi="Calibri Light" w:cs="Calibri Light"/>
          <w:szCs w:val="18"/>
          <w:lang w:val="en-US"/>
        </w:rPr>
        <w:t>programme</w:t>
      </w:r>
      <w:proofErr w:type="spellEnd"/>
      <w:r>
        <w:rPr>
          <w:rFonts w:ascii="Calibri Light" w:hAnsi="Calibri Light" w:cs="Calibri Light"/>
          <w:szCs w:val="18"/>
          <w:lang w:val="en-US"/>
        </w:rPr>
        <w:t xml:space="preserve"> under Grant Agreement No. </w:t>
      </w:r>
      <w:r>
        <w:rPr>
          <w:rFonts w:ascii="Calibri Light" w:hAnsi="Calibri Light" w:cs="Calibri Light"/>
        </w:rPr>
        <w:t>856728 (GN4-3N).</w:t>
      </w:r>
      <w:bookmarkEnd w:id="0"/>
    </w:p>
    <w:p w14:paraId="55D19680" w14:textId="77777777" w:rsidR="0031389C" w:rsidRDefault="00615BA7">
      <w:pPr>
        <w:pStyle w:val="DocumentInfo"/>
        <w:rPr>
          <w:rFonts w:ascii="Calibri Light" w:hAnsi="Calibri Light" w:cs="Calibri Light"/>
          <w:color w:val="004461" w:themeColor="accent1"/>
        </w:rPr>
      </w:pPr>
      <w:r>
        <w:rPr>
          <w:rFonts w:ascii="Calibri Light" w:hAnsi="Calibri Light" w:cs="Calibri Light"/>
          <w:color w:val="004461" w:themeColor="accent1"/>
        </w:rPr>
        <w:t xml:space="preserve"> </w:t>
      </w:r>
    </w:p>
    <w:p w14:paraId="778E7EAA" w14:textId="77777777" w:rsidR="0031389C" w:rsidRDefault="0031389C">
      <w:pPr>
        <w:sectPr w:rsidR="0031389C">
          <w:headerReference w:type="default" r:id="rId12"/>
          <w:footerReference w:type="default" r:id="rId13"/>
          <w:pgSz w:w="11906" w:h="16838"/>
          <w:pgMar w:top="1440" w:right="1440" w:bottom="1440" w:left="1440" w:header="964" w:footer="624" w:gutter="0"/>
          <w:pgNumType w:fmt="lowerRoman" w:start="1"/>
          <w:cols w:space="708"/>
          <w:formProt w:val="0"/>
          <w:docGrid w:linePitch="360" w:charSpace="4096"/>
        </w:sectPr>
      </w:pPr>
    </w:p>
    <w:sdt>
      <w:sdtPr>
        <w:id w:val="-1910530488"/>
        <w:docPartObj>
          <w:docPartGallery w:val="Table of Contents"/>
          <w:docPartUnique/>
        </w:docPartObj>
      </w:sdtPr>
      <w:sdtContent>
        <w:p w14:paraId="1375EE3F" w14:textId="28AC7EF5" w:rsidR="00434DC0" w:rsidRDefault="00615BA7">
          <w:pPr>
            <w:pStyle w:val="TOC1"/>
            <w:rPr>
              <w:rFonts w:asciiTheme="minorHAnsi" w:eastAsiaTheme="minorEastAsia" w:hAnsiTheme="minorHAnsi" w:cstheme="minorBidi"/>
              <w:noProof/>
              <w:kern w:val="2"/>
              <w:sz w:val="24"/>
              <w:szCs w:val="24"/>
              <w:lang w:val="en-GB" w:eastAsia="en-GB"/>
              <w14:ligatures w14:val="standardContextual"/>
            </w:rPr>
          </w:pPr>
          <w:r>
            <w:fldChar w:fldCharType="begin"/>
          </w:r>
          <w:r>
            <w:rPr>
              <w:rStyle w:val="IndexLink"/>
              <w:webHidden/>
            </w:rPr>
            <w:instrText xml:space="preserve"> TOC \z \o "1-3" \t "Heading 6,1,Heading 7,2,Heading 8,3" \h</w:instrText>
          </w:r>
          <w:r>
            <w:rPr>
              <w:rStyle w:val="IndexLink"/>
            </w:rPr>
            <w:fldChar w:fldCharType="separate"/>
          </w:r>
          <w:hyperlink w:anchor="_Toc184730736" w:history="1">
            <w:r w:rsidR="00434DC0" w:rsidRPr="00C65EE8">
              <w:rPr>
                <w:rStyle w:val="Hyperlink"/>
                <w:noProof/>
              </w:rPr>
              <w:t>1</w:t>
            </w:r>
            <w:r w:rsidR="00434DC0">
              <w:rPr>
                <w:rFonts w:asciiTheme="minorHAnsi" w:eastAsiaTheme="minorEastAsia" w:hAnsiTheme="minorHAnsi" w:cstheme="minorBidi"/>
                <w:noProof/>
                <w:kern w:val="2"/>
                <w:sz w:val="24"/>
                <w:szCs w:val="24"/>
                <w:lang w:val="en-GB" w:eastAsia="en-GB"/>
                <w14:ligatures w14:val="standardContextual"/>
              </w:rPr>
              <w:tab/>
            </w:r>
            <w:r w:rsidR="00434DC0" w:rsidRPr="00C65EE8">
              <w:rPr>
                <w:rStyle w:val="Hyperlink"/>
                <w:noProof/>
              </w:rPr>
              <w:t>Guidance notes for applicants</w:t>
            </w:r>
            <w:r w:rsidR="00434DC0">
              <w:rPr>
                <w:noProof/>
                <w:webHidden/>
              </w:rPr>
              <w:tab/>
            </w:r>
            <w:r w:rsidR="00434DC0">
              <w:rPr>
                <w:noProof/>
                <w:webHidden/>
              </w:rPr>
              <w:fldChar w:fldCharType="begin"/>
            </w:r>
            <w:r w:rsidR="00434DC0">
              <w:rPr>
                <w:noProof/>
                <w:webHidden/>
              </w:rPr>
              <w:instrText xml:space="preserve"> PAGEREF _Toc184730736 \h </w:instrText>
            </w:r>
            <w:r w:rsidR="00434DC0">
              <w:rPr>
                <w:noProof/>
                <w:webHidden/>
              </w:rPr>
            </w:r>
            <w:r w:rsidR="00434DC0">
              <w:rPr>
                <w:noProof/>
                <w:webHidden/>
              </w:rPr>
              <w:fldChar w:fldCharType="separate"/>
            </w:r>
            <w:r w:rsidR="00434DC0">
              <w:rPr>
                <w:noProof/>
                <w:webHidden/>
              </w:rPr>
              <w:t>2</w:t>
            </w:r>
            <w:r w:rsidR="00434DC0">
              <w:rPr>
                <w:noProof/>
                <w:webHidden/>
              </w:rPr>
              <w:fldChar w:fldCharType="end"/>
            </w:r>
          </w:hyperlink>
        </w:p>
        <w:p w14:paraId="2E41902C" w14:textId="6DB85082" w:rsidR="00434DC0" w:rsidRDefault="00434DC0">
          <w:pPr>
            <w:pStyle w:val="TOC1"/>
            <w:rPr>
              <w:rFonts w:asciiTheme="minorHAnsi" w:eastAsiaTheme="minorEastAsia" w:hAnsiTheme="minorHAnsi" w:cstheme="minorBidi"/>
              <w:noProof/>
              <w:kern w:val="2"/>
              <w:sz w:val="24"/>
              <w:szCs w:val="24"/>
              <w:lang w:val="en-GB" w:eastAsia="en-GB"/>
              <w14:ligatures w14:val="standardContextual"/>
            </w:rPr>
          </w:pPr>
          <w:hyperlink w:anchor="_Toc184730737" w:history="1">
            <w:r w:rsidRPr="00C65EE8">
              <w:rPr>
                <w:rStyle w:val="Hyperlink"/>
                <w:noProof/>
              </w:rPr>
              <w:t>2</w:t>
            </w:r>
            <w:r>
              <w:rPr>
                <w:rFonts w:asciiTheme="minorHAnsi" w:eastAsiaTheme="minorEastAsia" w:hAnsiTheme="minorHAnsi" w:cstheme="minorBidi"/>
                <w:noProof/>
                <w:kern w:val="2"/>
                <w:sz w:val="24"/>
                <w:szCs w:val="24"/>
                <w:lang w:val="en-GB" w:eastAsia="en-GB"/>
                <w14:ligatures w14:val="standardContextual"/>
              </w:rPr>
              <w:tab/>
            </w:r>
            <w:r w:rsidRPr="00C65EE8">
              <w:rPr>
                <w:rStyle w:val="Hyperlink"/>
                <w:noProof/>
              </w:rPr>
              <w:t>Evaluation of the ITT</w:t>
            </w:r>
            <w:r>
              <w:rPr>
                <w:noProof/>
                <w:webHidden/>
              </w:rPr>
              <w:tab/>
            </w:r>
            <w:r>
              <w:rPr>
                <w:noProof/>
                <w:webHidden/>
              </w:rPr>
              <w:fldChar w:fldCharType="begin"/>
            </w:r>
            <w:r>
              <w:rPr>
                <w:noProof/>
                <w:webHidden/>
              </w:rPr>
              <w:instrText xml:space="preserve"> PAGEREF _Toc184730737 \h </w:instrText>
            </w:r>
            <w:r>
              <w:rPr>
                <w:noProof/>
                <w:webHidden/>
              </w:rPr>
            </w:r>
            <w:r>
              <w:rPr>
                <w:noProof/>
                <w:webHidden/>
              </w:rPr>
              <w:fldChar w:fldCharType="separate"/>
            </w:r>
            <w:r>
              <w:rPr>
                <w:noProof/>
                <w:webHidden/>
              </w:rPr>
              <w:t>4</w:t>
            </w:r>
            <w:r>
              <w:rPr>
                <w:noProof/>
                <w:webHidden/>
              </w:rPr>
              <w:fldChar w:fldCharType="end"/>
            </w:r>
          </w:hyperlink>
        </w:p>
        <w:p w14:paraId="2444C50C" w14:textId="32819382" w:rsidR="00434DC0" w:rsidRDefault="00434DC0">
          <w:pPr>
            <w:pStyle w:val="TOC1"/>
            <w:rPr>
              <w:rFonts w:asciiTheme="minorHAnsi" w:eastAsiaTheme="minorEastAsia" w:hAnsiTheme="minorHAnsi" w:cstheme="minorBidi"/>
              <w:noProof/>
              <w:kern w:val="2"/>
              <w:sz w:val="24"/>
              <w:szCs w:val="24"/>
              <w:lang w:val="en-GB" w:eastAsia="en-GB"/>
              <w14:ligatures w14:val="standardContextual"/>
            </w:rPr>
          </w:pPr>
          <w:hyperlink w:anchor="_Toc184730738" w:history="1">
            <w:r w:rsidRPr="00C65EE8">
              <w:rPr>
                <w:rStyle w:val="Hyperlink"/>
                <w:noProof/>
              </w:rPr>
              <w:t>3</w:t>
            </w:r>
            <w:r>
              <w:rPr>
                <w:rFonts w:asciiTheme="minorHAnsi" w:eastAsiaTheme="minorEastAsia" w:hAnsiTheme="minorHAnsi" w:cstheme="minorBidi"/>
                <w:noProof/>
                <w:kern w:val="2"/>
                <w:sz w:val="24"/>
                <w:szCs w:val="24"/>
                <w:lang w:val="en-GB" w:eastAsia="en-GB"/>
                <w14:ligatures w14:val="standardContextual"/>
              </w:rPr>
              <w:tab/>
            </w:r>
            <w:r w:rsidRPr="00C65EE8">
              <w:rPr>
                <w:rStyle w:val="Hyperlink"/>
                <w:noProof/>
              </w:rPr>
              <w:t>Building GÉANT Time-Frequency links</w:t>
            </w:r>
            <w:r>
              <w:rPr>
                <w:noProof/>
                <w:webHidden/>
              </w:rPr>
              <w:tab/>
            </w:r>
            <w:r>
              <w:rPr>
                <w:noProof/>
                <w:webHidden/>
              </w:rPr>
              <w:fldChar w:fldCharType="begin"/>
            </w:r>
            <w:r>
              <w:rPr>
                <w:noProof/>
                <w:webHidden/>
              </w:rPr>
              <w:instrText xml:space="preserve"> PAGEREF _Toc184730738 \h </w:instrText>
            </w:r>
            <w:r>
              <w:rPr>
                <w:noProof/>
                <w:webHidden/>
              </w:rPr>
            </w:r>
            <w:r>
              <w:rPr>
                <w:noProof/>
                <w:webHidden/>
              </w:rPr>
              <w:fldChar w:fldCharType="separate"/>
            </w:r>
            <w:r>
              <w:rPr>
                <w:noProof/>
                <w:webHidden/>
              </w:rPr>
              <w:t>6</w:t>
            </w:r>
            <w:r>
              <w:rPr>
                <w:noProof/>
                <w:webHidden/>
              </w:rPr>
              <w:fldChar w:fldCharType="end"/>
            </w:r>
          </w:hyperlink>
        </w:p>
        <w:p w14:paraId="7D4827C2" w14:textId="41D35A80" w:rsidR="00434DC0" w:rsidRDefault="00434DC0">
          <w:pPr>
            <w:pStyle w:val="TOC2"/>
            <w:rPr>
              <w:rFonts w:eastAsiaTheme="minorEastAsia" w:cstheme="minorBidi"/>
              <w:noProof/>
              <w:kern w:val="2"/>
              <w:sz w:val="24"/>
              <w:szCs w:val="24"/>
              <w:lang w:val="en-GB" w:eastAsia="en-GB"/>
              <w14:ligatures w14:val="standardContextual"/>
            </w:rPr>
          </w:pPr>
          <w:hyperlink w:anchor="_Toc184730739" w:history="1">
            <w:r w:rsidRPr="00C65EE8">
              <w:rPr>
                <w:rStyle w:val="Hyperlink"/>
                <w:noProof/>
              </w:rPr>
              <w:t>3.1</w:t>
            </w:r>
            <w:r>
              <w:rPr>
                <w:rFonts w:eastAsiaTheme="minorEastAsia" w:cstheme="minorBidi"/>
                <w:noProof/>
                <w:kern w:val="2"/>
                <w:sz w:val="24"/>
                <w:szCs w:val="24"/>
                <w:lang w:val="en-GB" w:eastAsia="en-GB"/>
                <w14:ligatures w14:val="standardContextual"/>
              </w:rPr>
              <w:tab/>
            </w:r>
            <w:r w:rsidRPr="00C65EE8">
              <w:rPr>
                <w:rStyle w:val="Hyperlink"/>
                <w:noProof/>
              </w:rPr>
              <w:t>Mandatory requirements</w:t>
            </w:r>
            <w:r>
              <w:rPr>
                <w:noProof/>
                <w:webHidden/>
              </w:rPr>
              <w:tab/>
            </w:r>
            <w:r>
              <w:rPr>
                <w:noProof/>
                <w:webHidden/>
              </w:rPr>
              <w:fldChar w:fldCharType="begin"/>
            </w:r>
            <w:r>
              <w:rPr>
                <w:noProof/>
                <w:webHidden/>
              </w:rPr>
              <w:instrText xml:space="preserve"> PAGEREF _Toc184730739 \h </w:instrText>
            </w:r>
            <w:r>
              <w:rPr>
                <w:noProof/>
                <w:webHidden/>
              </w:rPr>
            </w:r>
            <w:r>
              <w:rPr>
                <w:noProof/>
                <w:webHidden/>
              </w:rPr>
              <w:fldChar w:fldCharType="separate"/>
            </w:r>
            <w:r>
              <w:rPr>
                <w:noProof/>
                <w:webHidden/>
              </w:rPr>
              <w:t>8</w:t>
            </w:r>
            <w:r>
              <w:rPr>
                <w:noProof/>
                <w:webHidden/>
              </w:rPr>
              <w:fldChar w:fldCharType="end"/>
            </w:r>
          </w:hyperlink>
        </w:p>
        <w:p w14:paraId="542A4BD7" w14:textId="746CB58C" w:rsidR="00434DC0" w:rsidRDefault="00434DC0">
          <w:pPr>
            <w:pStyle w:val="TOC1"/>
            <w:rPr>
              <w:rFonts w:asciiTheme="minorHAnsi" w:eastAsiaTheme="minorEastAsia" w:hAnsiTheme="minorHAnsi" w:cstheme="minorBidi"/>
              <w:noProof/>
              <w:kern w:val="2"/>
              <w:sz w:val="24"/>
              <w:szCs w:val="24"/>
              <w:lang w:val="en-GB" w:eastAsia="en-GB"/>
              <w14:ligatures w14:val="standardContextual"/>
            </w:rPr>
          </w:pPr>
          <w:hyperlink w:anchor="_Toc184730740" w:history="1">
            <w:r w:rsidRPr="00C65EE8">
              <w:rPr>
                <w:rStyle w:val="Hyperlink"/>
                <w:noProof/>
              </w:rPr>
              <w:t>4</w:t>
            </w:r>
            <w:r>
              <w:rPr>
                <w:rFonts w:asciiTheme="minorHAnsi" w:eastAsiaTheme="minorEastAsia" w:hAnsiTheme="minorHAnsi" w:cstheme="minorBidi"/>
                <w:noProof/>
                <w:kern w:val="2"/>
                <w:sz w:val="24"/>
                <w:szCs w:val="24"/>
                <w:lang w:val="en-GB" w:eastAsia="en-GB"/>
                <w14:ligatures w14:val="standardContextual"/>
              </w:rPr>
              <w:tab/>
            </w:r>
            <w:r w:rsidRPr="00C65EE8">
              <w:rPr>
                <w:rStyle w:val="Hyperlink"/>
                <w:noProof/>
              </w:rPr>
              <w:t>Scoring - Technical Requirements</w:t>
            </w:r>
            <w:r>
              <w:rPr>
                <w:noProof/>
                <w:webHidden/>
              </w:rPr>
              <w:tab/>
            </w:r>
            <w:r>
              <w:rPr>
                <w:noProof/>
                <w:webHidden/>
              </w:rPr>
              <w:fldChar w:fldCharType="begin"/>
            </w:r>
            <w:r>
              <w:rPr>
                <w:noProof/>
                <w:webHidden/>
              </w:rPr>
              <w:instrText xml:space="preserve"> PAGEREF _Toc184730740 \h </w:instrText>
            </w:r>
            <w:r>
              <w:rPr>
                <w:noProof/>
                <w:webHidden/>
              </w:rPr>
            </w:r>
            <w:r>
              <w:rPr>
                <w:noProof/>
                <w:webHidden/>
              </w:rPr>
              <w:fldChar w:fldCharType="separate"/>
            </w:r>
            <w:r>
              <w:rPr>
                <w:noProof/>
                <w:webHidden/>
              </w:rPr>
              <w:t>10</w:t>
            </w:r>
            <w:r>
              <w:rPr>
                <w:noProof/>
                <w:webHidden/>
              </w:rPr>
              <w:fldChar w:fldCharType="end"/>
            </w:r>
          </w:hyperlink>
        </w:p>
        <w:p w14:paraId="75AC5570" w14:textId="35BC550D" w:rsidR="00434DC0" w:rsidRDefault="00434DC0">
          <w:pPr>
            <w:pStyle w:val="TOC2"/>
            <w:rPr>
              <w:rFonts w:eastAsiaTheme="minorEastAsia" w:cstheme="minorBidi"/>
              <w:noProof/>
              <w:kern w:val="2"/>
              <w:sz w:val="24"/>
              <w:szCs w:val="24"/>
              <w:lang w:val="en-GB" w:eastAsia="en-GB"/>
              <w14:ligatures w14:val="standardContextual"/>
            </w:rPr>
          </w:pPr>
          <w:hyperlink w:anchor="_Toc184730741" w:history="1">
            <w:r w:rsidRPr="00C65EE8">
              <w:rPr>
                <w:rStyle w:val="Hyperlink"/>
                <w:noProof/>
              </w:rPr>
              <w:t>4.1</w:t>
            </w:r>
            <w:r>
              <w:rPr>
                <w:rFonts w:eastAsiaTheme="minorEastAsia" w:cstheme="minorBidi"/>
                <w:noProof/>
                <w:kern w:val="2"/>
                <w:sz w:val="24"/>
                <w:szCs w:val="24"/>
                <w:lang w:val="en-GB" w:eastAsia="en-GB"/>
                <w14:ligatures w14:val="standardContextual"/>
              </w:rPr>
              <w:tab/>
            </w:r>
            <w:r w:rsidRPr="00C65EE8">
              <w:rPr>
                <w:rStyle w:val="Hyperlink"/>
                <w:noProof/>
              </w:rPr>
              <w:t>ILAs</w:t>
            </w:r>
            <w:r>
              <w:rPr>
                <w:noProof/>
                <w:webHidden/>
              </w:rPr>
              <w:tab/>
            </w:r>
            <w:r>
              <w:rPr>
                <w:noProof/>
                <w:webHidden/>
              </w:rPr>
              <w:fldChar w:fldCharType="begin"/>
            </w:r>
            <w:r>
              <w:rPr>
                <w:noProof/>
                <w:webHidden/>
              </w:rPr>
              <w:instrText xml:space="preserve"> PAGEREF _Toc184730741 \h </w:instrText>
            </w:r>
            <w:r>
              <w:rPr>
                <w:noProof/>
                <w:webHidden/>
              </w:rPr>
            </w:r>
            <w:r>
              <w:rPr>
                <w:noProof/>
                <w:webHidden/>
              </w:rPr>
              <w:fldChar w:fldCharType="separate"/>
            </w:r>
            <w:r>
              <w:rPr>
                <w:noProof/>
                <w:webHidden/>
              </w:rPr>
              <w:t>10</w:t>
            </w:r>
            <w:r>
              <w:rPr>
                <w:noProof/>
                <w:webHidden/>
              </w:rPr>
              <w:fldChar w:fldCharType="end"/>
            </w:r>
          </w:hyperlink>
        </w:p>
        <w:p w14:paraId="6F569DD3" w14:textId="2CDA04A9" w:rsidR="00434DC0" w:rsidRDefault="00434DC0">
          <w:pPr>
            <w:pStyle w:val="TOC2"/>
            <w:rPr>
              <w:rFonts w:eastAsiaTheme="minorEastAsia" w:cstheme="minorBidi"/>
              <w:noProof/>
              <w:kern w:val="2"/>
              <w:sz w:val="24"/>
              <w:szCs w:val="24"/>
              <w:lang w:val="en-GB" w:eastAsia="en-GB"/>
              <w14:ligatures w14:val="standardContextual"/>
            </w:rPr>
          </w:pPr>
          <w:hyperlink w:anchor="_Toc184730742" w:history="1">
            <w:r w:rsidRPr="00C65EE8">
              <w:rPr>
                <w:rStyle w:val="Hyperlink"/>
                <w:noProof/>
              </w:rPr>
              <w:t>4.2</w:t>
            </w:r>
            <w:r>
              <w:rPr>
                <w:rFonts w:eastAsiaTheme="minorEastAsia" w:cstheme="minorBidi"/>
                <w:noProof/>
                <w:kern w:val="2"/>
                <w:sz w:val="24"/>
                <w:szCs w:val="24"/>
                <w:lang w:val="en-GB" w:eastAsia="en-GB"/>
                <w14:ligatures w14:val="standardContextual"/>
              </w:rPr>
              <w:tab/>
            </w:r>
            <w:r w:rsidRPr="00C65EE8">
              <w:rPr>
                <w:rStyle w:val="Hyperlink"/>
                <w:noProof/>
              </w:rPr>
              <w:t>Management System</w:t>
            </w:r>
            <w:r>
              <w:rPr>
                <w:noProof/>
                <w:webHidden/>
              </w:rPr>
              <w:tab/>
            </w:r>
            <w:r>
              <w:rPr>
                <w:noProof/>
                <w:webHidden/>
              </w:rPr>
              <w:fldChar w:fldCharType="begin"/>
            </w:r>
            <w:r>
              <w:rPr>
                <w:noProof/>
                <w:webHidden/>
              </w:rPr>
              <w:instrText xml:space="preserve"> PAGEREF _Toc184730742 \h </w:instrText>
            </w:r>
            <w:r>
              <w:rPr>
                <w:noProof/>
                <w:webHidden/>
              </w:rPr>
            </w:r>
            <w:r>
              <w:rPr>
                <w:noProof/>
                <w:webHidden/>
              </w:rPr>
              <w:fldChar w:fldCharType="separate"/>
            </w:r>
            <w:r>
              <w:rPr>
                <w:noProof/>
                <w:webHidden/>
              </w:rPr>
              <w:t>12</w:t>
            </w:r>
            <w:r>
              <w:rPr>
                <w:noProof/>
                <w:webHidden/>
              </w:rPr>
              <w:fldChar w:fldCharType="end"/>
            </w:r>
          </w:hyperlink>
        </w:p>
        <w:p w14:paraId="68F19652" w14:textId="6529F485" w:rsidR="00434DC0" w:rsidRDefault="00434DC0">
          <w:pPr>
            <w:pStyle w:val="TOC1"/>
            <w:rPr>
              <w:rFonts w:asciiTheme="minorHAnsi" w:eastAsiaTheme="minorEastAsia" w:hAnsiTheme="minorHAnsi" w:cstheme="minorBidi"/>
              <w:noProof/>
              <w:kern w:val="2"/>
              <w:sz w:val="24"/>
              <w:szCs w:val="24"/>
              <w:lang w:val="en-GB" w:eastAsia="en-GB"/>
              <w14:ligatures w14:val="standardContextual"/>
            </w:rPr>
          </w:pPr>
          <w:hyperlink w:anchor="_Toc184730743" w:history="1">
            <w:r w:rsidRPr="00C65EE8">
              <w:rPr>
                <w:rStyle w:val="Hyperlink"/>
                <w:noProof/>
              </w:rPr>
              <w:t>5</w:t>
            </w:r>
            <w:r>
              <w:rPr>
                <w:rFonts w:asciiTheme="minorHAnsi" w:eastAsiaTheme="minorEastAsia" w:hAnsiTheme="minorHAnsi" w:cstheme="minorBidi"/>
                <w:noProof/>
                <w:kern w:val="2"/>
                <w:sz w:val="24"/>
                <w:szCs w:val="24"/>
                <w:lang w:val="en-GB" w:eastAsia="en-GB"/>
                <w14:ligatures w14:val="standardContextual"/>
              </w:rPr>
              <w:tab/>
            </w:r>
            <w:r w:rsidRPr="00C65EE8">
              <w:rPr>
                <w:rStyle w:val="Hyperlink"/>
                <w:noProof/>
              </w:rPr>
              <w:t>Scoring - Support and Service Level Requirements</w:t>
            </w:r>
            <w:r>
              <w:rPr>
                <w:noProof/>
                <w:webHidden/>
              </w:rPr>
              <w:tab/>
            </w:r>
            <w:r>
              <w:rPr>
                <w:noProof/>
                <w:webHidden/>
              </w:rPr>
              <w:fldChar w:fldCharType="begin"/>
            </w:r>
            <w:r>
              <w:rPr>
                <w:noProof/>
                <w:webHidden/>
              </w:rPr>
              <w:instrText xml:space="preserve"> PAGEREF _Toc184730743 \h </w:instrText>
            </w:r>
            <w:r>
              <w:rPr>
                <w:noProof/>
                <w:webHidden/>
              </w:rPr>
            </w:r>
            <w:r>
              <w:rPr>
                <w:noProof/>
                <w:webHidden/>
              </w:rPr>
              <w:fldChar w:fldCharType="separate"/>
            </w:r>
            <w:r>
              <w:rPr>
                <w:noProof/>
                <w:webHidden/>
              </w:rPr>
              <w:t>13</w:t>
            </w:r>
            <w:r>
              <w:rPr>
                <w:noProof/>
                <w:webHidden/>
              </w:rPr>
              <w:fldChar w:fldCharType="end"/>
            </w:r>
          </w:hyperlink>
        </w:p>
        <w:p w14:paraId="1720AC92" w14:textId="658CCCFB" w:rsidR="00434DC0" w:rsidRDefault="00434DC0">
          <w:pPr>
            <w:pStyle w:val="TOC2"/>
            <w:rPr>
              <w:rFonts w:eastAsiaTheme="minorEastAsia" w:cstheme="minorBidi"/>
              <w:noProof/>
              <w:kern w:val="2"/>
              <w:sz w:val="24"/>
              <w:szCs w:val="24"/>
              <w:lang w:val="en-GB" w:eastAsia="en-GB"/>
              <w14:ligatures w14:val="standardContextual"/>
            </w:rPr>
          </w:pPr>
          <w:hyperlink w:anchor="_Toc184730744" w:history="1">
            <w:r w:rsidRPr="00C65EE8">
              <w:rPr>
                <w:rStyle w:val="Hyperlink"/>
                <w:noProof/>
              </w:rPr>
              <w:t>5.1</w:t>
            </w:r>
            <w:r>
              <w:rPr>
                <w:rFonts w:eastAsiaTheme="minorEastAsia" w:cstheme="minorBidi"/>
                <w:noProof/>
                <w:kern w:val="2"/>
                <w:sz w:val="24"/>
                <w:szCs w:val="24"/>
                <w:lang w:val="en-GB" w:eastAsia="en-GB"/>
                <w14:ligatures w14:val="standardContextual"/>
              </w:rPr>
              <w:tab/>
            </w:r>
            <w:r w:rsidRPr="00C65EE8">
              <w:rPr>
                <w:rStyle w:val="Hyperlink"/>
                <w:noProof/>
              </w:rPr>
              <w:t>Support and Maintenance</w:t>
            </w:r>
            <w:r>
              <w:rPr>
                <w:noProof/>
                <w:webHidden/>
              </w:rPr>
              <w:tab/>
            </w:r>
            <w:r>
              <w:rPr>
                <w:noProof/>
                <w:webHidden/>
              </w:rPr>
              <w:fldChar w:fldCharType="begin"/>
            </w:r>
            <w:r>
              <w:rPr>
                <w:noProof/>
                <w:webHidden/>
              </w:rPr>
              <w:instrText xml:space="preserve"> PAGEREF _Toc184730744 \h </w:instrText>
            </w:r>
            <w:r>
              <w:rPr>
                <w:noProof/>
                <w:webHidden/>
              </w:rPr>
            </w:r>
            <w:r>
              <w:rPr>
                <w:noProof/>
                <w:webHidden/>
              </w:rPr>
              <w:fldChar w:fldCharType="separate"/>
            </w:r>
            <w:r>
              <w:rPr>
                <w:noProof/>
                <w:webHidden/>
              </w:rPr>
              <w:t>13</w:t>
            </w:r>
            <w:r>
              <w:rPr>
                <w:noProof/>
                <w:webHidden/>
              </w:rPr>
              <w:fldChar w:fldCharType="end"/>
            </w:r>
          </w:hyperlink>
        </w:p>
        <w:p w14:paraId="5B891C47" w14:textId="7A6AF4FC" w:rsidR="00434DC0" w:rsidRDefault="00434DC0">
          <w:pPr>
            <w:pStyle w:val="TOC2"/>
            <w:rPr>
              <w:rFonts w:eastAsiaTheme="minorEastAsia" w:cstheme="minorBidi"/>
              <w:noProof/>
              <w:kern w:val="2"/>
              <w:sz w:val="24"/>
              <w:szCs w:val="24"/>
              <w:lang w:val="en-GB" w:eastAsia="en-GB"/>
              <w14:ligatures w14:val="standardContextual"/>
            </w:rPr>
          </w:pPr>
          <w:hyperlink w:anchor="_Toc184730745" w:history="1">
            <w:r w:rsidRPr="00C65EE8">
              <w:rPr>
                <w:rStyle w:val="Hyperlink"/>
                <w:noProof/>
              </w:rPr>
              <w:t>5.2</w:t>
            </w:r>
            <w:r>
              <w:rPr>
                <w:rFonts w:eastAsiaTheme="minorEastAsia" w:cstheme="minorBidi"/>
                <w:noProof/>
                <w:kern w:val="2"/>
                <w:sz w:val="24"/>
                <w:szCs w:val="24"/>
                <w:lang w:val="en-GB" w:eastAsia="en-GB"/>
                <w14:ligatures w14:val="standardContextual"/>
              </w:rPr>
              <w:tab/>
            </w:r>
            <w:r w:rsidRPr="00C65EE8">
              <w:rPr>
                <w:rStyle w:val="Hyperlink"/>
                <w:noProof/>
              </w:rPr>
              <w:t>Service Levels</w:t>
            </w:r>
            <w:r>
              <w:rPr>
                <w:noProof/>
                <w:webHidden/>
              </w:rPr>
              <w:tab/>
            </w:r>
            <w:r>
              <w:rPr>
                <w:noProof/>
                <w:webHidden/>
              </w:rPr>
              <w:fldChar w:fldCharType="begin"/>
            </w:r>
            <w:r>
              <w:rPr>
                <w:noProof/>
                <w:webHidden/>
              </w:rPr>
              <w:instrText xml:space="preserve"> PAGEREF _Toc184730745 \h </w:instrText>
            </w:r>
            <w:r>
              <w:rPr>
                <w:noProof/>
                <w:webHidden/>
              </w:rPr>
            </w:r>
            <w:r>
              <w:rPr>
                <w:noProof/>
                <w:webHidden/>
              </w:rPr>
              <w:fldChar w:fldCharType="separate"/>
            </w:r>
            <w:r>
              <w:rPr>
                <w:noProof/>
                <w:webHidden/>
              </w:rPr>
              <w:t>15</w:t>
            </w:r>
            <w:r>
              <w:rPr>
                <w:noProof/>
                <w:webHidden/>
              </w:rPr>
              <w:fldChar w:fldCharType="end"/>
            </w:r>
          </w:hyperlink>
        </w:p>
        <w:p w14:paraId="360EB552" w14:textId="0E84E178" w:rsidR="00434DC0" w:rsidRDefault="00434DC0">
          <w:pPr>
            <w:pStyle w:val="TOC1"/>
            <w:rPr>
              <w:rFonts w:asciiTheme="minorHAnsi" w:eastAsiaTheme="minorEastAsia" w:hAnsiTheme="minorHAnsi" w:cstheme="minorBidi"/>
              <w:noProof/>
              <w:kern w:val="2"/>
              <w:sz w:val="24"/>
              <w:szCs w:val="24"/>
              <w:lang w:val="en-GB" w:eastAsia="en-GB"/>
              <w14:ligatures w14:val="standardContextual"/>
            </w:rPr>
          </w:pPr>
          <w:hyperlink w:anchor="_Toc184730746" w:history="1">
            <w:r w:rsidRPr="00C65EE8">
              <w:rPr>
                <w:rStyle w:val="Hyperlink"/>
                <w:noProof/>
              </w:rPr>
              <w:t>6</w:t>
            </w:r>
            <w:r>
              <w:rPr>
                <w:rFonts w:asciiTheme="minorHAnsi" w:eastAsiaTheme="minorEastAsia" w:hAnsiTheme="minorHAnsi" w:cstheme="minorBidi"/>
                <w:noProof/>
                <w:kern w:val="2"/>
                <w:sz w:val="24"/>
                <w:szCs w:val="24"/>
                <w:lang w:val="en-GB" w:eastAsia="en-GB"/>
                <w14:ligatures w14:val="standardContextual"/>
              </w:rPr>
              <w:tab/>
            </w:r>
            <w:r w:rsidRPr="00C65EE8">
              <w:rPr>
                <w:rStyle w:val="Hyperlink"/>
                <w:noProof/>
              </w:rPr>
              <w:t>Pricing the T/F FRD build</w:t>
            </w:r>
            <w:r>
              <w:rPr>
                <w:noProof/>
                <w:webHidden/>
              </w:rPr>
              <w:tab/>
            </w:r>
            <w:r>
              <w:rPr>
                <w:noProof/>
                <w:webHidden/>
              </w:rPr>
              <w:fldChar w:fldCharType="begin"/>
            </w:r>
            <w:r>
              <w:rPr>
                <w:noProof/>
                <w:webHidden/>
              </w:rPr>
              <w:instrText xml:space="preserve"> PAGEREF _Toc184730746 \h </w:instrText>
            </w:r>
            <w:r>
              <w:rPr>
                <w:noProof/>
                <w:webHidden/>
              </w:rPr>
            </w:r>
            <w:r>
              <w:rPr>
                <w:noProof/>
                <w:webHidden/>
              </w:rPr>
              <w:fldChar w:fldCharType="separate"/>
            </w:r>
            <w:r>
              <w:rPr>
                <w:noProof/>
                <w:webHidden/>
              </w:rPr>
              <w:t>18</w:t>
            </w:r>
            <w:r>
              <w:rPr>
                <w:noProof/>
                <w:webHidden/>
              </w:rPr>
              <w:fldChar w:fldCharType="end"/>
            </w:r>
          </w:hyperlink>
        </w:p>
        <w:p w14:paraId="6D4EE959" w14:textId="35F6DE58" w:rsidR="00434DC0" w:rsidRDefault="00434DC0">
          <w:pPr>
            <w:pStyle w:val="TOC2"/>
            <w:rPr>
              <w:rFonts w:eastAsiaTheme="minorEastAsia" w:cstheme="minorBidi"/>
              <w:noProof/>
              <w:kern w:val="2"/>
              <w:sz w:val="24"/>
              <w:szCs w:val="24"/>
              <w:lang w:val="en-GB" w:eastAsia="en-GB"/>
              <w14:ligatures w14:val="standardContextual"/>
            </w:rPr>
          </w:pPr>
          <w:hyperlink w:anchor="_Toc184730747" w:history="1">
            <w:r w:rsidRPr="00C65EE8">
              <w:rPr>
                <w:rStyle w:val="Hyperlink"/>
                <w:noProof/>
              </w:rPr>
              <w:t>6.1</w:t>
            </w:r>
            <w:r>
              <w:rPr>
                <w:rFonts w:eastAsiaTheme="minorEastAsia" w:cstheme="minorBidi"/>
                <w:noProof/>
                <w:kern w:val="2"/>
                <w:sz w:val="24"/>
                <w:szCs w:val="24"/>
                <w:lang w:val="en-GB" w:eastAsia="en-GB"/>
                <w14:ligatures w14:val="standardContextual"/>
              </w:rPr>
              <w:tab/>
            </w:r>
            <w:r w:rsidRPr="00C65EE8">
              <w:rPr>
                <w:rStyle w:val="Hyperlink"/>
                <w:noProof/>
              </w:rPr>
              <w:t>Mandatory requirements</w:t>
            </w:r>
            <w:r>
              <w:rPr>
                <w:noProof/>
                <w:webHidden/>
              </w:rPr>
              <w:tab/>
            </w:r>
            <w:r>
              <w:rPr>
                <w:noProof/>
                <w:webHidden/>
              </w:rPr>
              <w:fldChar w:fldCharType="begin"/>
            </w:r>
            <w:r>
              <w:rPr>
                <w:noProof/>
                <w:webHidden/>
              </w:rPr>
              <w:instrText xml:space="preserve"> PAGEREF _Toc184730747 \h </w:instrText>
            </w:r>
            <w:r>
              <w:rPr>
                <w:noProof/>
                <w:webHidden/>
              </w:rPr>
            </w:r>
            <w:r>
              <w:rPr>
                <w:noProof/>
                <w:webHidden/>
              </w:rPr>
              <w:fldChar w:fldCharType="separate"/>
            </w:r>
            <w:r>
              <w:rPr>
                <w:noProof/>
                <w:webHidden/>
              </w:rPr>
              <w:t>18</w:t>
            </w:r>
            <w:r>
              <w:rPr>
                <w:noProof/>
                <w:webHidden/>
              </w:rPr>
              <w:fldChar w:fldCharType="end"/>
            </w:r>
          </w:hyperlink>
        </w:p>
        <w:p w14:paraId="075ADE04" w14:textId="4BDA9EFC" w:rsidR="00434DC0" w:rsidRDefault="00434DC0">
          <w:pPr>
            <w:pStyle w:val="TOC2"/>
            <w:rPr>
              <w:rFonts w:eastAsiaTheme="minorEastAsia" w:cstheme="minorBidi"/>
              <w:noProof/>
              <w:kern w:val="2"/>
              <w:sz w:val="24"/>
              <w:szCs w:val="24"/>
              <w:lang w:val="en-GB" w:eastAsia="en-GB"/>
              <w14:ligatures w14:val="standardContextual"/>
            </w:rPr>
          </w:pPr>
          <w:hyperlink w:anchor="_Toc184730748" w:history="1">
            <w:r w:rsidRPr="00C65EE8">
              <w:rPr>
                <w:rStyle w:val="Hyperlink"/>
                <w:noProof/>
              </w:rPr>
              <w:t>6.2</w:t>
            </w:r>
            <w:r>
              <w:rPr>
                <w:rFonts w:eastAsiaTheme="minorEastAsia" w:cstheme="minorBidi"/>
                <w:noProof/>
                <w:kern w:val="2"/>
                <w:sz w:val="24"/>
                <w:szCs w:val="24"/>
                <w:lang w:val="en-GB" w:eastAsia="en-GB"/>
                <w14:ligatures w14:val="standardContextual"/>
              </w:rPr>
              <w:tab/>
            </w:r>
            <w:r w:rsidRPr="00C65EE8">
              <w:rPr>
                <w:rStyle w:val="Hyperlink"/>
                <w:noProof/>
              </w:rPr>
              <w:t>VAT Treatment</w:t>
            </w:r>
            <w:r>
              <w:rPr>
                <w:noProof/>
                <w:webHidden/>
              </w:rPr>
              <w:tab/>
            </w:r>
            <w:r>
              <w:rPr>
                <w:noProof/>
                <w:webHidden/>
              </w:rPr>
              <w:fldChar w:fldCharType="begin"/>
            </w:r>
            <w:r>
              <w:rPr>
                <w:noProof/>
                <w:webHidden/>
              </w:rPr>
              <w:instrText xml:space="preserve"> PAGEREF _Toc184730748 \h </w:instrText>
            </w:r>
            <w:r>
              <w:rPr>
                <w:noProof/>
                <w:webHidden/>
              </w:rPr>
            </w:r>
            <w:r>
              <w:rPr>
                <w:noProof/>
                <w:webHidden/>
              </w:rPr>
              <w:fldChar w:fldCharType="separate"/>
            </w:r>
            <w:r>
              <w:rPr>
                <w:noProof/>
                <w:webHidden/>
              </w:rPr>
              <w:t>20</w:t>
            </w:r>
            <w:r>
              <w:rPr>
                <w:noProof/>
                <w:webHidden/>
              </w:rPr>
              <w:fldChar w:fldCharType="end"/>
            </w:r>
          </w:hyperlink>
        </w:p>
        <w:p w14:paraId="4403FB79" w14:textId="4F5F9389" w:rsidR="00434DC0" w:rsidRDefault="00434DC0">
          <w:pPr>
            <w:pStyle w:val="TOC1"/>
            <w:rPr>
              <w:rFonts w:asciiTheme="minorHAnsi" w:eastAsiaTheme="minorEastAsia" w:hAnsiTheme="minorHAnsi" w:cstheme="minorBidi"/>
              <w:noProof/>
              <w:kern w:val="2"/>
              <w:sz w:val="24"/>
              <w:szCs w:val="24"/>
              <w:lang w:val="en-GB" w:eastAsia="en-GB"/>
              <w14:ligatures w14:val="standardContextual"/>
            </w:rPr>
          </w:pPr>
          <w:hyperlink w:anchor="_Toc184730749" w:history="1">
            <w:r w:rsidRPr="00C65EE8">
              <w:rPr>
                <w:rStyle w:val="Hyperlink"/>
                <w:noProof/>
              </w:rPr>
              <w:t>Annex A: Glossary</w:t>
            </w:r>
            <w:r>
              <w:rPr>
                <w:noProof/>
                <w:webHidden/>
              </w:rPr>
              <w:tab/>
            </w:r>
            <w:r>
              <w:rPr>
                <w:noProof/>
                <w:webHidden/>
              </w:rPr>
              <w:fldChar w:fldCharType="begin"/>
            </w:r>
            <w:r>
              <w:rPr>
                <w:noProof/>
                <w:webHidden/>
              </w:rPr>
              <w:instrText xml:space="preserve"> PAGEREF _Toc184730749 \h </w:instrText>
            </w:r>
            <w:r>
              <w:rPr>
                <w:noProof/>
                <w:webHidden/>
              </w:rPr>
            </w:r>
            <w:r>
              <w:rPr>
                <w:noProof/>
                <w:webHidden/>
              </w:rPr>
              <w:fldChar w:fldCharType="separate"/>
            </w:r>
            <w:r>
              <w:rPr>
                <w:noProof/>
                <w:webHidden/>
              </w:rPr>
              <w:t>21</w:t>
            </w:r>
            <w:r>
              <w:rPr>
                <w:noProof/>
                <w:webHidden/>
              </w:rPr>
              <w:fldChar w:fldCharType="end"/>
            </w:r>
          </w:hyperlink>
        </w:p>
        <w:p w14:paraId="67D31763" w14:textId="1E18F0EB" w:rsidR="00434DC0" w:rsidRDefault="00434DC0">
          <w:pPr>
            <w:pStyle w:val="TOC1"/>
            <w:rPr>
              <w:rFonts w:asciiTheme="minorHAnsi" w:eastAsiaTheme="minorEastAsia" w:hAnsiTheme="minorHAnsi" w:cstheme="minorBidi"/>
              <w:noProof/>
              <w:kern w:val="2"/>
              <w:sz w:val="24"/>
              <w:szCs w:val="24"/>
              <w:lang w:val="en-GB" w:eastAsia="en-GB"/>
              <w14:ligatures w14:val="standardContextual"/>
            </w:rPr>
          </w:pPr>
          <w:hyperlink w:anchor="_Toc184730750" w:history="1">
            <w:r w:rsidRPr="00C65EE8">
              <w:rPr>
                <w:rStyle w:val="Hyperlink"/>
                <w:noProof/>
              </w:rPr>
              <w:t>Annex B:  Optical spectrum allocation and filter design</w:t>
            </w:r>
            <w:r>
              <w:rPr>
                <w:noProof/>
                <w:webHidden/>
              </w:rPr>
              <w:tab/>
            </w:r>
            <w:r>
              <w:rPr>
                <w:noProof/>
                <w:webHidden/>
              </w:rPr>
              <w:fldChar w:fldCharType="begin"/>
            </w:r>
            <w:r>
              <w:rPr>
                <w:noProof/>
                <w:webHidden/>
              </w:rPr>
              <w:instrText xml:space="preserve"> PAGEREF _Toc184730750 \h </w:instrText>
            </w:r>
            <w:r>
              <w:rPr>
                <w:noProof/>
                <w:webHidden/>
              </w:rPr>
            </w:r>
            <w:r>
              <w:rPr>
                <w:noProof/>
                <w:webHidden/>
              </w:rPr>
              <w:fldChar w:fldCharType="separate"/>
            </w:r>
            <w:r>
              <w:rPr>
                <w:noProof/>
                <w:webHidden/>
              </w:rPr>
              <w:t>23</w:t>
            </w:r>
            <w:r>
              <w:rPr>
                <w:noProof/>
                <w:webHidden/>
              </w:rPr>
              <w:fldChar w:fldCharType="end"/>
            </w:r>
          </w:hyperlink>
        </w:p>
        <w:p w14:paraId="28352747" w14:textId="167D3EEC" w:rsidR="00434DC0" w:rsidRDefault="00434DC0">
          <w:pPr>
            <w:pStyle w:val="TOC1"/>
            <w:rPr>
              <w:rFonts w:asciiTheme="minorHAnsi" w:eastAsiaTheme="minorEastAsia" w:hAnsiTheme="minorHAnsi" w:cstheme="minorBidi"/>
              <w:noProof/>
              <w:kern w:val="2"/>
              <w:sz w:val="24"/>
              <w:szCs w:val="24"/>
              <w:lang w:val="en-GB" w:eastAsia="en-GB"/>
              <w14:ligatures w14:val="standardContextual"/>
            </w:rPr>
          </w:pPr>
          <w:hyperlink w:anchor="_Toc184730751" w:history="1">
            <w:r w:rsidRPr="00C65EE8">
              <w:rPr>
                <w:rStyle w:val="Hyperlink"/>
                <w:noProof/>
              </w:rPr>
              <w:t>Annex C:  FRD Implementation Scope, Testing Criteria and Planning Approach</w:t>
            </w:r>
            <w:r>
              <w:rPr>
                <w:noProof/>
                <w:webHidden/>
              </w:rPr>
              <w:tab/>
            </w:r>
            <w:r>
              <w:rPr>
                <w:noProof/>
                <w:webHidden/>
              </w:rPr>
              <w:fldChar w:fldCharType="begin"/>
            </w:r>
            <w:r>
              <w:rPr>
                <w:noProof/>
                <w:webHidden/>
              </w:rPr>
              <w:instrText xml:space="preserve"> PAGEREF _Toc184730751 \h </w:instrText>
            </w:r>
            <w:r>
              <w:rPr>
                <w:noProof/>
                <w:webHidden/>
              </w:rPr>
            </w:r>
            <w:r>
              <w:rPr>
                <w:noProof/>
                <w:webHidden/>
              </w:rPr>
              <w:fldChar w:fldCharType="separate"/>
            </w:r>
            <w:r>
              <w:rPr>
                <w:noProof/>
                <w:webHidden/>
              </w:rPr>
              <w:t>24</w:t>
            </w:r>
            <w:r>
              <w:rPr>
                <w:noProof/>
                <w:webHidden/>
              </w:rPr>
              <w:fldChar w:fldCharType="end"/>
            </w:r>
          </w:hyperlink>
        </w:p>
        <w:p w14:paraId="60A73535" w14:textId="1A30A15E" w:rsidR="0031389C" w:rsidRPr="00C62958" w:rsidRDefault="00615BA7">
          <w:pPr>
            <w:pStyle w:val="TOC1"/>
            <w:rPr>
              <w:rFonts w:asciiTheme="minorHAnsi" w:eastAsiaTheme="minorEastAsia" w:hAnsiTheme="minorHAnsi" w:cstheme="minorBidi"/>
              <w:kern w:val="2"/>
              <w:sz w:val="24"/>
              <w:szCs w:val="24"/>
              <w:lang w:val="en-GB" w:eastAsia="en-GB"/>
            </w:rPr>
          </w:pPr>
          <w:r>
            <w:rPr>
              <w:rStyle w:val="IndexLink"/>
            </w:rPr>
            <w:fldChar w:fldCharType="end"/>
          </w:r>
        </w:p>
      </w:sdtContent>
    </w:sdt>
    <w:p w14:paraId="50864E28" w14:textId="77777777" w:rsidR="0031389C" w:rsidRDefault="0031389C">
      <w:pPr>
        <w:pStyle w:val="TOC1"/>
        <w:rPr>
          <w:rFonts w:ascii="Calibri Light" w:hAnsi="Calibri Light" w:cs="Calibri Light"/>
        </w:rPr>
      </w:pPr>
    </w:p>
    <w:p w14:paraId="4B7138A3" w14:textId="77777777" w:rsidR="0031389C" w:rsidRDefault="0031389C">
      <w:pPr>
        <w:pStyle w:val="TableofFigures"/>
        <w:rPr>
          <w:rFonts w:ascii="Calibri Light" w:hAnsi="Calibri Light" w:cs="Calibri Light"/>
        </w:rPr>
      </w:pPr>
    </w:p>
    <w:p w14:paraId="1ED7B41D" w14:textId="77777777" w:rsidR="0031389C" w:rsidRDefault="00615BA7">
      <w:pPr>
        <w:pStyle w:val="TableofFigures"/>
        <w:ind w:left="0"/>
        <w:rPr>
          <w:rFonts w:ascii="Calibri Light" w:hAnsi="Calibri Light" w:cs="Calibri Light"/>
        </w:rPr>
        <w:sectPr w:rsidR="0031389C">
          <w:headerReference w:type="default" r:id="rId14"/>
          <w:footerReference w:type="default" r:id="rId15"/>
          <w:headerReference w:type="first" r:id="rId16"/>
          <w:footerReference w:type="first" r:id="rId17"/>
          <w:pgSz w:w="11906" w:h="16838"/>
          <w:pgMar w:top="1440" w:right="1440" w:bottom="1440" w:left="1440" w:header="964" w:footer="624" w:gutter="0"/>
          <w:pgNumType w:fmt="lowerRoman" w:start="1"/>
          <w:cols w:space="708"/>
          <w:formProt w:val="0"/>
          <w:docGrid w:linePitch="360" w:charSpace="4096"/>
        </w:sectPr>
      </w:pPr>
      <w:r>
        <w:rPr>
          <w:rFonts w:ascii="Calibri Light" w:hAnsi="Calibri Light" w:cs="Calibri Light"/>
        </w:rPr>
        <w:tab/>
      </w:r>
    </w:p>
    <w:p w14:paraId="542576AE" w14:textId="77777777" w:rsidR="0031389C" w:rsidRPr="007E10D2" w:rsidRDefault="00615BA7" w:rsidP="007E10D2">
      <w:pPr>
        <w:pStyle w:val="Heading1"/>
      </w:pPr>
      <w:bookmarkStart w:id="1" w:name="_Toc535849377"/>
      <w:bookmarkStart w:id="2" w:name="_Toc1118446"/>
      <w:bookmarkStart w:id="3" w:name="_Toc184730736"/>
      <w:r w:rsidRPr="007E10D2">
        <w:lastRenderedPageBreak/>
        <w:t>Guidance notes for applicants</w:t>
      </w:r>
      <w:bookmarkEnd w:id="1"/>
      <w:bookmarkEnd w:id="2"/>
      <w:bookmarkEnd w:id="3"/>
    </w:p>
    <w:p w14:paraId="3C46C941" w14:textId="0D0717A1"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lang w:eastAsia="en-US"/>
        </w:rPr>
        <w:t xml:space="preserve">This </w:t>
      </w:r>
      <w:r w:rsidR="0054707F">
        <w:rPr>
          <w:rFonts w:ascii="Calibri Light" w:hAnsi="Calibri Light" w:cs="Calibri Light"/>
          <w:lang w:eastAsia="en-US"/>
        </w:rPr>
        <w:t xml:space="preserve">Invitation </w:t>
      </w:r>
      <w:proofErr w:type="gramStart"/>
      <w:r w:rsidR="0054707F">
        <w:rPr>
          <w:rFonts w:ascii="Calibri Light" w:hAnsi="Calibri Light" w:cs="Calibri Light"/>
          <w:lang w:eastAsia="en-US"/>
        </w:rPr>
        <w:t>To</w:t>
      </w:r>
      <w:proofErr w:type="gramEnd"/>
      <w:r w:rsidR="0054707F">
        <w:rPr>
          <w:rFonts w:ascii="Calibri Light" w:hAnsi="Calibri Light" w:cs="Calibri Light"/>
          <w:lang w:eastAsia="en-US"/>
        </w:rPr>
        <w:t xml:space="preserve"> Tender (ITT)</w:t>
      </w:r>
      <w:r>
        <w:rPr>
          <w:rFonts w:ascii="Calibri Light" w:hAnsi="Calibri Light" w:cs="Calibri Light"/>
          <w:lang w:eastAsia="en-US"/>
        </w:rPr>
        <w:t xml:space="preserve"> </w:t>
      </w:r>
      <w:r w:rsidR="006B0DD4">
        <w:rPr>
          <w:rFonts w:ascii="Calibri Light" w:hAnsi="Calibri Light" w:cs="Calibri Light"/>
          <w:lang w:eastAsia="en-US"/>
        </w:rPr>
        <w:t>forms part of</w:t>
      </w:r>
      <w:r>
        <w:rPr>
          <w:rFonts w:ascii="Calibri Light" w:hAnsi="Calibri Light" w:cs="Calibri Light"/>
          <w:lang w:eastAsia="en-US"/>
        </w:rPr>
        <w:t xml:space="preserve"> </w:t>
      </w:r>
      <w:r w:rsidRPr="0054707F">
        <w:rPr>
          <w:rFonts w:ascii="Calibri Light" w:hAnsi="Calibri Light" w:cs="Calibri Light"/>
          <w:lang w:eastAsia="en-US"/>
        </w:rPr>
        <w:t xml:space="preserve">this </w:t>
      </w:r>
      <w:r w:rsidR="009166B3" w:rsidRPr="0054707F">
        <w:rPr>
          <w:rFonts w:ascii="Calibri Light" w:hAnsi="Calibri Light" w:cs="Calibri Light"/>
          <w:lang w:eastAsia="en-US"/>
        </w:rPr>
        <w:t>procurement procedure</w:t>
      </w:r>
      <w:r w:rsidRPr="0054707F">
        <w:rPr>
          <w:rFonts w:ascii="Calibri Light" w:hAnsi="Calibri Light" w:cs="Calibri Light"/>
          <w:lang w:eastAsia="en-US"/>
        </w:rPr>
        <w:t xml:space="preserve"> i</w:t>
      </w:r>
      <w:r>
        <w:rPr>
          <w:rFonts w:ascii="Calibri Light" w:hAnsi="Calibri Light" w:cs="Calibri Light"/>
          <w:lang w:eastAsia="en-US"/>
        </w:rPr>
        <w:t>n accordance with the EC Procurement Directives implemented in the Netherlands by the Dutch Public Procurement Act (</w:t>
      </w:r>
      <w:proofErr w:type="spellStart"/>
      <w:r>
        <w:rPr>
          <w:rFonts w:ascii="Calibri Light" w:hAnsi="Calibri Light" w:cs="Calibri Light"/>
          <w:lang w:eastAsia="en-US"/>
        </w:rPr>
        <w:t>Aanbestedingswet</w:t>
      </w:r>
      <w:proofErr w:type="spellEnd"/>
      <w:r>
        <w:rPr>
          <w:rFonts w:ascii="Calibri Light" w:hAnsi="Calibri Light" w:cs="Calibri Light"/>
          <w:lang w:eastAsia="en-US"/>
        </w:rPr>
        <w:t xml:space="preserve"> 2012, revised 1 July 2016).  As with previous documents under this tender, before completing this volume, Bidders should familiarise themselves with the procurement process as described in Volume 0, “Information for Bidders”.  </w:t>
      </w:r>
    </w:p>
    <w:p w14:paraId="02A38681" w14:textId="2C1A118A"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Please return a completed version of this and all documents and correspondence through the GÉANT e-procurement portal which you can </w:t>
      </w:r>
      <w:r w:rsidRPr="002C0EDC">
        <w:rPr>
          <w:rFonts w:ascii="Calibri Light" w:hAnsi="Calibri Light" w:cs="Calibri Light"/>
          <w:highlight w:val="yellow"/>
        </w:rPr>
        <w:t>register for at https://www.supply2.</w:t>
      </w:r>
      <w:r w:rsidR="00377A0B">
        <w:rPr>
          <w:rFonts w:ascii="Calibri Light" w:hAnsi="Calibri Light" w:cs="Calibri Light"/>
          <w:highlight w:val="yellow"/>
        </w:rPr>
        <w:t xml:space="preserve">GÉANT </w:t>
      </w:r>
      <w:r w:rsidRPr="002C0EDC">
        <w:rPr>
          <w:rFonts w:ascii="Calibri Light" w:hAnsi="Calibri Light" w:cs="Calibri Light"/>
          <w:highlight w:val="yellow"/>
        </w:rPr>
        <w:t>.org/ in</w:t>
      </w:r>
      <w:r>
        <w:rPr>
          <w:rFonts w:ascii="Calibri Light" w:hAnsi="Calibri Light" w:cs="Calibri Light"/>
        </w:rPr>
        <w:t xml:space="preserve"> accordance with the guidelines for Submission of Responses given in Volume 0, “Information for Bidders” of this set of Descriptive Documents.</w:t>
      </w:r>
    </w:p>
    <w:p w14:paraId="566BA5B4"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For the purposes of this procurement exercise, GÉANT means the Customer, as defined in the Definitions in Volume 0, or anyone acting on behalf of the Customer who is seeking to invite suitable Bidders to participate in this procurement process.</w:t>
      </w:r>
    </w:p>
    <w:p w14:paraId="7AC0D5FD"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“You”/ “Your” or “Bidder” means the body completing these questions i.e. the legal entity seeking to be invited to the next stage of the procurement process and responsible for the information provided. The ‘Bidder’ is intended to cover any economic operator as defined by the Dutch Public Procurement Act (</w:t>
      </w:r>
      <w:proofErr w:type="spellStart"/>
      <w:r>
        <w:rPr>
          <w:rFonts w:ascii="Calibri Light" w:hAnsi="Calibri Light" w:cs="Calibri Light"/>
        </w:rPr>
        <w:t>Aanbestedingswet</w:t>
      </w:r>
      <w:proofErr w:type="spellEnd"/>
      <w:r>
        <w:rPr>
          <w:rFonts w:ascii="Calibri Light" w:hAnsi="Calibri Light" w:cs="Calibri Light"/>
        </w:rPr>
        <w:t xml:space="preserve"> 2012, revised 1 July 2016) and could be: a registered company; charitable organisation; Voluntary Community and Social Enterprise (VCSE); Special Purpose Vehicle; or other form of entity.</w:t>
      </w:r>
    </w:p>
    <w:p w14:paraId="52DE3575"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Bidders must ensure that all questions are completed accurately, concisely and, in the format, requested in accordance with the Requirements </w:t>
      </w:r>
      <w:r>
        <w:rPr>
          <w:rFonts w:ascii="Calibri Light" w:hAnsi="Calibri Light" w:cs="Calibri Light"/>
          <w:bCs/>
          <w:lang w:val="en-US"/>
        </w:rPr>
        <w:t>set out within this document.</w:t>
      </w:r>
      <w:r>
        <w:rPr>
          <w:rFonts w:ascii="Calibri Light" w:hAnsi="Calibri Light" w:cs="Calibri Light"/>
          <w:b/>
          <w:bCs/>
          <w:lang w:val="en-US"/>
        </w:rPr>
        <w:t xml:space="preserve">  </w:t>
      </w:r>
      <w:r>
        <w:rPr>
          <w:rFonts w:ascii="Calibri Light" w:hAnsi="Calibri Light" w:cs="Calibri Light"/>
        </w:rPr>
        <w:t>Failure to do so may result in a Bidder’s submission being disqualified. If the question does not apply to you as the Bidder, please state clearly ‘N/A’ and explain why.</w:t>
      </w:r>
    </w:p>
    <w:p w14:paraId="31B5AEBC"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Where a “Yes” or “No” answer is required, Bidders shall mark the relevant checkbox so as not to create ambiguity for evaluators. Any uncertainty should be raised by the Bidders through clarifications via the eProcurement portal before submitting their response.</w:t>
      </w:r>
    </w:p>
    <w:p w14:paraId="21FD24FC" w14:textId="77777777" w:rsidR="0031389C" w:rsidRDefault="00615BA7">
      <w:pPr>
        <w:pStyle w:val="BodyText"/>
        <w:numPr>
          <w:ilvl w:val="0"/>
          <w:numId w:val="15"/>
        </w:numPr>
        <w:spacing w:after="160" w:line="240" w:lineRule="auto"/>
        <w:ind w:hanging="720"/>
        <w:jc w:val="left"/>
        <w:rPr>
          <w:rFonts w:ascii="Calibri Light" w:hAnsi="Calibri Light" w:cs="Calibri Light"/>
        </w:rPr>
      </w:pPr>
      <w:r>
        <w:rPr>
          <w:rFonts w:ascii="Calibri Light" w:hAnsi="Calibri Light" w:cs="Calibri Light"/>
        </w:rPr>
        <w:t xml:space="preserve">Information must be entered into the appropriate answer boxes except where additional documentation is required or specifically requested. </w:t>
      </w:r>
    </w:p>
    <w:p w14:paraId="0780A45A" w14:textId="77777777" w:rsidR="0031389C" w:rsidRDefault="00615BA7">
      <w:pPr>
        <w:pStyle w:val="BodyText"/>
        <w:numPr>
          <w:ilvl w:val="0"/>
          <w:numId w:val="15"/>
        </w:numPr>
        <w:spacing w:after="160" w:line="240" w:lineRule="auto"/>
        <w:ind w:hanging="720"/>
        <w:jc w:val="left"/>
        <w:rPr>
          <w:rFonts w:ascii="Calibri Light" w:hAnsi="Calibri Light" w:cs="Calibri Light"/>
        </w:rPr>
      </w:pPr>
      <w:r>
        <w:rPr>
          <w:rFonts w:ascii="Calibri Light" w:hAnsi="Calibri Light" w:cs="Calibri Light"/>
        </w:rPr>
        <w:t>Should you need to provide additional Appendices in response to the questions, these should be numbered clearly and listed as part of your declaration. A template for providing additional information is provided at Annex A.</w:t>
      </w:r>
    </w:p>
    <w:p w14:paraId="10D6F1A2" w14:textId="006F928D"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lastRenderedPageBreak/>
        <w:t xml:space="preserve">Where a question requires “evidence”, this means exactly that.  Bidders </w:t>
      </w:r>
      <w:r w:rsidRPr="0091799E">
        <w:rPr>
          <w:rFonts w:ascii="Calibri Light" w:hAnsi="Calibri Light" w:cs="Calibri Light"/>
          <w:bCs/>
        </w:rPr>
        <w:t>must</w:t>
      </w:r>
      <w:r>
        <w:rPr>
          <w:rFonts w:ascii="Calibri Light" w:hAnsi="Calibri Light" w:cs="Calibri Light"/>
        </w:rPr>
        <w:t xml:space="preserve"> provide supporting evidence (systems output, reports, other collateral) that backs up the statement or claim being made.  </w:t>
      </w:r>
    </w:p>
    <w:p w14:paraId="211C297E" w14:textId="42B2D517" w:rsidR="00294476" w:rsidRPr="00294476" w:rsidRDefault="00615BA7" w:rsidP="00294476">
      <w:pPr>
        <w:pStyle w:val="BodyText"/>
        <w:numPr>
          <w:ilvl w:val="0"/>
          <w:numId w:val="15"/>
        </w:numPr>
        <w:spacing w:after="160" w:line="240" w:lineRule="auto"/>
        <w:ind w:hanging="720"/>
        <w:jc w:val="left"/>
      </w:pPr>
      <w:r w:rsidRPr="00294476">
        <w:rPr>
          <w:rFonts w:ascii="Calibri Light" w:hAnsi="Calibri Light" w:cs="Calibri Light"/>
        </w:rPr>
        <w:t xml:space="preserve">Answers </w:t>
      </w:r>
      <w:r w:rsidR="00CB15A8" w:rsidRPr="00294476">
        <w:rPr>
          <w:rFonts w:ascii="Calibri Light" w:hAnsi="Calibri Light" w:cs="Calibri Light"/>
          <w:bCs/>
        </w:rPr>
        <w:t>must</w:t>
      </w:r>
      <w:r w:rsidR="00CB15A8" w:rsidRPr="00294476">
        <w:rPr>
          <w:rFonts w:ascii="Calibri Light" w:hAnsi="Calibri Light" w:cs="Calibri Light"/>
          <w:b/>
        </w:rPr>
        <w:t xml:space="preserve"> </w:t>
      </w:r>
      <w:r w:rsidRPr="00294476">
        <w:rPr>
          <w:rFonts w:ascii="Calibri Light" w:hAnsi="Calibri Light" w:cs="Calibri Light"/>
        </w:rPr>
        <w:t xml:space="preserve">relate to the feature GA date no later than </w:t>
      </w:r>
      <w:r w:rsidR="009166B3" w:rsidRPr="00294476">
        <w:rPr>
          <w:rFonts w:ascii="Calibri Light" w:hAnsi="Calibri Light" w:cs="Calibri Light"/>
        </w:rPr>
        <w:t>1 June 2025.</w:t>
      </w:r>
      <w:r w:rsidRPr="00294476">
        <w:rPr>
          <w:rFonts w:ascii="Calibri Light" w:hAnsi="Calibri Light" w:cs="Calibri Light"/>
        </w:rPr>
        <w:t xml:space="preserve">  Any features discussed that are available after this date should have their GA date stated and GÉANT will consider these items as non-compliant</w:t>
      </w:r>
      <w:r>
        <w:t>.</w:t>
      </w:r>
      <w:bookmarkStart w:id="4" w:name="_Toc432785380"/>
      <w:bookmarkEnd w:id="4"/>
      <w:r w:rsidR="00294476">
        <w:br w:type="page"/>
      </w:r>
    </w:p>
    <w:p w14:paraId="3CB59647" w14:textId="63C4F061" w:rsidR="0031389C" w:rsidRPr="007E10D2" w:rsidRDefault="00615BA7" w:rsidP="007E10D2">
      <w:pPr>
        <w:pStyle w:val="Heading1"/>
      </w:pPr>
      <w:bookmarkStart w:id="5" w:name="_Toc184730737"/>
      <w:r w:rsidRPr="007E10D2">
        <w:lastRenderedPageBreak/>
        <w:t xml:space="preserve">Evaluation of the </w:t>
      </w:r>
      <w:r w:rsidR="008A55A8" w:rsidRPr="007E10D2">
        <w:t>ITT</w:t>
      </w:r>
      <w:bookmarkEnd w:id="5"/>
      <w:r w:rsidRPr="007E10D2">
        <w:t xml:space="preserve"> </w:t>
      </w:r>
    </w:p>
    <w:p w14:paraId="1D52EDC6" w14:textId="66B06A85"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GÉANT will carry out an evaluation review of the </w:t>
      </w:r>
      <w:r w:rsidR="008A55A8">
        <w:rPr>
          <w:rFonts w:ascii="Calibri Light" w:hAnsi="Calibri Light" w:cs="Calibri Light"/>
        </w:rPr>
        <w:t>ITT</w:t>
      </w:r>
      <w:r>
        <w:rPr>
          <w:rFonts w:ascii="Calibri Light" w:hAnsi="Calibri Light" w:cs="Calibri Light"/>
        </w:rPr>
        <w:t xml:space="preserve"> in accordance with the evaluation model published herein.  Bidders will have their responses scored </w:t>
      </w:r>
      <w:proofErr w:type="gramStart"/>
      <w:r>
        <w:rPr>
          <w:rFonts w:ascii="Calibri Light" w:hAnsi="Calibri Light" w:cs="Calibri Light"/>
        </w:rPr>
        <w:t>on the basis of</w:t>
      </w:r>
      <w:proofErr w:type="gramEnd"/>
      <w:r>
        <w:rPr>
          <w:rFonts w:ascii="Calibri Light" w:hAnsi="Calibri Light" w:cs="Calibri Light"/>
        </w:rPr>
        <w:t xml:space="preserve"> the most economically advantageous tender.</w:t>
      </w:r>
    </w:p>
    <w:p w14:paraId="11787F74" w14:textId="1F0FEA13"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Scores will be calculated </w:t>
      </w:r>
      <w:r w:rsidRPr="002C0EDC">
        <w:rPr>
          <w:rFonts w:ascii="Calibri Light" w:hAnsi="Calibri Light" w:cs="Calibri Light"/>
          <w:highlight w:val="yellow"/>
        </w:rPr>
        <w:t>applying the scoring criteria in Table 2.1.</w:t>
      </w:r>
      <w:r>
        <w:rPr>
          <w:rFonts w:ascii="Calibri Light" w:hAnsi="Calibri Light" w:cs="Calibri Light"/>
        </w:rPr>
        <w:t xml:space="preserve">   The Procurement Team will establish an evaluation panel (which will comprise subject matter experts from</w:t>
      </w:r>
      <w:r w:rsidR="00876E14">
        <w:rPr>
          <w:rFonts w:ascii="Calibri Light" w:hAnsi="Calibri Light" w:cs="Calibri Light"/>
        </w:rPr>
        <w:t xml:space="preserve"> GÉANT</w:t>
      </w:r>
      <w:r>
        <w:rPr>
          <w:rFonts w:ascii="Calibri Light" w:hAnsi="Calibri Light" w:cs="Calibri Light"/>
        </w:rPr>
        <w:t>), that will use its collective professional judgement to evaluate responses in accordance with the evaluation criteria, weighted and sub-weighted.</w:t>
      </w:r>
    </w:p>
    <w:tbl>
      <w:tblPr>
        <w:tblW w:w="5000" w:type="pct"/>
        <w:tblLayout w:type="fixed"/>
        <w:tblLook w:val="04A0" w:firstRow="1" w:lastRow="0" w:firstColumn="1" w:lastColumn="0" w:noHBand="0" w:noVBand="1"/>
      </w:tblPr>
      <w:tblGrid>
        <w:gridCol w:w="881"/>
        <w:gridCol w:w="977"/>
        <w:gridCol w:w="845"/>
        <w:gridCol w:w="855"/>
        <w:gridCol w:w="1087"/>
        <w:gridCol w:w="753"/>
        <w:gridCol w:w="2928"/>
        <w:gridCol w:w="690"/>
      </w:tblGrid>
      <w:tr w:rsidR="0031389C" w14:paraId="0A9BF426" w14:textId="77777777">
        <w:trPr>
          <w:trHeight w:val="765"/>
          <w:tblHeader/>
        </w:trPr>
        <w:tc>
          <w:tcPr>
            <w:tcW w:w="881" w:type="dxa"/>
            <w:tcBorders>
              <w:top w:val="single" w:sz="4" w:space="0" w:color="000000"/>
              <w:left w:val="single" w:sz="4" w:space="0" w:color="000000"/>
              <w:bottom w:val="single" w:sz="4" w:space="0" w:color="000000"/>
              <w:right w:val="single" w:sz="4" w:space="0" w:color="000000"/>
            </w:tcBorders>
            <w:shd w:val="clear" w:color="000000" w:fill="D4F2FF"/>
            <w:vAlign w:val="center"/>
          </w:tcPr>
          <w:p w14:paraId="56BE334C"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 xml:space="preserve">Evaluation Criteria </w:t>
            </w:r>
          </w:p>
        </w:tc>
        <w:tc>
          <w:tcPr>
            <w:tcW w:w="978" w:type="dxa"/>
            <w:tcBorders>
              <w:top w:val="single" w:sz="4" w:space="0" w:color="000000"/>
              <w:bottom w:val="single" w:sz="4" w:space="0" w:color="000000"/>
              <w:right w:val="single" w:sz="4" w:space="0" w:color="000000"/>
            </w:tcBorders>
            <w:shd w:val="clear" w:color="000000" w:fill="D4F2FF"/>
            <w:vAlign w:val="center"/>
          </w:tcPr>
          <w:p w14:paraId="59C2C040"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Level 1 weighting</w:t>
            </w:r>
          </w:p>
        </w:tc>
        <w:tc>
          <w:tcPr>
            <w:tcW w:w="846" w:type="dxa"/>
            <w:tcBorders>
              <w:top w:val="single" w:sz="4" w:space="0" w:color="000000"/>
              <w:bottom w:val="single" w:sz="4" w:space="0" w:color="000000"/>
              <w:right w:val="single" w:sz="4" w:space="0" w:color="000000"/>
            </w:tcBorders>
            <w:shd w:val="clear" w:color="000000" w:fill="D4F2FF"/>
            <w:vAlign w:val="center"/>
          </w:tcPr>
          <w:p w14:paraId="1F5648B2"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 xml:space="preserve">Sub criteria </w:t>
            </w:r>
          </w:p>
        </w:tc>
        <w:tc>
          <w:tcPr>
            <w:tcW w:w="856" w:type="dxa"/>
            <w:tcBorders>
              <w:top w:val="single" w:sz="4" w:space="0" w:color="000000"/>
              <w:bottom w:val="single" w:sz="4" w:space="0" w:color="000000"/>
              <w:right w:val="single" w:sz="4" w:space="0" w:color="000000"/>
            </w:tcBorders>
            <w:shd w:val="clear" w:color="000000" w:fill="D4F2FF"/>
            <w:vAlign w:val="center"/>
          </w:tcPr>
          <w:p w14:paraId="4C2F884A"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Level 2 sub weighting</w:t>
            </w:r>
          </w:p>
        </w:tc>
        <w:tc>
          <w:tcPr>
            <w:tcW w:w="1088" w:type="dxa"/>
            <w:tcBorders>
              <w:top w:val="single" w:sz="4" w:space="0" w:color="000000"/>
              <w:bottom w:val="single" w:sz="4" w:space="0" w:color="000000"/>
              <w:right w:val="single" w:sz="4" w:space="0" w:color="000000"/>
            </w:tcBorders>
            <w:shd w:val="clear" w:color="000000" w:fill="D4F2FF"/>
            <w:vAlign w:val="center"/>
          </w:tcPr>
          <w:p w14:paraId="568C5E7E"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Sub- category</w:t>
            </w:r>
          </w:p>
        </w:tc>
        <w:tc>
          <w:tcPr>
            <w:tcW w:w="754" w:type="dxa"/>
            <w:tcBorders>
              <w:top w:val="single" w:sz="4" w:space="0" w:color="000000"/>
              <w:bottom w:val="single" w:sz="4" w:space="0" w:color="000000"/>
              <w:right w:val="single" w:sz="4" w:space="0" w:color="000000"/>
            </w:tcBorders>
            <w:shd w:val="clear" w:color="000000" w:fill="D4F2FF"/>
            <w:vAlign w:val="center"/>
          </w:tcPr>
          <w:p w14:paraId="6211D8EB"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Question #</w:t>
            </w:r>
          </w:p>
        </w:tc>
        <w:tc>
          <w:tcPr>
            <w:tcW w:w="2931" w:type="dxa"/>
            <w:tcBorders>
              <w:top w:val="single" w:sz="4" w:space="0" w:color="000000"/>
              <w:bottom w:val="single" w:sz="4" w:space="0" w:color="000000"/>
              <w:right w:val="single" w:sz="4" w:space="0" w:color="000000"/>
            </w:tcBorders>
            <w:shd w:val="clear" w:color="000000" w:fill="D4F2FF"/>
            <w:vAlign w:val="center"/>
          </w:tcPr>
          <w:p w14:paraId="61BBA4B5"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Question details</w:t>
            </w:r>
          </w:p>
        </w:tc>
        <w:tc>
          <w:tcPr>
            <w:tcW w:w="691" w:type="dxa"/>
            <w:tcBorders>
              <w:top w:val="single" w:sz="4" w:space="0" w:color="000000"/>
              <w:bottom w:val="single" w:sz="4" w:space="0" w:color="000000"/>
              <w:right w:val="single" w:sz="4" w:space="0" w:color="000000"/>
            </w:tcBorders>
            <w:shd w:val="clear" w:color="000000" w:fill="D4F2FF"/>
            <w:vAlign w:val="center"/>
          </w:tcPr>
          <w:p w14:paraId="76AA9ED3"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Level 3 sub weighting per question</w:t>
            </w:r>
          </w:p>
        </w:tc>
      </w:tr>
      <w:tr w:rsidR="0031389C" w14:paraId="5F609D97" w14:textId="77777777">
        <w:trPr>
          <w:trHeight w:val="450"/>
        </w:trPr>
        <w:tc>
          <w:tcPr>
            <w:tcW w:w="881" w:type="dxa"/>
            <w:vMerge w:val="restart"/>
            <w:tcBorders>
              <w:left w:val="single" w:sz="4" w:space="0" w:color="000000"/>
              <w:bottom w:val="single" w:sz="4" w:space="0" w:color="000000"/>
              <w:right w:val="single" w:sz="4" w:space="0" w:color="000000"/>
            </w:tcBorders>
            <w:shd w:val="clear" w:color="auto" w:fill="auto"/>
            <w:vAlign w:val="center"/>
          </w:tcPr>
          <w:p w14:paraId="1BF21413" w14:textId="77777777" w:rsidR="0031389C" w:rsidRDefault="0031389C">
            <w:pPr>
              <w:snapToGrid/>
              <w:spacing w:line="240" w:lineRule="auto"/>
              <w:jc w:val="center"/>
              <w:rPr>
                <w:rFonts w:ascii="Calibri Light" w:eastAsia="Times New Roman" w:hAnsi="Calibri Light" w:cs="Calibri Light"/>
                <w:b/>
                <w:bCs/>
                <w:sz w:val="12"/>
                <w:szCs w:val="12"/>
                <w:lang w:val="en-GB" w:eastAsia="en-GB"/>
              </w:rPr>
            </w:pPr>
          </w:p>
        </w:tc>
        <w:tc>
          <w:tcPr>
            <w:tcW w:w="978" w:type="dxa"/>
            <w:vMerge w:val="restart"/>
            <w:tcBorders>
              <w:left w:val="single" w:sz="4" w:space="0" w:color="000000"/>
              <w:bottom w:val="single" w:sz="4" w:space="0" w:color="000000"/>
              <w:right w:val="single" w:sz="4" w:space="0" w:color="000000"/>
            </w:tcBorders>
            <w:shd w:val="clear" w:color="auto" w:fill="auto"/>
            <w:vAlign w:val="center"/>
          </w:tcPr>
          <w:p w14:paraId="30F8CE35" w14:textId="77777777" w:rsidR="0031389C" w:rsidRDefault="0031389C">
            <w:pPr>
              <w:snapToGrid/>
              <w:spacing w:line="240" w:lineRule="auto"/>
              <w:jc w:val="center"/>
              <w:rPr>
                <w:rFonts w:ascii="Calibri Light" w:eastAsia="Times New Roman" w:hAnsi="Calibri Light" w:cs="Calibri Light"/>
                <w:sz w:val="12"/>
                <w:szCs w:val="12"/>
                <w:lang w:val="en-GB" w:eastAsia="en-GB"/>
              </w:rPr>
            </w:pPr>
          </w:p>
        </w:tc>
        <w:tc>
          <w:tcPr>
            <w:tcW w:w="846" w:type="dxa"/>
            <w:vMerge w:val="restart"/>
            <w:tcBorders>
              <w:left w:val="single" w:sz="4" w:space="0" w:color="000000"/>
              <w:bottom w:val="single" w:sz="4" w:space="0" w:color="000000"/>
              <w:right w:val="single" w:sz="4" w:space="0" w:color="000000"/>
            </w:tcBorders>
            <w:shd w:val="clear" w:color="auto" w:fill="auto"/>
            <w:vAlign w:val="bottom"/>
          </w:tcPr>
          <w:p w14:paraId="540B8EA9" w14:textId="77777777" w:rsidR="0031389C" w:rsidRDefault="0031389C">
            <w:pPr>
              <w:snapToGrid/>
              <w:spacing w:line="240" w:lineRule="auto"/>
              <w:jc w:val="center"/>
              <w:rPr>
                <w:rFonts w:ascii="Calibri Light" w:eastAsia="Times New Roman" w:hAnsi="Calibri Light" w:cs="Calibri Light"/>
                <w:color w:val="000000"/>
                <w:sz w:val="12"/>
                <w:szCs w:val="12"/>
                <w:lang w:val="en-GB" w:eastAsia="en-GB"/>
              </w:rPr>
            </w:pPr>
          </w:p>
        </w:tc>
        <w:tc>
          <w:tcPr>
            <w:tcW w:w="856" w:type="dxa"/>
            <w:vMerge w:val="restart"/>
            <w:tcBorders>
              <w:left w:val="single" w:sz="4" w:space="0" w:color="000000"/>
              <w:bottom w:val="single" w:sz="4" w:space="0" w:color="000000"/>
              <w:right w:val="single" w:sz="4" w:space="0" w:color="000000"/>
            </w:tcBorders>
            <w:shd w:val="clear" w:color="auto" w:fill="auto"/>
            <w:vAlign w:val="center"/>
          </w:tcPr>
          <w:p w14:paraId="5A6CC734" w14:textId="77777777" w:rsidR="0031389C" w:rsidRDefault="0031389C">
            <w:pPr>
              <w:snapToGrid/>
              <w:spacing w:line="240" w:lineRule="auto"/>
              <w:jc w:val="center"/>
              <w:rPr>
                <w:rFonts w:ascii="Calibri Light" w:eastAsia="Times New Roman" w:hAnsi="Calibri Light" w:cs="Calibri Light"/>
                <w:sz w:val="12"/>
                <w:szCs w:val="12"/>
                <w:lang w:val="en-GB" w:eastAsia="en-GB"/>
              </w:rPr>
            </w:pPr>
          </w:p>
        </w:tc>
        <w:tc>
          <w:tcPr>
            <w:tcW w:w="1088" w:type="dxa"/>
            <w:tcBorders>
              <w:bottom w:val="single" w:sz="4" w:space="0" w:color="000000"/>
              <w:right w:val="single" w:sz="4" w:space="0" w:color="000000"/>
            </w:tcBorders>
            <w:shd w:val="clear" w:color="auto" w:fill="auto"/>
          </w:tcPr>
          <w:p w14:paraId="1A22FF9E"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754" w:type="dxa"/>
            <w:tcBorders>
              <w:bottom w:val="single" w:sz="4" w:space="0" w:color="000000"/>
              <w:right w:val="single" w:sz="4" w:space="0" w:color="000000"/>
            </w:tcBorders>
            <w:shd w:val="clear" w:color="auto" w:fill="auto"/>
            <w:vAlign w:val="center"/>
          </w:tcPr>
          <w:p w14:paraId="4BB50F30"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31" w:type="dxa"/>
            <w:tcBorders>
              <w:bottom w:val="single" w:sz="4" w:space="0" w:color="000000"/>
              <w:right w:val="single" w:sz="4" w:space="0" w:color="000000"/>
            </w:tcBorders>
            <w:shd w:val="clear" w:color="auto" w:fill="auto"/>
          </w:tcPr>
          <w:p w14:paraId="7C148684"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691" w:type="dxa"/>
            <w:tcBorders>
              <w:bottom w:val="single" w:sz="4" w:space="0" w:color="000000"/>
              <w:right w:val="single" w:sz="4" w:space="0" w:color="000000"/>
            </w:tcBorders>
            <w:shd w:val="clear" w:color="auto" w:fill="auto"/>
            <w:vAlign w:val="center"/>
          </w:tcPr>
          <w:p w14:paraId="3A796D3D"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r>
      <w:tr w:rsidR="0031389C" w14:paraId="68EF55F1" w14:textId="77777777">
        <w:trPr>
          <w:trHeight w:val="300"/>
        </w:trPr>
        <w:tc>
          <w:tcPr>
            <w:tcW w:w="881" w:type="dxa"/>
            <w:vMerge/>
            <w:tcBorders>
              <w:left w:val="single" w:sz="4" w:space="0" w:color="000000"/>
              <w:bottom w:val="single" w:sz="4" w:space="0" w:color="000000"/>
              <w:right w:val="single" w:sz="4" w:space="0" w:color="000000"/>
            </w:tcBorders>
            <w:vAlign w:val="center"/>
          </w:tcPr>
          <w:p w14:paraId="188AA14B"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8" w:type="dxa"/>
            <w:vMerge/>
            <w:tcBorders>
              <w:left w:val="single" w:sz="4" w:space="0" w:color="000000"/>
              <w:bottom w:val="single" w:sz="4" w:space="0" w:color="000000"/>
              <w:right w:val="single" w:sz="4" w:space="0" w:color="000000"/>
            </w:tcBorders>
            <w:vAlign w:val="center"/>
          </w:tcPr>
          <w:p w14:paraId="195A8241"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6" w:type="dxa"/>
            <w:vMerge/>
            <w:tcBorders>
              <w:left w:val="single" w:sz="4" w:space="0" w:color="000000"/>
              <w:bottom w:val="single" w:sz="4" w:space="0" w:color="000000"/>
              <w:right w:val="single" w:sz="4" w:space="0" w:color="000000"/>
            </w:tcBorders>
            <w:vAlign w:val="center"/>
          </w:tcPr>
          <w:p w14:paraId="4043C072"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6" w:type="dxa"/>
            <w:vMerge/>
            <w:tcBorders>
              <w:left w:val="single" w:sz="4" w:space="0" w:color="000000"/>
              <w:bottom w:val="single" w:sz="4" w:space="0" w:color="000000"/>
              <w:right w:val="single" w:sz="4" w:space="0" w:color="000000"/>
            </w:tcBorders>
            <w:vAlign w:val="center"/>
          </w:tcPr>
          <w:p w14:paraId="023A9E2C"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1088" w:type="dxa"/>
            <w:tcBorders>
              <w:bottom w:val="single" w:sz="4" w:space="0" w:color="000000"/>
              <w:right w:val="single" w:sz="4" w:space="0" w:color="000000"/>
            </w:tcBorders>
            <w:shd w:val="clear" w:color="auto" w:fill="auto"/>
          </w:tcPr>
          <w:p w14:paraId="1DD2BFC6"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754" w:type="dxa"/>
            <w:tcBorders>
              <w:bottom w:val="single" w:sz="4" w:space="0" w:color="000000"/>
              <w:right w:val="single" w:sz="4" w:space="0" w:color="000000"/>
            </w:tcBorders>
            <w:shd w:val="clear" w:color="auto" w:fill="auto"/>
            <w:vAlign w:val="center"/>
          </w:tcPr>
          <w:p w14:paraId="3913D4D7"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31" w:type="dxa"/>
            <w:tcBorders>
              <w:right w:val="single" w:sz="4" w:space="0" w:color="000000"/>
            </w:tcBorders>
            <w:shd w:val="clear" w:color="auto" w:fill="auto"/>
          </w:tcPr>
          <w:p w14:paraId="48D918A4"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691" w:type="dxa"/>
            <w:tcBorders>
              <w:bottom w:val="single" w:sz="4" w:space="0" w:color="000000"/>
              <w:right w:val="single" w:sz="4" w:space="0" w:color="000000"/>
            </w:tcBorders>
            <w:shd w:val="clear" w:color="auto" w:fill="auto"/>
            <w:vAlign w:val="center"/>
          </w:tcPr>
          <w:p w14:paraId="4B9331EE"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r>
      <w:tr w:rsidR="0031389C" w14:paraId="4F8944D3" w14:textId="77777777">
        <w:trPr>
          <w:trHeight w:val="300"/>
        </w:trPr>
        <w:tc>
          <w:tcPr>
            <w:tcW w:w="881" w:type="dxa"/>
            <w:vMerge/>
            <w:tcBorders>
              <w:left w:val="single" w:sz="4" w:space="0" w:color="000000"/>
              <w:bottom w:val="single" w:sz="4" w:space="0" w:color="000000"/>
              <w:right w:val="single" w:sz="4" w:space="0" w:color="000000"/>
            </w:tcBorders>
            <w:vAlign w:val="center"/>
          </w:tcPr>
          <w:p w14:paraId="40C100A0"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8" w:type="dxa"/>
            <w:vMerge/>
            <w:tcBorders>
              <w:left w:val="single" w:sz="4" w:space="0" w:color="000000"/>
              <w:bottom w:val="single" w:sz="4" w:space="0" w:color="000000"/>
              <w:right w:val="single" w:sz="4" w:space="0" w:color="000000"/>
            </w:tcBorders>
            <w:vAlign w:val="center"/>
          </w:tcPr>
          <w:p w14:paraId="4741E08D"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6" w:type="dxa"/>
            <w:vMerge/>
            <w:tcBorders>
              <w:left w:val="single" w:sz="4" w:space="0" w:color="000000"/>
              <w:bottom w:val="single" w:sz="4" w:space="0" w:color="000000"/>
              <w:right w:val="single" w:sz="4" w:space="0" w:color="000000"/>
            </w:tcBorders>
            <w:vAlign w:val="center"/>
          </w:tcPr>
          <w:p w14:paraId="455066AD"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6" w:type="dxa"/>
            <w:vMerge/>
            <w:tcBorders>
              <w:left w:val="single" w:sz="4" w:space="0" w:color="000000"/>
              <w:bottom w:val="single" w:sz="4" w:space="0" w:color="000000"/>
              <w:right w:val="single" w:sz="4" w:space="0" w:color="000000"/>
            </w:tcBorders>
            <w:vAlign w:val="center"/>
          </w:tcPr>
          <w:p w14:paraId="387FD271"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1088" w:type="dxa"/>
            <w:tcBorders>
              <w:bottom w:val="single" w:sz="4" w:space="0" w:color="000000"/>
              <w:right w:val="single" w:sz="4" w:space="0" w:color="000000"/>
            </w:tcBorders>
            <w:shd w:val="clear" w:color="auto" w:fill="auto"/>
            <w:vAlign w:val="center"/>
          </w:tcPr>
          <w:p w14:paraId="1AB8F97E"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754" w:type="dxa"/>
            <w:tcBorders>
              <w:bottom w:val="single" w:sz="4" w:space="0" w:color="000000"/>
              <w:right w:val="single" w:sz="4" w:space="0" w:color="000000"/>
            </w:tcBorders>
            <w:shd w:val="clear" w:color="auto" w:fill="auto"/>
            <w:vAlign w:val="center"/>
          </w:tcPr>
          <w:p w14:paraId="45481257"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31" w:type="dxa"/>
            <w:tcBorders>
              <w:top w:val="single" w:sz="4" w:space="0" w:color="000000"/>
              <w:right w:val="single" w:sz="4" w:space="0" w:color="000000"/>
            </w:tcBorders>
            <w:shd w:val="clear" w:color="auto" w:fill="auto"/>
            <w:vAlign w:val="center"/>
          </w:tcPr>
          <w:p w14:paraId="78F47CF4"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691" w:type="dxa"/>
            <w:tcBorders>
              <w:bottom w:val="single" w:sz="4" w:space="0" w:color="000000"/>
              <w:right w:val="single" w:sz="4" w:space="0" w:color="000000"/>
            </w:tcBorders>
            <w:shd w:val="clear" w:color="auto" w:fill="auto"/>
            <w:vAlign w:val="center"/>
          </w:tcPr>
          <w:p w14:paraId="566A8550"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r>
      <w:tr w:rsidR="0031389C" w14:paraId="185F47FB" w14:textId="77777777">
        <w:trPr>
          <w:trHeight w:val="300"/>
        </w:trPr>
        <w:tc>
          <w:tcPr>
            <w:tcW w:w="881" w:type="dxa"/>
            <w:vMerge/>
            <w:tcBorders>
              <w:left w:val="single" w:sz="4" w:space="0" w:color="000000"/>
              <w:bottom w:val="single" w:sz="4" w:space="0" w:color="000000"/>
              <w:right w:val="single" w:sz="4" w:space="0" w:color="000000"/>
            </w:tcBorders>
            <w:vAlign w:val="center"/>
          </w:tcPr>
          <w:p w14:paraId="602228AB"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8" w:type="dxa"/>
            <w:vMerge/>
            <w:tcBorders>
              <w:left w:val="single" w:sz="4" w:space="0" w:color="000000"/>
              <w:bottom w:val="single" w:sz="4" w:space="0" w:color="000000"/>
              <w:right w:val="single" w:sz="4" w:space="0" w:color="000000"/>
            </w:tcBorders>
            <w:vAlign w:val="center"/>
          </w:tcPr>
          <w:p w14:paraId="197F160B"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6" w:type="dxa"/>
            <w:vMerge/>
            <w:tcBorders>
              <w:left w:val="single" w:sz="4" w:space="0" w:color="000000"/>
              <w:bottom w:val="single" w:sz="4" w:space="0" w:color="000000"/>
              <w:right w:val="single" w:sz="4" w:space="0" w:color="000000"/>
            </w:tcBorders>
            <w:vAlign w:val="center"/>
          </w:tcPr>
          <w:p w14:paraId="3B7D6961"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6" w:type="dxa"/>
            <w:vMerge/>
            <w:tcBorders>
              <w:left w:val="single" w:sz="4" w:space="0" w:color="000000"/>
              <w:bottom w:val="single" w:sz="4" w:space="0" w:color="000000"/>
              <w:right w:val="single" w:sz="4" w:space="0" w:color="000000"/>
            </w:tcBorders>
            <w:vAlign w:val="center"/>
          </w:tcPr>
          <w:p w14:paraId="55408FB8"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1088" w:type="dxa"/>
            <w:tcBorders>
              <w:bottom w:val="single" w:sz="4" w:space="0" w:color="000000"/>
              <w:right w:val="single" w:sz="4" w:space="0" w:color="000000"/>
            </w:tcBorders>
            <w:shd w:val="clear" w:color="auto" w:fill="auto"/>
            <w:vAlign w:val="center"/>
          </w:tcPr>
          <w:p w14:paraId="28D66BBF"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754" w:type="dxa"/>
            <w:tcBorders>
              <w:bottom w:val="single" w:sz="4" w:space="0" w:color="000000"/>
              <w:right w:val="single" w:sz="4" w:space="0" w:color="000000"/>
            </w:tcBorders>
            <w:shd w:val="clear" w:color="auto" w:fill="auto"/>
            <w:vAlign w:val="center"/>
          </w:tcPr>
          <w:p w14:paraId="44F0596D"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31" w:type="dxa"/>
            <w:tcBorders>
              <w:top w:val="single" w:sz="4" w:space="0" w:color="000000"/>
            </w:tcBorders>
            <w:shd w:val="clear" w:color="auto" w:fill="auto"/>
            <w:vAlign w:val="center"/>
          </w:tcPr>
          <w:p w14:paraId="53A378AC"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691" w:type="dxa"/>
            <w:tcBorders>
              <w:left w:val="single" w:sz="4" w:space="0" w:color="000000"/>
              <w:bottom w:val="single" w:sz="4" w:space="0" w:color="000000"/>
              <w:right w:val="single" w:sz="4" w:space="0" w:color="000000"/>
            </w:tcBorders>
            <w:shd w:val="clear" w:color="auto" w:fill="auto"/>
            <w:vAlign w:val="center"/>
          </w:tcPr>
          <w:p w14:paraId="415942AA"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r>
      <w:tr w:rsidR="0031389C" w14:paraId="42A828BA" w14:textId="77777777">
        <w:trPr>
          <w:trHeight w:val="525"/>
        </w:trPr>
        <w:tc>
          <w:tcPr>
            <w:tcW w:w="881" w:type="dxa"/>
            <w:vMerge/>
            <w:tcBorders>
              <w:left w:val="single" w:sz="4" w:space="0" w:color="000000"/>
              <w:bottom w:val="single" w:sz="4" w:space="0" w:color="000000"/>
              <w:right w:val="single" w:sz="4" w:space="0" w:color="000000"/>
            </w:tcBorders>
            <w:vAlign w:val="center"/>
          </w:tcPr>
          <w:p w14:paraId="1A5921F5"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8" w:type="dxa"/>
            <w:vMerge/>
            <w:tcBorders>
              <w:left w:val="single" w:sz="4" w:space="0" w:color="000000"/>
              <w:bottom w:val="single" w:sz="4" w:space="0" w:color="000000"/>
              <w:right w:val="single" w:sz="4" w:space="0" w:color="000000"/>
            </w:tcBorders>
            <w:vAlign w:val="center"/>
          </w:tcPr>
          <w:p w14:paraId="68786933"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6" w:type="dxa"/>
            <w:vMerge/>
            <w:tcBorders>
              <w:left w:val="single" w:sz="4" w:space="0" w:color="000000"/>
              <w:bottom w:val="single" w:sz="4" w:space="0" w:color="000000"/>
              <w:right w:val="single" w:sz="4" w:space="0" w:color="000000"/>
            </w:tcBorders>
            <w:vAlign w:val="center"/>
          </w:tcPr>
          <w:p w14:paraId="6E68C861"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6" w:type="dxa"/>
            <w:tcBorders>
              <w:bottom w:val="single" w:sz="4" w:space="0" w:color="000000"/>
              <w:right w:val="single" w:sz="4" w:space="0" w:color="000000"/>
            </w:tcBorders>
            <w:shd w:val="clear" w:color="auto" w:fill="auto"/>
            <w:vAlign w:val="center"/>
          </w:tcPr>
          <w:p w14:paraId="44DC1EEF"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1088" w:type="dxa"/>
            <w:tcBorders>
              <w:bottom w:val="single" w:sz="4" w:space="0" w:color="000000"/>
              <w:right w:val="single" w:sz="4" w:space="0" w:color="000000"/>
            </w:tcBorders>
            <w:shd w:val="clear" w:color="auto" w:fill="auto"/>
            <w:vAlign w:val="center"/>
          </w:tcPr>
          <w:p w14:paraId="4B9B8DAA" w14:textId="77777777" w:rsidR="0031389C" w:rsidRDefault="0031389C">
            <w:pPr>
              <w:snapToGrid/>
              <w:spacing w:line="240" w:lineRule="auto"/>
              <w:jc w:val="center"/>
              <w:rPr>
                <w:rFonts w:ascii="Calibri Light" w:eastAsia="Times New Roman" w:hAnsi="Calibri Light" w:cs="Calibri Light"/>
                <w:sz w:val="12"/>
                <w:szCs w:val="12"/>
                <w:lang w:val="en-GB" w:eastAsia="en-GB"/>
              </w:rPr>
            </w:pPr>
          </w:p>
        </w:tc>
        <w:tc>
          <w:tcPr>
            <w:tcW w:w="754" w:type="dxa"/>
            <w:tcBorders>
              <w:bottom w:val="single" w:sz="4" w:space="0" w:color="000000"/>
              <w:right w:val="single" w:sz="4" w:space="0" w:color="000000"/>
            </w:tcBorders>
            <w:shd w:val="clear" w:color="auto" w:fill="auto"/>
            <w:vAlign w:val="center"/>
          </w:tcPr>
          <w:p w14:paraId="2996A09B"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31" w:type="dxa"/>
            <w:tcBorders>
              <w:top w:val="single" w:sz="4" w:space="0" w:color="000000"/>
              <w:bottom w:val="single" w:sz="4" w:space="0" w:color="000000"/>
              <w:right w:val="single" w:sz="4" w:space="0" w:color="000000"/>
            </w:tcBorders>
            <w:shd w:val="clear" w:color="auto" w:fill="auto"/>
            <w:vAlign w:val="center"/>
          </w:tcPr>
          <w:p w14:paraId="129C18BA"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691" w:type="dxa"/>
            <w:tcBorders>
              <w:bottom w:val="single" w:sz="4" w:space="0" w:color="000000"/>
              <w:right w:val="single" w:sz="4" w:space="0" w:color="000000"/>
            </w:tcBorders>
            <w:shd w:val="clear" w:color="auto" w:fill="auto"/>
            <w:vAlign w:val="bottom"/>
          </w:tcPr>
          <w:p w14:paraId="096D56D0"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r>
    </w:tbl>
    <w:p w14:paraId="482F4621" w14:textId="254ACF27" w:rsidR="0031389C" w:rsidRDefault="00615BA7">
      <w:pPr>
        <w:pStyle w:val="caption1"/>
        <w:rPr>
          <w:rFonts w:ascii="Calibri Light" w:hAnsi="Calibri Light" w:cs="Calibri Light"/>
        </w:rPr>
      </w:pPr>
      <w:bookmarkStart w:id="6" w:name="_Ref8132942"/>
      <w:r>
        <w:t xml:space="preserve">Table </w:t>
      </w:r>
      <w:r>
        <w:fldChar w:fldCharType="begin"/>
      </w:r>
      <w:r>
        <w:instrText>STYLEREF 1 \s</w:instrText>
      </w:r>
      <w:r>
        <w:fldChar w:fldCharType="separate"/>
      </w:r>
      <w:r w:rsidR="00F93B02">
        <w:rPr>
          <w:noProof/>
        </w:rPr>
        <w:t>2</w:t>
      </w:r>
      <w:r>
        <w:fldChar w:fldCharType="end"/>
      </w:r>
      <w:r>
        <w:t>.</w:t>
      </w:r>
      <w:fldSimple w:instr=" SEQ Table \* ARABIC ">
        <w:r w:rsidR="00F93B02">
          <w:rPr>
            <w:noProof/>
          </w:rPr>
          <w:t>1</w:t>
        </w:r>
      </w:fldSimple>
      <w:bookmarkEnd w:id="6"/>
      <w:r>
        <w:rPr>
          <w:sz w:val="22"/>
          <w:lang w:val="en-GB"/>
        </w:rPr>
        <w:t>:</w:t>
      </w:r>
      <w:r>
        <w:t xml:space="preserve">  Evaluation Model </w:t>
      </w:r>
    </w:p>
    <w:p w14:paraId="58A242AB"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GÉANT reserves the right to seek further evidence to support technical compliance statements including requesting equipment to be provided for lab testing purposes.</w:t>
      </w:r>
    </w:p>
    <w:p w14:paraId="63E47C6D" w14:textId="77777777" w:rsidR="0031389C" w:rsidRDefault="00615BA7">
      <w:pPr>
        <w:pStyle w:val="BodyText"/>
        <w:numPr>
          <w:ilvl w:val="0"/>
          <w:numId w:val="15"/>
        </w:numPr>
        <w:spacing w:after="160"/>
        <w:ind w:hanging="720"/>
      </w:pPr>
      <w:r>
        <w:rPr>
          <w:rFonts w:ascii="Calibri Light" w:hAnsi="Calibri Light" w:cs="Calibri Light"/>
        </w:rPr>
        <w:t>The Procurement Team will award scores for those questions related to Quality Evaluation Criteria and non-price commercial questions reflecting reasoned professional judgement as to the merits of each answer.</w:t>
      </w:r>
    </w:p>
    <w:p w14:paraId="4F86476D" w14:textId="77777777" w:rsidR="0031389C" w:rsidRDefault="00615BA7">
      <w:pPr>
        <w:pStyle w:val="BodyText"/>
        <w:spacing w:after="160"/>
        <w:rPr>
          <w:b/>
        </w:rPr>
      </w:pPr>
      <w:r>
        <w:rPr>
          <w:rFonts w:ascii="Calibri Light" w:hAnsi="Calibri Light" w:cs="Calibri Light"/>
          <w:b/>
        </w:rPr>
        <w:t>Awards to be made.</w:t>
      </w:r>
    </w:p>
    <w:p w14:paraId="6D6EF4AA" w14:textId="3D65F9A0"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This </w:t>
      </w:r>
      <w:r w:rsidR="002C4080">
        <w:rPr>
          <w:rFonts w:ascii="Calibri Light" w:hAnsi="Calibri Light" w:cs="Calibri Light"/>
        </w:rPr>
        <w:t>ITT</w:t>
      </w:r>
      <w:r>
        <w:rPr>
          <w:rFonts w:ascii="Calibri Light" w:hAnsi="Calibri Light" w:cs="Calibri Light"/>
        </w:rPr>
        <w:t xml:space="preserve"> is to determine which of the participating Bidders will be selected to supply and install the T/F network.  The highest scoring bidder overall shall be awarded the Call Off Contracts to supply</w:t>
      </w:r>
      <w:r w:rsidR="006B0DD4">
        <w:rPr>
          <w:rFonts w:ascii="Calibri Light" w:hAnsi="Calibri Light" w:cs="Calibri Light"/>
        </w:rPr>
        <w:t xml:space="preserve"> </w:t>
      </w:r>
      <w:r w:rsidR="006B0DD4" w:rsidRPr="00A71204">
        <w:rPr>
          <w:rFonts w:ascii="Calibri Light" w:hAnsi="Calibri Light" w:cs="Calibri Light"/>
        </w:rPr>
        <w:t xml:space="preserve">the </w:t>
      </w:r>
      <w:r w:rsidR="006549EE">
        <w:rPr>
          <w:rFonts w:ascii="Calibri Light" w:hAnsi="Calibri Light" w:cs="Calibri Light"/>
        </w:rPr>
        <w:t xml:space="preserve">GÉANT </w:t>
      </w:r>
      <w:r w:rsidR="006B0DD4" w:rsidRPr="00A71204">
        <w:rPr>
          <w:rFonts w:ascii="Calibri Light" w:hAnsi="Calibri Light" w:cs="Calibri Light"/>
        </w:rPr>
        <w:t>Core Time Frequency Network (C-TFN)</w:t>
      </w:r>
      <w:r w:rsidR="00D6092C">
        <w:rPr>
          <w:rFonts w:ascii="Calibri Light" w:hAnsi="Calibri Light" w:cs="Calibri Light"/>
        </w:rPr>
        <w:t>.</w:t>
      </w:r>
    </w:p>
    <w:p w14:paraId="54AD1651" w14:textId="77777777" w:rsidR="0031389C" w:rsidRDefault="00615BA7">
      <w:pPr>
        <w:pStyle w:val="BodyText"/>
        <w:spacing w:after="160"/>
        <w:rPr>
          <w:b/>
        </w:rPr>
      </w:pPr>
      <w:r>
        <w:rPr>
          <w:rFonts w:ascii="Calibri Light" w:hAnsi="Calibri Light" w:cs="Calibri Light"/>
          <w:b/>
        </w:rPr>
        <w:t>Commercial Evaluation</w:t>
      </w:r>
    </w:p>
    <w:p w14:paraId="0F3E054F"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b/>
          <w:bCs/>
        </w:rPr>
        <w:t>Pricing Proposals</w:t>
      </w:r>
      <w:r>
        <w:rPr>
          <w:rFonts w:ascii="Calibri Light" w:hAnsi="Calibri Light" w:cs="Calibri Light"/>
        </w:rPr>
        <w:t xml:space="preserve"> relate to the GÉANT specific FRD requirements and will be scored in accordance with the information provided below.</w:t>
      </w:r>
    </w:p>
    <w:p w14:paraId="595E600B" w14:textId="448C345B"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Bidders’ responses to the FRD will be </w:t>
      </w:r>
      <w:r w:rsidRPr="006A36C9">
        <w:rPr>
          <w:rFonts w:ascii="Calibri Light" w:hAnsi="Calibri Light" w:cs="Calibri Light"/>
        </w:rPr>
        <w:t xml:space="preserve">assessed on the cost of the </w:t>
      </w:r>
      <w:r w:rsidR="00C2041B">
        <w:rPr>
          <w:rFonts w:ascii="Calibri Light" w:hAnsi="Calibri Light" w:cs="Calibri Light"/>
        </w:rPr>
        <w:t>Full Reference Design (</w:t>
      </w:r>
      <w:proofErr w:type="gramStart"/>
      <w:r w:rsidR="00C2041B">
        <w:rPr>
          <w:rFonts w:ascii="Calibri Light" w:hAnsi="Calibri Light" w:cs="Calibri Light"/>
        </w:rPr>
        <w:t xml:space="preserve">FRD)  </w:t>
      </w:r>
      <w:r w:rsidR="006A36C9">
        <w:rPr>
          <w:rFonts w:ascii="Calibri Light" w:hAnsi="Calibri Light" w:cs="Calibri Light"/>
        </w:rPr>
        <w:t>and</w:t>
      </w:r>
      <w:proofErr w:type="gramEnd"/>
      <w:r w:rsidR="006A36C9">
        <w:rPr>
          <w:rFonts w:ascii="Calibri Light" w:hAnsi="Calibri Light" w:cs="Calibri Light"/>
        </w:rPr>
        <w:t xml:space="preserve"> will </w:t>
      </w:r>
      <w:r>
        <w:rPr>
          <w:rFonts w:ascii="Calibri Light" w:hAnsi="Calibri Light" w:cs="Calibri Light"/>
        </w:rPr>
        <w:t xml:space="preserve">be scored based on lowest Total Cost of Ownership, i.e. lowest TCO = highest price score. </w:t>
      </w:r>
    </w:p>
    <w:p w14:paraId="1497769E" w14:textId="5F9B2301" w:rsidR="0031389C" w:rsidRPr="00C1581E" w:rsidRDefault="00615BA7" w:rsidP="00C1581E">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Bidders are required to respond to </w:t>
      </w:r>
      <w:r w:rsidRPr="00C1581E">
        <w:rPr>
          <w:rFonts w:ascii="Calibri Light" w:hAnsi="Calibri Light" w:cs="Calibri Light"/>
        </w:rPr>
        <w:t>the Full Reference Design (FRD)</w:t>
      </w:r>
      <w:r>
        <w:rPr>
          <w:rFonts w:ascii="Calibri Light" w:hAnsi="Calibri Light" w:cs="Calibri Light"/>
        </w:rPr>
        <w:t xml:space="preserve"> provided in this document by completing a</w:t>
      </w:r>
      <w:r w:rsidR="006F3152">
        <w:rPr>
          <w:rFonts w:ascii="Calibri Light" w:hAnsi="Calibri Light" w:cs="Calibri Light"/>
        </w:rPr>
        <w:t xml:space="preserve"> complete </w:t>
      </w:r>
      <w:r>
        <w:rPr>
          <w:rFonts w:ascii="Calibri Light" w:hAnsi="Calibri Light" w:cs="Calibri Light"/>
        </w:rPr>
        <w:t>Bill of Materials (BoM)</w:t>
      </w:r>
      <w:r w:rsidRPr="00C1581E">
        <w:rPr>
          <w:rFonts w:ascii="Calibri Light" w:hAnsi="Calibri Light" w:cs="Calibri Light"/>
        </w:rPr>
        <w:t xml:space="preserve">.  </w:t>
      </w:r>
    </w:p>
    <w:p w14:paraId="11AE3F1A"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The Bidder with the lowest overall price will be awarded the maximum available score for a specific component or element of the BoM.  The remaining tenderers shall be awarded a </w:t>
      </w:r>
      <w:r>
        <w:rPr>
          <w:rFonts w:ascii="Calibri Light" w:hAnsi="Calibri Light" w:cs="Calibri Light"/>
        </w:rPr>
        <w:lastRenderedPageBreak/>
        <w:t xml:space="preserve">percentage of the maximum available score relative to the best price. For example: Bidder A submits the lowest overall pricing of €250.  Bidder A is awarded the maximum available score – 100%.  Bidder B submits pricing of €500. As the price is twice as expensive as Bidder A’s price, Bidder B is awarded 50% of the maximum available score. </w:t>
      </w:r>
    </w:p>
    <w:p w14:paraId="64B788A8" w14:textId="77777777" w:rsidR="0031389C" w:rsidRDefault="00615BA7">
      <w:pPr>
        <w:pStyle w:val="BodyText"/>
        <w:spacing w:after="160"/>
        <w:rPr>
          <w:rFonts w:ascii="Calibri Light" w:hAnsi="Calibri Light" w:cs="Calibri Light"/>
          <w:b/>
        </w:rPr>
      </w:pPr>
      <w:proofErr w:type="gramStart"/>
      <w:r>
        <w:rPr>
          <w:rFonts w:ascii="Calibri Light" w:hAnsi="Calibri Light" w:cs="Calibri Light"/>
          <w:b/>
        </w:rPr>
        <w:t>Quality  -</w:t>
      </w:r>
      <w:proofErr w:type="gramEnd"/>
      <w:r>
        <w:rPr>
          <w:rFonts w:ascii="Calibri Light" w:hAnsi="Calibri Light" w:cs="Calibri Light"/>
          <w:b/>
        </w:rPr>
        <w:t xml:space="preserve"> Technical and Services Evaluation </w:t>
      </w:r>
    </w:p>
    <w:p w14:paraId="7002886B" w14:textId="600617A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Questions in these categories will be given a mark out of 6 (0 being the lowest and 6 being the highest) in accordance with </w:t>
      </w:r>
      <w:r>
        <w:rPr>
          <w:rFonts w:ascii="Calibri Light" w:hAnsi="Calibri Light" w:cs="Calibri Light"/>
        </w:rPr>
        <w:fldChar w:fldCharType="begin"/>
      </w:r>
      <w:r>
        <w:rPr>
          <w:rFonts w:ascii="Calibri Light" w:hAnsi="Calibri Light" w:cs="Calibri Light"/>
        </w:rPr>
        <w:instrText xml:space="preserve"> REF _Ref8132756 \h </w:instrText>
      </w:r>
      <w:r>
        <w:rPr>
          <w:rFonts w:ascii="Calibri Light" w:hAnsi="Calibri Light" w:cs="Calibri Light"/>
        </w:rPr>
      </w:r>
      <w:r>
        <w:rPr>
          <w:rFonts w:ascii="Calibri Light" w:hAnsi="Calibri Light" w:cs="Calibri Light"/>
        </w:rPr>
        <w:fldChar w:fldCharType="separate"/>
      </w:r>
      <w:r>
        <w:rPr>
          <w:rFonts w:ascii="Calibri Light" w:hAnsi="Calibri Light" w:cs="Calibri Light"/>
        </w:rPr>
        <w:t>Table 2.2</w:t>
      </w:r>
      <w:r>
        <w:rPr>
          <w:rFonts w:ascii="Calibri Light" w:hAnsi="Calibri Light" w:cs="Calibri Light"/>
        </w:rPr>
        <w:fldChar w:fldCharType="end"/>
      </w:r>
      <w:r>
        <w:rPr>
          <w:rFonts w:ascii="Calibri Light" w:hAnsi="Calibri Light" w:cs="Calibri Light"/>
        </w:rPr>
        <w:t xml:space="preserve"> below. Each scored question will be weighted in accordance with table 2.1 </w:t>
      </w:r>
      <w:r w:rsidR="00DC6074">
        <w:rPr>
          <w:rFonts w:ascii="Calibri Light" w:hAnsi="Calibri Light" w:cs="Calibri Light"/>
        </w:rPr>
        <w:t>to</w:t>
      </w:r>
      <w:r>
        <w:rPr>
          <w:rFonts w:ascii="Calibri Light" w:hAnsi="Calibri Light" w:cs="Calibri Light"/>
        </w:rPr>
        <w:t xml:space="preserve"> arrive at a percentage for each question. </w:t>
      </w:r>
    </w:p>
    <w:p w14:paraId="2C386696" w14:textId="26509F6F" w:rsidR="0031389C" w:rsidRDefault="00755909">
      <w:pPr>
        <w:pStyle w:val="BodyText"/>
        <w:numPr>
          <w:ilvl w:val="0"/>
          <w:numId w:val="15"/>
        </w:numPr>
        <w:spacing w:after="160"/>
        <w:ind w:hanging="720"/>
        <w:rPr>
          <w:rFonts w:ascii="Calibri Light" w:hAnsi="Calibri Light" w:cs="Calibri Light"/>
        </w:rPr>
      </w:pPr>
      <w:r w:rsidRPr="00C1581E">
        <w:rPr>
          <w:rFonts w:ascii="Calibri Light" w:hAnsi="Calibri Light" w:cs="Calibri Light"/>
        </w:rPr>
        <w:t>Scores</w:t>
      </w:r>
      <w:r>
        <w:rPr>
          <w:rFonts w:ascii="Calibri Light" w:hAnsi="Calibri Light" w:cs="Calibri Light"/>
        </w:rPr>
        <w:t xml:space="preserve"> </w:t>
      </w:r>
      <w:r w:rsidR="00615BA7">
        <w:rPr>
          <w:rFonts w:ascii="Calibri Light" w:hAnsi="Calibri Light" w:cs="Calibri Light"/>
        </w:rPr>
        <w:t>will be awarded in accordance with the allocations shown Table 2.2 below. Where specific equipment functions and features are sought, these will be set out in the relevant question and the answers will be scored based on how the solution delivers these functions and features. Bidders should note that their responses should not necessarily be limited to the equipment functions and features listed in the question.</w:t>
      </w:r>
    </w:p>
    <w:p w14:paraId="0AC449C2"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Where any questions are assessed as obtaining a 0 score, GÉANT shall reject that Bid in full or in part (note that this could relate to the Framework requirements, the GÉANT FRD requirements, or both).</w:t>
      </w:r>
    </w:p>
    <w:p w14:paraId="274E52F9" w14:textId="77777777" w:rsidR="0031389C" w:rsidRDefault="00615BA7">
      <w:pPr>
        <w:pStyle w:val="BodyText"/>
        <w:spacing w:after="160"/>
        <w:rPr>
          <w:rFonts w:ascii="Calibri Light" w:hAnsi="Calibri Light" w:cs="Calibri Light"/>
          <w:b/>
        </w:rPr>
      </w:pPr>
      <w:r>
        <w:rPr>
          <w:rFonts w:ascii="Calibri Light" w:hAnsi="Calibri Light" w:cs="Calibri Light"/>
          <w:b/>
        </w:rPr>
        <w:t xml:space="preserve">Mandatory Requirements in respect of the GÉANT Specific network (FRD) requirements </w:t>
      </w:r>
    </w:p>
    <w:p w14:paraId="02D1D67B"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Table 5.1 lists the mandatory requirements that should be applied when building your proposal for GÉANT.  These are all mandatory questions and are pass/fail only. Any failure to meet these requirements will disqualify the Bidder.  Table 5.2 lists desirable, but not mandatory, items that are to be separately costed.  </w:t>
      </w:r>
    </w:p>
    <w:tbl>
      <w:tblPr>
        <w:tblStyle w:val="TableGridLight10"/>
        <w:tblW w:w="9072" w:type="dxa"/>
        <w:tblLayout w:type="fixed"/>
        <w:tblLook w:val="01E0" w:firstRow="1" w:lastRow="1" w:firstColumn="1" w:lastColumn="1" w:noHBand="0" w:noVBand="0"/>
      </w:tblPr>
      <w:tblGrid>
        <w:gridCol w:w="868"/>
        <w:gridCol w:w="6600"/>
        <w:gridCol w:w="1604"/>
      </w:tblGrid>
      <w:tr w:rsidR="0031389C" w14:paraId="6BEAF82E" w14:textId="77777777" w:rsidTr="0031389C">
        <w:trPr>
          <w:cnfStyle w:val="100000000000" w:firstRow="1" w:lastRow="0" w:firstColumn="0" w:lastColumn="0" w:oddVBand="0" w:evenVBand="0" w:oddHBand="0" w:evenHBand="0" w:firstRowFirstColumn="0" w:firstRowLastColumn="0" w:lastRowFirstColumn="0" w:lastRowLastColumn="0"/>
          <w:cantSplit/>
          <w:tblHeader/>
        </w:trPr>
        <w:tc>
          <w:tcPr>
            <w:tcW w:w="868" w:type="dxa"/>
          </w:tcPr>
          <w:p w14:paraId="471DCCC1" w14:textId="77777777" w:rsidR="0031389C" w:rsidRDefault="00615BA7">
            <w:pPr>
              <w:pStyle w:val="Tablecolumnheader"/>
              <w:rPr>
                <w:rFonts w:cs="Calibri Light"/>
                <w:sz w:val="18"/>
              </w:rPr>
            </w:pPr>
            <w:r w:rsidRPr="00C1581E">
              <w:rPr>
                <w:rFonts w:ascii="Calibri Light" w:hAnsi="Calibri Light" w:cs="Calibri Light"/>
                <w:sz w:val="18"/>
              </w:rPr>
              <w:t>Score</w:t>
            </w:r>
          </w:p>
        </w:tc>
        <w:tc>
          <w:tcPr>
            <w:tcW w:w="6600" w:type="dxa"/>
          </w:tcPr>
          <w:p w14:paraId="5D44D810" w14:textId="77777777" w:rsidR="0031389C" w:rsidRDefault="00615BA7">
            <w:pPr>
              <w:pStyle w:val="Tablecolumnheader"/>
              <w:rPr>
                <w:rFonts w:cs="Calibri Light"/>
                <w:sz w:val="18"/>
              </w:rPr>
            </w:pPr>
            <w:r>
              <w:rPr>
                <w:rFonts w:ascii="Calibri Light" w:hAnsi="Calibri Light" w:cs="Calibri Light"/>
                <w:sz w:val="18"/>
              </w:rPr>
              <w:t>Criteria</w:t>
            </w:r>
          </w:p>
        </w:tc>
        <w:tc>
          <w:tcPr>
            <w:tcW w:w="1604" w:type="dxa"/>
          </w:tcPr>
          <w:p w14:paraId="3521C763" w14:textId="77777777" w:rsidR="0031389C" w:rsidRDefault="00615BA7">
            <w:pPr>
              <w:pStyle w:val="Tablecolumnheader"/>
              <w:rPr>
                <w:rFonts w:cs="Calibri Light"/>
                <w:sz w:val="18"/>
              </w:rPr>
            </w:pPr>
            <w:r>
              <w:rPr>
                <w:rFonts w:ascii="Calibri Light" w:hAnsi="Calibri Light" w:cs="Calibri Light"/>
                <w:sz w:val="18"/>
              </w:rPr>
              <w:t>Judgement</w:t>
            </w:r>
          </w:p>
        </w:tc>
      </w:tr>
      <w:tr w:rsidR="0031389C" w14:paraId="5D1CEADA" w14:textId="77777777" w:rsidTr="0031389C">
        <w:tc>
          <w:tcPr>
            <w:tcW w:w="868" w:type="dxa"/>
          </w:tcPr>
          <w:p w14:paraId="303FE709" w14:textId="77777777" w:rsidR="0031389C" w:rsidRDefault="00615BA7">
            <w:pPr>
              <w:pStyle w:val="Tablecells"/>
              <w:rPr>
                <w:rFonts w:ascii="Calibri Light" w:hAnsi="Calibri Light" w:cs="Calibri Light"/>
                <w:sz w:val="18"/>
              </w:rPr>
            </w:pPr>
            <w:r>
              <w:rPr>
                <w:rFonts w:ascii="Calibri Light" w:hAnsi="Calibri Light" w:cs="Calibri Light"/>
                <w:sz w:val="18"/>
              </w:rPr>
              <w:t>6</w:t>
            </w:r>
          </w:p>
        </w:tc>
        <w:tc>
          <w:tcPr>
            <w:tcW w:w="6600" w:type="dxa"/>
          </w:tcPr>
          <w:p w14:paraId="1E8F1485" w14:textId="77777777" w:rsidR="0031389C" w:rsidRDefault="00615BA7">
            <w:pPr>
              <w:pStyle w:val="Tablecells"/>
              <w:rPr>
                <w:rFonts w:ascii="Calibri Light" w:hAnsi="Calibri Light" w:cs="Calibri Light"/>
                <w:sz w:val="18"/>
              </w:rPr>
            </w:pPr>
            <w:r>
              <w:rPr>
                <w:rFonts w:ascii="Calibri Light" w:hAnsi="Calibri Light" w:cs="Calibri Light"/>
                <w:sz w:val="18"/>
              </w:rPr>
              <w:t>Response provides a clear and comprehensive solution to GÉANT’s requirements and brings significant added value and benefit to the project, which is supported by evidence (where relevant</w:t>
            </w:r>
            <w:proofErr w:type="gramStart"/>
            <w:r>
              <w:rPr>
                <w:rFonts w:ascii="Calibri Light" w:hAnsi="Calibri Light" w:cs="Calibri Light"/>
                <w:sz w:val="18"/>
              </w:rPr>
              <w:t>)</w:t>
            </w:r>
            <w:proofErr w:type="gramEnd"/>
            <w:r>
              <w:rPr>
                <w:rFonts w:ascii="Calibri Light" w:hAnsi="Calibri Light" w:cs="Calibri Light"/>
                <w:sz w:val="18"/>
              </w:rPr>
              <w:t xml:space="preserve"> and which presents no concerns in relation to deliverability and/or performance and/or transfer of risk to GÉANT.</w:t>
            </w:r>
          </w:p>
        </w:tc>
        <w:tc>
          <w:tcPr>
            <w:tcW w:w="1604" w:type="dxa"/>
          </w:tcPr>
          <w:p w14:paraId="7212FA65" w14:textId="77777777" w:rsidR="0031389C" w:rsidRDefault="00615BA7">
            <w:pPr>
              <w:pStyle w:val="Tablecells"/>
              <w:rPr>
                <w:rFonts w:ascii="Calibri Light" w:hAnsi="Calibri Light" w:cs="Calibri Light"/>
                <w:sz w:val="18"/>
              </w:rPr>
            </w:pPr>
            <w:r>
              <w:rPr>
                <w:rFonts w:ascii="Calibri Light" w:hAnsi="Calibri Light" w:cs="Calibri Light"/>
                <w:sz w:val="18"/>
              </w:rPr>
              <w:t>Exceeds the stated requirements</w:t>
            </w:r>
          </w:p>
        </w:tc>
      </w:tr>
      <w:tr w:rsidR="0031389C" w14:paraId="5DBBF569" w14:textId="77777777" w:rsidTr="0031389C">
        <w:tc>
          <w:tcPr>
            <w:tcW w:w="868" w:type="dxa"/>
          </w:tcPr>
          <w:p w14:paraId="396A9845" w14:textId="77777777" w:rsidR="0031389C" w:rsidRDefault="00615BA7">
            <w:pPr>
              <w:pStyle w:val="Tablecells"/>
              <w:rPr>
                <w:rFonts w:ascii="Calibri Light" w:hAnsi="Calibri Light" w:cs="Calibri Light"/>
                <w:sz w:val="18"/>
              </w:rPr>
            </w:pPr>
            <w:r>
              <w:rPr>
                <w:rFonts w:ascii="Calibri Light" w:hAnsi="Calibri Light" w:cs="Calibri Light"/>
                <w:sz w:val="18"/>
              </w:rPr>
              <w:t>5</w:t>
            </w:r>
          </w:p>
        </w:tc>
        <w:tc>
          <w:tcPr>
            <w:tcW w:w="6600" w:type="dxa"/>
          </w:tcPr>
          <w:p w14:paraId="49605832" w14:textId="77777777" w:rsidR="0031389C" w:rsidRDefault="00615BA7">
            <w:pPr>
              <w:pStyle w:val="Tablecells"/>
              <w:rPr>
                <w:rFonts w:ascii="Calibri Light" w:hAnsi="Calibri Light" w:cs="Calibri Light"/>
                <w:sz w:val="18"/>
              </w:rPr>
            </w:pPr>
            <w:r>
              <w:rPr>
                <w:rFonts w:ascii="Calibri Light" w:hAnsi="Calibri Light" w:cs="Calibri Light"/>
                <w:sz w:val="18"/>
              </w:rPr>
              <w:t>Response provides a clear and comprehensive solution to GÉANT’s requirements, which is supported by evidence (where relevant</w:t>
            </w:r>
            <w:proofErr w:type="gramStart"/>
            <w:r>
              <w:rPr>
                <w:rFonts w:ascii="Calibri Light" w:hAnsi="Calibri Light" w:cs="Calibri Light"/>
                <w:sz w:val="18"/>
              </w:rPr>
              <w:t>)</w:t>
            </w:r>
            <w:proofErr w:type="gramEnd"/>
            <w:r>
              <w:rPr>
                <w:rFonts w:ascii="Calibri Light" w:hAnsi="Calibri Light" w:cs="Calibri Light"/>
                <w:sz w:val="18"/>
              </w:rPr>
              <w:t xml:space="preserve"> and which presents no concerns in relation to deliverability and/or performance and/or transfer of risk to GÉANT.</w:t>
            </w:r>
          </w:p>
        </w:tc>
        <w:tc>
          <w:tcPr>
            <w:tcW w:w="1604" w:type="dxa"/>
          </w:tcPr>
          <w:p w14:paraId="10245ACC" w14:textId="77777777" w:rsidR="0031389C" w:rsidRDefault="00615BA7">
            <w:pPr>
              <w:pStyle w:val="Tablecells"/>
              <w:rPr>
                <w:rFonts w:ascii="Calibri Light" w:hAnsi="Calibri Light" w:cs="Calibri Light"/>
                <w:sz w:val="18"/>
              </w:rPr>
            </w:pPr>
            <w:r>
              <w:rPr>
                <w:rFonts w:ascii="Calibri Light" w:hAnsi="Calibri Light" w:cs="Calibri Light"/>
                <w:sz w:val="18"/>
              </w:rPr>
              <w:t>Fully meets the stated requirements</w:t>
            </w:r>
          </w:p>
        </w:tc>
      </w:tr>
      <w:tr w:rsidR="0031389C" w14:paraId="54EE6475" w14:textId="77777777" w:rsidTr="0031389C">
        <w:tc>
          <w:tcPr>
            <w:tcW w:w="868" w:type="dxa"/>
          </w:tcPr>
          <w:p w14:paraId="0EC2AAEB" w14:textId="77777777" w:rsidR="0031389C" w:rsidRDefault="00615BA7">
            <w:pPr>
              <w:pStyle w:val="Tablecells"/>
              <w:rPr>
                <w:rFonts w:ascii="Calibri Light" w:hAnsi="Calibri Light" w:cs="Calibri Light"/>
                <w:sz w:val="18"/>
              </w:rPr>
            </w:pPr>
            <w:r>
              <w:rPr>
                <w:rFonts w:ascii="Calibri Light" w:hAnsi="Calibri Light" w:cs="Calibri Light"/>
                <w:sz w:val="18"/>
              </w:rPr>
              <w:t>3</w:t>
            </w:r>
          </w:p>
        </w:tc>
        <w:tc>
          <w:tcPr>
            <w:tcW w:w="6600" w:type="dxa"/>
          </w:tcPr>
          <w:p w14:paraId="5D23B0D1" w14:textId="77777777" w:rsidR="0031389C" w:rsidRDefault="00615BA7">
            <w:pPr>
              <w:pStyle w:val="Tablecells"/>
              <w:rPr>
                <w:rFonts w:ascii="Calibri Light" w:hAnsi="Calibri Light" w:cs="Calibri Light"/>
                <w:sz w:val="18"/>
              </w:rPr>
            </w:pPr>
            <w:r>
              <w:rPr>
                <w:rFonts w:ascii="Calibri Light" w:hAnsi="Calibri Light" w:cs="Calibri Light"/>
                <w:sz w:val="18"/>
              </w:rPr>
              <w:t>Response provides a clear and comprehensive solution to GÉANT’s requirements but there are minor deficiencies in the evidence provided (where relevant) and minor concerns in relation to deliverability and/or performance and/or transfer of risk to GÉANT.</w:t>
            </w:r>
          </w:p>
        </w:tc>
        <w:tc>
          <w:tcPr>
            <w:tcW w:w="1604" w:type="dxa"/>
          </w:tcPr>
          <w:p w14:paraId="3D432BA6" w14:textId="77777777" w:rsidR="0031389C" w:rsidRDefault="00615BA7">
            <w:pPr>
              <w:pStyle w:val="Tablecells"/>
              <w:rPr>
                <w:rFonts w:ascii="Calibri Light" w:hAnsi="Calibri Light" w:cs="Calibri Light"/>
                <w:sz w:val="18"/>
              </w:rPr>
            </w:pPr>
            <w:r>
              <w:rPr>
                <w:rFonts w:ascii="Calibri Light" w:hAnsi="Calibri Light" w:cs="Calibri Light"/>
                <w:sz w:val="18"/>
              </w:rPr>
              <w:t>Minor Reservations</w:t>
            </w:r>
          </w:p>
        </w:tc>
      </w:tr>
      <w:tr w:rsidR="0031389C" w14:paraId="74C8019F" w14:textId="77777777" w:rsidTr="0031389C">
        <w:tc>
          <w:tcPr>
            <w:tcW w:w="868" w:type="dxa"/>
          </w:tcPr>
          <w:p w14:paraId="5890BE95" w14:textId="77777777" w:rsidR="0031389C" w:rsidRDefault="00615BA7">
            <w:pPr>
              <w:pStyle w:val="Tablecells"/>
              <w:rPr>
                <w:rFonts w:ascii="Calibri Light" w:hAnsi="Calibri Light" w:cs="Calibri Light"/>
                <w:sz w:val="18"/>
              </w:rPr>
            </w:pPr>
            <w:r>
              <w:rPr>
                <w:rFonts w:ascii="Calibri Light" w:hAnsi="Calibri Light" w:cs="Calibri Light"/>
                <w:sz w:val="18"/>
              </w:rPr>
              <w:t>1</w:t>
            </w:r>
          </w:p>
        </w:tc>
        <w:tc>
          <w:tcPr>
            <w:tcW w:w="6600" w:type="dxa"/>
          </w:tcPr>
          <w:p w14:paraId="43EC516A" w14:textId="77777777" w:rsidR="0031389C" w:rsidRDefault="00615BA7">
            <w:pPr>
              <w:pStyle w:val="Tablecells"/>
              <w:rPr>
                <w:rFonts w:ascii="Calibri Light" w:hAnsi="Calibri Light" w:cs="Calibri Light"/>
                <w:sz w:val="18"/>
              </w:rPr>
            </w:pPr>
            <w:r>
              <w:rPr>
                <w:rFonts w:ascii="Calibri Light" w:hAnsi="Calibri Light" w:cs="Calibri Light"/>
                <w:sz w:val="18"/>
              </w:rPr>
              <w:t>Response provides a solution to GÉANT’s requirements but there are major deficiencies in the evidence provided (where relevant) and major concerns in relation to deliverability and/or performance and/or transfer of risk to GÉANT.</w:t>
            </w:r>
          </w:p>
        </w:tc>
        <w:tc>
          <w:tcPr>
            <w:tcW w:w="1604" w:type="dxa"/>
          </w:tcPr>
          <w:p w14:paraId="5BFC2FF0" w14:textId="77777777" w:rsidR="0031389C" w:rsidRDefault="00615BA7">
            <w:pPr>
              <w:pStyle w:val="Tablecells"/>
              <w:rPr>
                <w:rFonts w:ascii="Calibri Light" w:hAnsi="Calibri Light" w:cs="Calibri Light"/>
                <w:sz w:val="18"/>
              </w:rPr>
            </w:pPr>
            <w:r>
              <w:rPr>
                <w:rFonts w:ascii="Calibri Light" w:hAnsi="Calibri Light" w:cs="Calibri Light"/>
                <w:sz w:val="18"/>
              </w:rPr>
              <w:t>Significant Reservations</w:t>
            </w:r>
          </w:p>
        </w:tc>
      </w:tr>
      <w:tr w:rsidR="0031389C" w14:paraId="3917020F" w14:textId="77777777" w:rsidTr="0031389C">
        <w:tc>
          <w:tcPr>
            <w:tcW w:w="868" w:type="dxa"/>
          </w:tcPr>
          <w:p w14:paraId="37F31F22" w14:textId="77777777" w:rsidR="0031389C" w:rsidRDefault="00615BA7">
            <w:pPr>
              <w:pStyle w:val="Tablecells"/>
              <w:rPr>
                <w:rFonts w:ascii="Calibri Light" w:hAnsi="Calibri Light" w:cs="Calibri Light"/>
                <w:sz w:val="18"/>
              </w:rPr>
            </w:pPr>
            <w:r>
              <w:rPr>
                <w:rFonts w:ascii="Calibri Light" w:hAnsi="Calibri Light" w:cs="Calibri Light"/>
                <w:sz w:val="18"/>
              </w:rPr>
              <w:t>0</w:t>
            </w:r>
          </w:p>
        </w:tc>
        <w:tc>
          <w:tcPr>
            <w:tcW w:w="6600" w:type="dxa"/>
          </w:tcPr>
          <w:p w14:paraId="04FE2443" w14:textId="77777777" w:rsidR="0031389C" w:rsidRDefault="00615BA7">
            <w:pPr>
              <w:pStyle w:val="Tablecells"/>
              <w:rPr>
                <w:rFonts w:ascii="Calibri Light" w:hAnsi="Calibri Light" w:cs="Calibri Light"/>
                <w:sz w:val="18"/>
              </w:rPr>
            </w:pPr>
            <w:r>
              <w:rPr>
                <w:rFonts w:ascii="Calibri Light" w:hAnsi="Calibri Light" w:cs="Calibri Light"/>
                <w:sz w:val="18"/>
              </w:rPr>
              <w:t>The response does not meet requirements.</w:t>
            </w:r>
          </w:p>
        </w:tc>
        <w:tc>
          <w:tcPr>
            <w:tcW w:w="1604" w:type="dxa"/>
          </w:tcPr>
          <w:p w14:paraId="24C1C7B4" w14:textId="77777777" w:rsidR="0031389C" w:rsidRDefault="00615BA7">
            <w:pPr>
              <w:pStyle w:val="Tablecells"/>
              <w:rPr>
                <w:rFonts w:ascii="Calibri Light" w:hAnsi="Calibri Light" w:cs="Calibri Light"/>
                <w:sz w:val="18"/>
              </w:rPr>
            </w:pPr>
            <w:r>
              <w:rPr>
                <w:rFonts w:ascii="Calibri Light" w:hAnsi="Calibri Light" w:cs="Calibri Light"/>
                <w:sz w:val="18"/>
              </w:rPr>
              <w:t>Not Answered / Unacceptable</w:t>
            </w:r>
          </w:p>
        </w:tc>
      </w:tr>
    </w:tbl>
    <w:p w14:paraId="42B6BFBB" w14:textId="3B4A8CDB" w:rsidR="0031389C" w:rsidRDefault="00615BA7">
      <w:pPr>
        <w:pStyle w:val="caption1"/>
        <w:rPr>
          <w:rFonts w:ascii="Calibri Light" w:hAnsi="Calibri Light" w:cs="Calibri Light"/>
        </w:rPr>
      </w:pPr>
      <w:bookmarkStart w:id="7" w:name="_Toc386113103"/>
      <w:bookmarkStart w:id="8" w:name="_Toc359574533"/>
      <w:bookmarkStart w:id="9" w:name="_Ref355192540"/>
      <w:bookmarkStart w:id="10" w:name="_Ref354064380"/>
      <w:bookmarkStart w:id="11" w:name="_Ref8132756"/>
      <w:bookmarkEnd w:id="7"/>
      <w:bookmarkEnd w:id="8"/>
      <w:bookmarkEnd w:id="9"/>
      <w:bookmarkEnd w:id="10"/>
      <w:r>
        <w:t xml:space="preserve">Table </w:t>
      </w:r>
      <w:r>
        <w:fldChar w:fldCharType="begin"/>
      </w:r>
      <w:r>
        <w:instrText>STYLEREF 1 \s</w:instrText>
      </w:r>
      <w:r>
        <w:fldChar w:fldCharType="separate"/>
      </w:r>
      <w:r w:rsidR="00F93B02">
        <w:rPr>
          <w:noProof/>
        </w:rPr>
        <w:t>2</w:t>
      </w:r>
      <w:r>
        <w:fldChar w:fldCharType="end"/>
      </w:r>
      <w:r>
        <w:t>.</w:t>
      </w:r>
      <w:fldSimple w:instr=" SEQ Table \* ARABIC ">
        <w:r w:rsidR="00F93B02">
          <w:rPr>
            <w:noProof/>
          </w:rPr>
          <w:t>2</w:t>
        </w:r>
      </w:fldSimple>
      <w:bookmarkEnd w:id="11"/>
      <w:r>
        <w:rPr>
          <w:sz w:val="22"/>
          <w:lang w:val="en-GB"/>
        </w:rPr>
        <w:t>:</w:t>
      </w:r>
      <w:r>
        <w:t xml:space="preserve">  Scoring Mechanism</w:t>
      </w:r>
      <w:r>
        <w:br w:type="page"/>
      </w:r>
    </w:p>
    <w:p w14:paraId="77E6514E" w14:textId="63DB1933" w:rsidR="0031389C" w:rsidRDefault="00830C10">
      <w:pPr>
        <w:pStyle w:val="Heading1"/>
        <w:spacing w:before="0"/>
      </w:pPr>
      <w:bookmarkStart w:id="12" w:name="_Toc13581572"/>
      <w:bookmarkStart w:id="13" w:name="_Toc184730738"/>
      <w:r>
        <w:lastRenderedPageBreak/>
        <w:t>Building</w:t>
      </w:r>
      <w:r w:rsidR="00615BA7">
        <w:t xml:space="preserve"> </w:t>
      </w:r>
      <w:r w:rsidR="00377A0B">
        <w:t>GÉANT</w:t>
      </w:r>
      <w:r w:rsidR="00615BA7">
        <w:t xml:space="preserve"> </w:t>
      </w:r>
      <w:bookmarkEnd w:id="12"/>
      <w:r w:rsidR="00615BA7">
        <w:t>Time-Frequency links</w:t>
      </w:r>
      <w:bookmarkEnd w:id="13"/>
    </w:p>
    <w:p w14:paraId="42A4BCB5" w14:textId="77777777" w:rsidR="00560DBC" w:rsidRDefault="00615BA7" w:rsidP="00BD27F1">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GÉANT is seeking proposals </w:t>
      </w:r>
      <w:r w:rsidR="0042722D">
        <w:rPr>
          <w:rFonts w:ascii="Calibri Light" w:hAnsi="Calibri Light" w:cs="Calibri Light"/>
        </w:rPr>
        <w:t>to</w:t>
      </w:r>
      <w:r>
        <w:rPr>
          <w:rFonts w:ascii="Calibri Light" w:hAnsi="Calibri Light" w:cs="Calibri Light"/>
        </w:rPr>
        <w:t xml:space="preserve"> buil</w:t>
      </w:r>
      <w:r w:rsidR="00AA75EB">
        <w:rPr>
          <w:rFonts w:ascii="Calibri Light" w:hAnsi="Calibri Light" w:cs="Calibri Light"/>
        </w:rPr>
        <w:t xml:space="preserve">d </w:t>
      </w:r>
      <w:r>
        <w:rPr>
          <w:rFonts w:ascii="Calibri Light" w:hAnsi="Calibri Light" w:cs="Calibri Light"/>
        </w:rPr>
        <w:t xml:space="preserve">time-frequency links </w:t>
      </w:r>
      <w:r w:rsidR="008A572D">
        <w:rPr>
          <w:rFonts w:ascii="Calibri Light" w:hAnsi="Calibri Light" w:cs="Calibri Light"/>
        </w:rPr>
        <w:t>during</w:t>
      </w:r>
      <w:r>
        <w:rPr>
          <w:rFonts w:ascii="Calibri Light" w:hAnsi="Calibri Light" w:cs="Calibri Light"/>
        </w:rPr>
        <w:t xml:space="preserve"> the GN5-2 funding cycle</w:t>
      </w:r>
      <w:r w:rsidR="008A572D">
        <w:rPr>
          <w:rFonts w:ascii="Calibri Light" w:hAnsi="Calibri Light" w:cs="Calibri Light"/>
        </w:rPr>
        <w:t xml:space="preserve"> (</w:t>
      </w:r>
      <w:r w:rsidR="007850EE">
        <w:rPr>
          <w:rFonts w:ascii="Calibri Light" w:hAnsi="Calibri Light" w:cs="Calibri Light"/>
        </w:rPr>
        <w:t xml:space="preserve">January </w:t>
      </w:r>
      <w:r w:rsidR="008A572D">
        <w:rPr>
          <w:rFonts w:ascii="Calibri Light" w:hAnsi="Calibri Light" w:cs="Calibri Light"/>
        </w:rPr>
        <w:t xml:space="preserve">2025 to </w:t>
      </w:r>
      <w:r w:rsidR="007850EE">
        <w:rPr>
          <w:rFonts w:ascii="Calibri Light" w:hAnsi="Calibri Light" w:cs="Calibri Light"/>
        </w:rPr>
        <w:t>June 2027)</w:t>
      </w:r>
      <w:r>
        <w:rPr>
          <w:rFonts w:ascii="Calibri Light" w:hAnsi="Calibri Light" w:cs="Calibri Light"/>
        </w:rPr>
        <w:t>.</w:t>
      </w:r>
      <w:r w:rsidR="00BD27F1">
        <w:rPr>
          <w:rFonts w:ascii="Calibri Light" w:hAnsi="Calibri Light" w:cs="Calibri Light"/>
        </w:rPr>
        <w:t xml:space="preserve">  </w:t>
      </w:r>
    </w:p>
    <w:p w14:paraId="1EF51943" w14:textId="67629503" w:rsidR="00AA75EB" w:rsidRPr="00560DBC" w:rsidRDefault="0043454D" w:rsidP="00560DBC">
      <w:pPr>
        <w:pStyle w:val="BodyText"/>
        <w:numPr>
          <w:ilvl w:val="0"/>
          <w:numId w:val="30"/>
        </w:numPr>
        <w:spacing w:after="160"/>
        <w:ind w:hanging="720"/>
        <w:rPr>
          <w:rFonts w:ascii="Calibri Light" w:hAnsi="Calibri Light" w:cs="Calibri Light"/>
        </w:rPr>
      </w:pPr>
      <w:r w:rsidRPr="00BD27F1">
        <w:rPr>
          <w:rFonts w:ascii="Calibri Light" w:hAnsi="Calibri Light" w:cs="Calibri Light"/>
        </w:rPr>
        <w:t>These links will be built on dedicated dark-fibre pairs between National Metrology Institutes (NMIs)</w:t>
      </w:r>
      <w:r w:rsidR="0035648F" w:rsidRPr="00BD27F1">
        <w:rPr>
          <w:rFonts w:ascii="Calibri Light" w:hAnsi="Calibri Light" w:cs="Calibri Light"/>
        </w:rPr>
        <w:t>.</w:t>
      </w:r>
      <w:r w:rsidR="00AC11CB" w:rsidRPr="00BD27F1">
        <w:rPr>
          <w:rFonts w:ascii="Calibri Light" w:hAnsi="Calibri Light" w:cs="Calibri Light"/>
        </w:rPr>
        <w:t xml:space="preserve">  </w:t>
      </w:r>
      <w:r w:rsidR="00377A0B">
        <w:rPr>
          <w:rFonts w:ascii="Calibri Light" w:hAnsi="Calibri Light" w:cs="Calibri Light"/>
        </w:rPr>
        <w:t xml:space="preserve">GÉANT </w:t>
      </w:r>
      <w:r w:rsidR="00AA75EB" w:rsidRPr="00560DBC">
        <w:rPr>
          <w:rFonts w:ascii="Calibri Light" w:hAnsi="Calibri Light" w:cs="Calibri Light"/>
        </w:rPr>
        <w:t xml:space="preserve">will procure these fibres </w:t>
      </w:r>
      <w:r w:rsidR="00AC11CB" w:rsidRPr="00560DBC">
        <w:rPr>
          <w:rFonts w:ascii="Calibri Light" w:hAnsi="Calibri Light" w:cs="Calibri Light"/>
        </w:rPr>
        <w:t>in a separate tender</w:t>
      </w:r>
      <w:r w:rsidR="00145F58">
        <w:rPr>
          <w:rFonts w:ascii="Calibri Light" w:hAnsi="Calibri Light" w:cs="Calibri Light"/>
        </w:rPr>
        <w:t>.</w:t>
      </w:r>
    </w:p>
    <w:p w14:paraId="19B081B2" w14:textId="3837EE8F" w:rsidR="008A08DC" w:rsidRDefault="008A08DC">
      <w:pPr>
        <w:pStyle w:val="BodyText"/>
        <w:numPr>
          <w:ilvl w:val="0"/>
          <w:numId w:val="30"/>
        </w:numPr>
        <w:spacing w:after="160"/>
        <w:ind w:hanging="720"/>
        <w:rPr>
          <w:rFonts w:ascii="Calibri Light" w:hAnsi="Calibri Light" w:cs="Calibri Light"/>
        </w:rPr>
      </w:pPr>
      <w:r>
        <w:rPr>
          <w:rFonts w:ascii="Calibri Light" w:hAnsi="Calibri Light" w:cs="Calibri Light"/>
        </w:rPr>
        <w:t>Th</w:t>
      </w:r>
      <w:r w:rsidR="001B2B47">
        <w:rPr>
          <w:rFonts w:ascii="Calibri Light" w:hAnsi="Calibri Light" w:cs="Calibri Light"/>
        </w:rPr>
        <w:t>is ITT is for bi-directional optical amplifier equipment, management switches and installation</w:t>
      </w:r>
      <w:r w:rsidR="00FA039C">
        <w:rPr>
          <w:rFonts w:ascii="Calibri Light" w:hAnsi="Calibri Light" w:cs="Calibri Light"/>
        </w:rPr>
        <w:t xml:space="preserve"> to light this fibre.</w:t>
      </w:r>
    </w:p>
    <w:p w14:paraId="743B771D" w14:textId="4BFB8BFA" w:rsidR="00145F58" w:rsidRPr="00145F58" w:rsidRDefault="00747BFF" w:rsidP="00145F58">
      <w:pPr>
        <w:pStyle w:val="BodyText"/>
        <w:numPr>
          <w:ilvl w:val="0"/>
          <w:numId w:val="30"/>
        </w:numPr>
        <w:spacing w:after="160"/>
        <w:ind w:hanging="720"/>
        <w:rPr>
          <w:rFonts w:ascii="Calibri Light" w:hAnsi="Calibri Light" w:cs="Calibri Light"/>
        </w:rPr>
      </w:pPr>
      <w:r>
        <w:rPr>
          <w:rFonts w:ascii="Calibri Light" w:hAnsi="Calibri Light" w:cs="Calibri Light"/>
        </w:rPr>
        <w:t>In the GN-2</w:t>
      </w:r>
      <w:r w:rsidR="002E6212">
        <w:rPr>
          <w:rFonts w:ascii="Calibri Light" w:hAnsi="Calibri Light" w:cs="Calibri Light"/>
        </w:rPr>
        <w:t xml:space="preserve">, </w:t>
      </w:r>
      <w:r w:rsidR="00377A0B">
        <w:rPr>
          <w:rFonts w:ascii="Calibri Light" w:hAnsi="Calibri Light" w:cs="Calibri Light"/>
        </w:rPr>
        <w:t>GÉANT</w:t>
      </w:r>
      <w:r w:rsidR="002E6212">
        <w:rPr>
          <w:rFonts w:ascii="Calibri Light" w:hAnsi="Calibri Light" w:cs="Calibri Light"/>
        </w:rPr>
        <w:t xml:space="preserve"> intends to build t</w:t>
      </w:r>
      <w:r w:rsidR="00DE10CF">
        <w:rPr>
          <w:rFonts w:ascii="Calibri Light" w:hAnsi="Calibri Light" w:cs="Calibri Light"/>
        </w:rPr>
        <w:t>w</w:t>
      </w:r>
      <w:r w:rsidR="002E6212">
        <w:rPr>
          <w:rFonts w:ascii="Calibri Light" w:hAnsi="Calibri Light" w:cs="Calibri Light"/>
        </w:rPr>
        <w:t xml:space="preserve">o fibre routes as shown in </w:t>
      </w:r>
      <w:r w:rsidR="002E6212">
        <w:rPr>
          <w:rFonts w:ascii="Calibri Light" w:hAnsi="Calibri Light" w:cs="Calibri Light"/>
        </w:rPr>
        <w:fldChar w:fldCharType="begin"/>
      </w:r>
      <w:r w:rsidR="002E6212">
        <w:rPr>
          <w:rFonts w:ascii="Calibri Light" w:hAnsi="Calibri Light" w:cs="Calibri Light"/>
        </w:rPr>
        <w:instrText xml:space="preserve"> REF _Ref184652811 \h </w:instrText>
      </w:r>
      <w:r w:rsidR="002E6212">
        <w:rPr>
          <w:rFonts w:ascii="Calibri Light" w:hAnsi="Calibri Light" w:cs="Calibri Light"/>
        </w:rPr>
      </w:r>
      <w:r w:rsidR="002E6212">
        <w:rPr>
          <w:rFonts w:ascii="Calibri Light" w:hAnsi="Calibri Light" w:cs="Calibri Light"/>
        </w:rPr>
        <w:fldChar w:fldCharType="separate"/>
      </w:r>
      <w:r w:rsidR="002E6212">
        <w:t xml:space="preserve">Figure </w:t>
      </w:r>
      <w:r w:rsidR="002E6212">
        <w:rPr>
          <w:noProof/>
        </w:rPr>
        <w:t>1</w:t>
      </w:r>
      <w:r w:rsidR="002E6212">
        <w:t>: indicative fibre routes, north and south</w:t>
      </w:r>
      <w:r w:rsidR="002E6212">
        <w:rPr>
          <w:rFonts w:ascii="Calibri Light" w:hAnsi="Calibri Light" w:cs="Calibri Light"/>
        </w:rPr>
        <w:fldChar w:fldCharType="end"/>
      </w:r>
      <w:r w:rsidR="00FA039C">
        <w:rPr>
          <w:rFonts w:ascii="Calibri Light" w:hAnsi="Calibri Light" w:cs="Calibri Light"/>
        </w:rPr>
        <w:t>.</w:t>
      </w:r>
      <w:r w:rsidR="00145F58">
        <w:rPr>
          <w:rFonts w:ascii="Calibri Light" w:hAnsi="Calibri Light" w:cs="Calibri Light"/>
        </w:rPr>
        <w:t xml:space="preserve">  The northern route connects France, Belgium, Netherlands, Germany and Poland.  The southern route connects Poland, Czechia, </w:t>
      </w:r>
      <w:r w:rsidR="003068D6">
        <w:rPr>
          <w:rFonts w:ascii="Calibri Light" w:hAnsi="Calibri Light" w:cs="Calibri Light"/>
        </w:rPr>
        <w:t>Germany, Austria and Italy.</w:t>
      </w:r>
    </w:p>
    <w:p w14:paraId="6EB47975" w14:textId="77777777" w:rsidR="00491A70" w:rsidRDefault="00491A70" w:rsidP="00491A70">
      <w:pPr>
        <w:jc w:val="center"/>
      </w:pPr>
      <w:r w:rsidRPr="00D5085E">
        <w:rPr>
          <w:noProof/>
        </w:rPr>
        <w:drawing>
          <wp:inline distT="0" distB="0" distL="0" distR="0" wp14:anchorId="6B2FD4AD" wp14:editId="24FEE92F">
            <wp:extent cx="4746625" cy="3210083"/>
            <wp:effectExtent l="0" t="0" r="0" b="9525"/>
            <wp:docPr id="144817874" name="Picture 1" descr="A map of a worl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817874" name="Picture 1" descr="A map of a world&#10;&#10;Description automatically generated"/>
                    <pic:cNvPicPr/>
                  </pic:nvPicPr>
                  <pic:blipFill rotWithShape="1">
                    <a:blip r:embed="rId18"/>
                    <a:srcRect l="4990" t="8389" r="8494" b="6569"/>
                    <a:stretch/>
                  </pic:blipFill>
                  <pic:spPr bwMode="auto">
                    <a:xfrm>
                      <a:off x="0" y="0"/>
                      <a:ext cx="4758511" cy="3218121"/>
                    </a:xfrm>
                    <a:prstGeom prst="rect">
                      <a:avLst/>
                    </a:prstGeom>
                    <a:ln>
                      <a:noFill/>
                    </a:ln>
                    <a:extLst>
                      <a:ext uri="{53640926-AAD7-44D8-BBD7-CCE9431645EC}">
                        <a14:shadowObscured xmlns:a14="http://schemas.microsoft.com/office/drawing/2010/main"/>
                      </a:ext>
                    </a:extLst>
                  </pic:spPr>
                </pic:pic>
              </a:graphicData>
            </a:graphic>
          </wp:inline>
        </w:drawing>
      </w:r>
    </w:p>
    <w:p w14:paraId="1CA46E80" w14:textId="74BB1C53" w:rsidR="00491A70" w:rsidRPr="00C70FCC" w:rsidRDefault="00491A70" w:rsidP="00491A70">
      <w:pPr>
        <w:jc w:val="center"/>
      </w:pPr>
      <w:bookmarkStart w:id="14" w:name="_Ref184652811"/>
      <w:r>
        <w:t xml:space="preserve">Figure </w:t>
      </w:r>
      <w:fldSimple w:instr=" SEQ Figure \* ARABIC ">
        <w:r w:rsidR="00096371">
          <w:rPr>
            <w:noProof/>
          </w:rPr>
          <w:t>1</w:t>
        </w:r>
      </w:fldSimple>
      <w:r>
        <w:t>: indicative fibre routes, north and south</w:t>
      </w:r>
      <w:bookmarkEnd w:id="14"/>
    </w:p>
    <w:p w14:paraId="32908E6B" w14:textId="77777777" w:rsidR="00491A70" w:rsidRDefault="00491A70" w:rsidP="00491A70">
      <w:pPr>
        <w:pStyle w:val="BodyText"/>
        <w:spacing w:after="160"/>
        <w:rPr>
          <w:rFonts w:ascii="Calibri Light" w:hAnsi="Calibri Light" w:cs="Calibri Light"/>
        </w:rPr>
      </w:pPr>
    </w:p>
    <w:p w14:paraId="0C5EF2F8" w14:textId="0C35C147" w:rsidR="00DE10CF" w:rsidRDefault="00FA039C" w:rsidP="00DE10CF">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This tender is for </w:t>
      </w:r>
      <w:r w:rsidR="000216F1">
        <w:rPr>
          <w:rFonts w:ascii="Calibri Light" w:hAnsi="Calibri Light" w:cs="Calibri Light"/>
        </w:rPr>
        <w:t xml:space="preserve">equipment for the norther route only.  Subject to successful completion of the northern route, </w:t>
      </w:r>
      <w:r w:rsidR="00377A0B">
        <w:rPr>
          <w:rFonts w:ascii="Calibri Light" w:hAnsi="Calibri Light" w:cs="Calibri Light"/>
        </w:rPr>
        <w:t xml:space="preserve">GÉANT </w:t>
      </w:r>
      <w:r w:rsidR="000216F1">
        <w:rPr>
          <w:rFonts w:ascii="Calibri Light" w:hAnsi="Calibri Light" w:cs="Calibri Light"/>
        </w:rPr>
        <w:t>will build the southern route.</w:t>
      </w:r>
      <w:r w:rsidR="00DE10CF">
        <w:rPr>
          <w:rFonts w:ascii="Calibri Light" w:hAnsi="Calibri Light" w:cs="Calibri Light"/>
        </w:rPr>
        <w:t xml:space="preserve"> We expect </w:t>
      </w:r>
      <w:r w:rsidR="006D6365">
        <w:rPr>
          <w:rFonts w:ascii="Calibri Light" w:hAnsi="Calibri Light" w:cs="Calibri Light"/>
        </w:rPr>
        <w:t>the winning bidder t</w:t>
      </w:r>
      <w:r w:rsidR="00DE10CF">
        <w:rPr>
          <w:rFonts w:ascii="Calibri Light" w:hAnsi="Calibri Light" w:cs="Calibri Light"/>
        </w:rPr>
        <w:t xml:space="preserve">o put in place a framework for purchasing equipment </w:t>
      </w:r>
      <w:r w:rsidR="006D6365">
        <w:rPr>
          <w:rFonts w:ascii="Calibri Light" w:hAnsi="Calibri Light" w:cs="Calibri Light"/>
        </w:rPr>
        <w:t>which we will use</w:t>
      </w:r>
      <w:r w:rsidR="00ED72F7">
        <w:rPr>
          <w:rFonts w:ascii="Calibri Light" w:hAnsi="Calibri Light" w:cs="Calibri Light"/>
        </w:rPr>
        <w:t xml:space="preserve"> to</w:t>
      </w:r>
      <w:r w:rsidR="00DE10CF">
        <w:rPr>
          <w:rFonts w:ascii="Calibri Light" w:hAnsi="Calibri Light" w:cs="Calibri Light"/>
        </w:rPr>
        <w:t xml:space="preserve"> build the southern route in 2026/7.</w:t>
      </w:r>
    </w:p>
    <w:p w14:paraId="3E324196" w14:textId="0DB1B7D9" w:rsidR="000D2DDF"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The </w:t>
      </w:r>
      <w:r w:rsidRPr="00257002">
        <w:rPr>
          <w:rFonts w:ascii="Calibri Light" w:hAnsi="Calibri Light" w:cs="Calibri Light"/>
        </w:rPr>
        <w:t>Full Reference Design (FRD)</w:t>
      </w:r>
      <w:r>
        <w:rPr>
          <w:rFonts w:ascii="Calibri Light" w:hAnsi="Calibri Light" w:cs="Calibri Light"/>
        </w:rPr>
        <w:t xml:space="preserve"> describes a</w:t>
      </w:r>
      <w:r w:rsidR="00D0133F">
        <w:rPr>
          <w:rFonts w:ascii="Calibri Light" w:hAnsi="Calibri Light" w:cs="Calibri Light"/>
        </w:rPr>
        <w:t xml:space="preserve"> nominal</w:t>
      </w:r>
      <w:r>
        <w:rPr>
          <w:rFonts w:ascii="Calibri Light" w:hAnsi="Calibri Light" w:cs="Calibri Light"/>
        </w:rPr>
        <w:t xml:space="preserve"> fibre topology and a set of </w:t>
      </w:r>
      <w:r w:rsidR="005246F6">
        <w:rPr>
          <w:rFonts w:ascii="Calibri Light" w:hAnsi="Calibri Light" w:cs="Calibri Light"/>
        </w:rPr>
        <w:t xml:space="preserve">bidirectional optical </w:t>
      </w:r>
      <w:r w:rsidR="007850EE">
        <w:rPr>
          <w:rFonts w:ascii="Calibri Light" w:hAnsi="Calibri Light" w:cs="Calibri Light"/>
        </w:rPr>
        <w:t>amplifier</w:t>
      </w:r>
      <w:r w:rsidR="009B6103">
        <w:rPr>
          <w:rFonts w:ascii="Calibri Light" w:hAnsi="Calibri Light" w:cs="Calibri Light"/>
        </w:rPr>
        <w:t>s</w:t>
      </w:r>
      <w:r w:rsidR="007850EE">
        <w:rPr>
          <w:rFonts w:ascii="Calibri Light" w:hAnsi="Calibri Light" w:cs="Calibri Light"/>
        </w:rPr>
        <w:t xml:space="preserve"> and </w:t>
      </w:r>
      <w:r w:rsidR="005246F6">
        <w:rPr>
          <w:rFonts w:ascii="Calibri Light" w:hAnsi="Calibri Light" w:cs="Calibri Light"/>
        </w:rPr>
        <w:t xml:space="preserve">associated management </w:t>
      </w:r>
      <w:r w:rsidR="007850EE">
        <w:rPr>
          <w:rFonts w:ascii="Calibri Light" w:hAnsi="Calibri Light" w:cs="Calibri Light"/>
        </w:rPr>
        <w:t>equipment requirements</w:t>
      </w:r>
      <w:r w:rsidR="000216F1">
        <w:rPr>
          <w:rFonts w:ascii="Calibri Light" w:hAnsi="Calibri Light" w:cs="Calibri Light"/>
        </w:rPr>
        <w:t xml:space="preserve"> on the Northern route</w:t>
      </w:r>
      <w:r w:rsidR="000D2DDF">
        <w:rPr>
          <w:rFonts w:ascii="Calibri Light" w:hAnsi="Calibri Light" w:cs="Calibri Light"/>
        </w:rPr>
        <w:t xml:space="preserve">.  </w:t>
      </w:r>
    </w:p>
    <w:p w14:paraId="62DE00CD" w14:textId="16CC4542"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The purpose of the</w:t>
      </w:r>
      <w:r w:rsidR="00FB3DC8">
        <w:rPr>
          <w:rFonts w:ascii="Calibri Light" w:hAnsi="Calibri Light" w:cs="Calibri Light"/>
        </w:rPr>
        <w:t xml:space="preserve"> northern route</w:t>
      </w:r>
      <w:r>
        <w:rPr>
          <w:rFonts w:ascii="Calibri Light" w:hAnsi="Calibri Light" w:cs="Calibri Light"/>
        </w:rPr>
        <w:t xml:space="preserve"> FRD is to understand the cost of the Bidders proposals. </w:t>
      </w:r>
      <w:r w:rsidR="00600CB2">
        <w:rPr>
          <w:rFonts w:ascii="Calibri Light" w:hAnsi="Calibri Light" w:cs="Calibri Light"/>
        </w:rPr>
        <w:t xml:space="preserve"> This </w:t>
      </w:r>
      <w:r w:rsidR="00CA41B6">
        <w:rPr>
          <w:rFonts w:ascii="Calibri Light" w:hAnsi="Calibri Light" w:cs="Calibri Light"/>
        </w:rPr>
        <w:t>allows us to understand the full cost and evaluate the bids on the principle of</w:t>
      </w:r>
      <w:r w:rsidR="00600CB2">
        <w:rPr>
          <w:rFonts w:ascii="Calibri Light" w:hAnsi="Calibri Light" w:cs="Calibri Light"/>
        </w:rPr>
        <w:t xml:space="preserve"> </w:t>
      </w:r>
      <w:r w:rsidR="00CA41B6">
        <w:rPr>
          <w:rFonts w:ascii="Calibri Light" w:hAnsi="Calibri Light" w:cs="Calibri Light"/>
        </w:rPr>
        <w:t>MEAT (M</w:t>
      </w:r>
      <w:r w:rsidR="00600CB2">
        <w:rPr>
          <w:rFonts w:ascii="Calibri Light" w:hAnsi="Calibri Light" w:cs="Calibri Light"/>
        </w:rPr>
        <w:t xml:space="preserve">ost </w:t>
      </w:r>
      <w:r w:rsidR="00CA41B6">
        <w:rPr>
          <w:rFonts w:ascii="Calibri Light" w:hAnsi="Calibri Light" w:cs="Calibri Light"/>
        </w:rPr>
        <w:t>Economically</w:t>
      </w:r>
      <w:r w:rsidR="00600CB2">
        <w:rPr>
          <w:rFonts w:ascii="Calibri Light" w:hAnsi="Calibri Light" w:cs="Calibri Light"/>
        </w:rPr>
        <w:t xml:space="preserve"> </w:t>
      </w:r>
      <w:r w:rsidR="00CA41B6">
        <w:rPr>
          <w:rFonts w:ascii="Calibri Light" w:hAnsi="Calibri Light" w:cs="Calibri Light"/>
        </w:rPr>
        <w:t>A</w:t>
      </w:r>
      <w:r w:rsidR="00600CB2">
        <w:rPr>
          <w:rFonts w:ascii="Calibri Light" w:hAnsi="Calibri Light" w:cs="Calibri Light"/>
        </w:rPr>
        <w:t>dvantageous</w:t>
      </w:r>
      <w:r w:rsidR="00CA41B6">
        <w:rPr>
          <w:rFonts w:ascii="Calibri Light" w:hAnsi="Calibri Light" w:cs="Calibri Light"/>
        </w:rPr>
        <w:t xml:space="preserve"> Tender). </w:t>
      </w:r>
      <w:r>
        <w:rPr>
          <w:rFonts w:ascii="Calibri Light" w:hAnsi="Calibri Light" w:cs="Calibri Light"/>
        </w:rPr>
        <w:t xml:space="preserve"> We expect the actual build may vary from the FRD, the FRD </w:t>
      </w:r>
      <w:r w:rsidR="00A83069">
        <w:rPr>
          <w:rFonts w:ascii="Calibri Light" w:hAnsi="Calibri Light" w:cs="Calibri Light"/>
        </w:rPr>
        <w:t>gives the Bidders</w:t>
      </w:r>
      <w:r>
        <w:rPr>
          <w:rFonts w:ascii="Calibri Light" w:hAnsi="Calibri Light" w:cs="Calibri Light"/>
        </w:rPr>
        <w:t xml:space="preserve"> an appropriate impression of scope and reach</w:t>
      </w:r>
      <w:r w:rsidR="00491A70">
        <w:rPr>
          <w:rFonts w:ascii="Calibri Light" w:hAnsi="Calibri Light" w:cs="Calibri Light"/>
        </w:rPr>
        <w:t xml:space="preserve"> of the northern route.</w:t>
      </w:r>
    </w:p>
    <w:p w14:paraId="79D1B1EE"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lastRenderedPageBreak/>
        <w:t>The Bidders must provide a costed solution that meets the FRD and the mandatory requirements in table 5.1.  Your response should include:</w:t>
      </w:r>
    </w:p>
    <w:p w14:paraId="4C45194F" w14:textId="1EA03505" w:rsidR="009E0019" w:rsidRPr="009E0019" w:rsidRDefault="00727E50" w:rsidP="00BA6768">
      <w:pPr>
        <w:pStyle w:val="BodyText"/>
        <w:numPr>
          <w:ilvl w:val="1"/>
          <w:numId w:val="30"/>
        </w:numPr>
        <w:spacing w:after="0"/>
      </w:pPr>
      <w:r>
        <w:rPr>
          <w:rFonts w:ascii="Calibri Light" w:hAnsi="Calibri Light" w:cs="Calibri Light"/>
        </w:rPr>
        <w:t xml:space="preserve">Confirmation that your </w:t>
      </w:r>
      <w:r w:rsidR="00647D8D">
        <w:rPr>
          <w:rFonts w:ascii="Calibri Light" w:hAnsi="Calibri Light" w:cs="Calibri Light"/>
        </w:rPr>
        <w:t>bid</w:t>
      </w:r>
      <w:r>
        <w:rPr>
          <w:rFonts w:ascii="Calibri Light" w:hAnsi="Calibri Light" w:cs="Calibri Light"/>
        </w:rPr>
        <w:t xml:space="preserve"> meets a</w:t>
      </w:r>
      <w:r w:rsidR="009E0019" w:rsidRPr="002E257A">
        <w:rPr>
          <w:rFonts w:ascii="Calibri Light" w:hAnsi="Calibri Light" w:cs="Calibri Light"/>
        </w:rPr>
        <w:t xml:space="preserve">ll the mandatory items listed Section </w:t>
      </w:r>
      <w:r w:rsidR="002301B2">
        <w:rPr>
          <w:rFonts w:ascii="Calibri Light" w:hAnsi="Calibri Light" w:cs="Calibri Light"/>
        </w:rPr>
        <w:t>3</w:t>
      </w:r>
      <w:r w:rsidR="00D042D0">
        <w:rPr>
          <w:rFonts w:ascii="Calibri Light" w:hAnsi="Calibri Light" w:cs="Calibri Light"/>
        </w:rPr>
        <w:t xml:space="preserve"> table </w:t>
      </w:r>
      <w:r w:rsidR="002301B2">
        <w:rPr>
          <w:rFonts w:ascii="Calibri Light" w:hAnsi="Calibri Light" w:cs="Calibri Light"/>
        </w:rPr>
        <w:t>3</w:t>
      </w:r>
      <w:r w:rsidR="00D042D0">
        <w:rPr>
          <w:rFonts w:ascii="Calibri Light" w:hAnsi="Calibri Light" w:cs="Calibri Light"/>
        </w:rPr>
        <w:t>.1</w:t>
      </w:r>
    </w:p>
    <w:p w14:paraId="0F72B1C2" w14:textId="77777777" w:rsidR="00B64A06" w:rsidRPr="00B64A06" w:rsidRDefault="00727E50" w:rsidP="00BA6768">
      <w:pPr>
        <w:pStyle w:val="BodyText"/>
        <w:numPr>
          <w:ilvl w:val="1"/>
          <w:numId w:val="30"/>
        </w:numPr>
        <w:spacing w:after="0"/>
      </w:pPr>
      <w:r>
        <w:rPr>
          <w:rFonts w:ascii="Calibri Light" w:hAnsi="Calibri Light" w:cs="Calibri Light"/>
        </w:rPr>
        <w:t xml:space="preserve">Confirmation that your </w:t>
      </w:r>
      <w:r w:rsidR="00647D8D">
        <w:rPr>
          <w:rFonts w:ascii="Calibri Light" w:hAnsi="Calibri Light" w:cs="Calibri Light"/>
        </w:rPr>
        <w:t>bid</w:t>
      </w:r>
      <w:r>
        <w:rPr>
          <w:rFonts w:ascii="Calibri Light" w:hAnsi="Calibri Light" w:cs="Calibri Light"/>
        </w:rPr>
        <w:t xml:space="preserve"> meets all</w:t>
      </w:r>
      <w:r w:rsidR="00615BA7" w:rsidRPr="002E257A">
        <w:rPr>
          <w:rFonts w:ascii="Calibri Light" w:hAnsi="Calibri Light" w:cs="Calibri Light"/>
        </w:rPr>
        <w:t xml:space="preserve"> the mandatory items listed</w:t>
      </w:r>
      <w:r w:rsidR="00755909" w:rsidRPr="002E257A">
        <w:rPr>
          <w:rFonts w:ascii="Calibri Light" w:hAnsi="Calibri Light" w:cs="Calibri Light"/>
        </w:rPr>
        <w:t xml:space="preserve"> Section 6</w:t>
      </w:r>
      <w:r w:rsidR="00D042D0">
        <w:rPr>
          <w:rFonts w:ascii="Calibri Light" w:hAnsi="Calibri Light" w:cs="Calibri Light"/>
        </w:rPr>
        <w:t xml:space="preserve"> table 6.</w:t>
      </w:r>
      <w:r w:rsidR="00BA6768">
        <w:rPr>
          <w:rFonts w:ascii="Calibri Light" w:hAnsi="Calibri Light" w:cs="Calibri Light"/>
        </w:rPr>
        <w:t>5</w:t>
      </w:r>
    </w:p>
    <w:p w14:paraId="7CA3E228" w14:textId="3E61DD66" w:rsidR="0031389C" w:rsidRPr="002E257A" w:rsidRDefault="008A367A" w:rsidP="00BA6768">
      <w:pPr>
        <w:pStyle w:val="BodyText"/>
        <w:numPr>
          <w:ilvl w:val="1"/>
          <w:numId w:val="30"/>
        </w:numPr>
        <w:spacing w:after="0"/>
      </w:pPr>
      <w:r w:rsidRPr="002E257A">
        <w:rPr>
          <w:rFonts w:ascii="Calibri Light" w:hAnsi="Calibri Light" w:cs="Calibri Light"/>
        </w:rPr>
        <w:t xml:space="preserve">Completion of the GÉANT Pricing Matrix - this is the itemized pricing </w:t>
      </w:r>
      <w:r>
        <w:rPr>
          <w:rFonts w:ascii="Calibri Light" w:hAnsi="Calibri Light" w:cs="Calibri Light"/>
        </w:rPr>
        <w:t>linked to</w:t>
      </w:r>
      <w:r w:rsidRPr="002E257A">
        <w:rPr>
          <w:rFonts w:ascii="Calibri Light" w:hAnsi="Calibri Light" w:cs="Calibri Light"/>
        </w:rPr>
        <w:t xml:space="preserve"> the Bill of Materials (BoM)</w:t>
      </w:r>
      <w:r w:rsidR="00257002" w:rsidRPr="002E257A">
        <w:t xml:space="preserve"> </w:t>
      </w:r>
    </w:p>
    <w:p w14:paraId="394FCCCE" w14:textId="286B54BA" w:rsidR="0031389C" w:rsidRPr="006F547B" w:rsidRDefault="0031389C" w:rsidP="002E257A">
      <w:pPr>
        <w:pStyle w:val="BodyText"/>
        <w:spacing w:after="0"/>
        <w:jc w:val="left"/>
        <w:rPr>
          <w:rFonts w:ascii="Calibri Light" w:hAnsi="Calibri Light" w:cs="Calibri Light"/>
          <w:strike/>
        </w:rPr>
      </w:pPr>
    </w:p>
    <w:p w14:paraId="4570D799" w14:textId="77777777" w:rsidR="0031389C" w:rsidRPr="00C70FCC" w:rsidRDefault="00615BA7">
      <w:pPr>
        <w:pStyle w:val="BodyText"/>
        <w:numPr>
          <w:ilvl w:val="0"/>
          <w:numId w:val="30"/>
        </w:numPr>
        <w:spacing w:after="160"/>
        <w:ind w:hanging="720"/>
      </w:pPr>
      <w:r>
        <w:rPr>
          <w:rFonts w:ascii="Calibri Light" w:hAnsi="Calibri Light" w:cs="Calibri Light"/>
        </w:rPr>
        <w:t>To evaluate the proposals GÉANT will score solutions based on the quality of the technical capabilities of your solution and the cost your solution.  This will be done using the scoring criteria set out in section 3 of this document.</w:t>
      </w:r>
    </w:p>
    <w:p w14:paraId="7EFD839B" w14:textId="77777777" w:rsidR="00C70FCC" w:rsidRDefault="00C70FCC" w:rsidP="00C70FCC">
      <w:pPr>
        <w:pStyle w:val="BodyText"/>
        <w:spacing w:after="160"/>
      </w:pPr>
    </w:p>
    <w:p w14:paraId="150BDD7B" w14:textId="77777777" w:rsidR="0031389C" w:rsidRDefault="0031389C">
      <w:pPr>
        <w:pStyle w:val="BodyText"/>
        <w:spacing w:after="160"/>
        <w:rPr>
          <w:rFonts w:ascii="Calibri Light" w:hAnsi="Calibri Light" w:cs="Calibri Light"/>
        </w:rPr>
      </w:pPr>
    </w:p>
    <w:p w14:paraId="4CFC835C" w14:textId="77777777" w:rsidR="007477EC" w:rsidRDefault="007477EC">
      <w:pPr>
        <w:snapToGrid/>
        <w:spacing w:line="240" w:lineRule="auto"/>
        <w:jc w:val="left"/>
        <w:rPr>
          <w:rFonts w:asciiTheme="minorHAnsi" w:hAnsiTheme="minorHAnsi" w:cstheme="minorHAnsi"/>
          <w:b/>
          <w:iCs/>
          <w:color w:val="005F89" w:themeColor="accent1" w:themeTint="E6"/>
          <w:kern w:val="2"/>
          <w:sz w:val="36"/>
          <w:szCs w:val="32"/>
          <w:lang w:val="en-GB" w:eastAsia="ko-KR"/>
        </w:rPr>
      </w:pPr>
      <w:r>
        <w:br w:type="page"/>
      </w:r>
    </w:p>
    <w:p w14:paraId="033C6372" w14:textId="1859ED97" w:rsidR="0031389C" w:rsidRDefault="00615BA7">
      <w:pPr>
        <w:pStyle w:val="Heading2"/>
      </w:pPr>
      <w:bookmarkStart w:id="15" w:name="_Toc184730739"/>
      <w:r>
        <w:lastRenderedPageBreak/>
        <w:t>Mandatory requirements</w:t>
      </w:r>
      <w:bookmarkEnd w:id="15"/>
    </w:p>
    <w:p w14:paraId="3EBFC2E3" w14:textId="4B474DA3"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Table 3.1 lists the mandatory requirements </w:t>
      </w:r>
      <w:r w:rsidR="003D55DF">
        <w:rPr>
          <w:rFonts w:ascii="Calibri Light" w:hAnsi="Calibri Light" w:cs="Calibri Light"/>
        </w:rPr>
        <w:t xml:space="preserve">for the equipment </w:t>
      </w:r>
      <w:r w:rsidR="00C004C0">
        <w:rPr>
          <w:rFonts w:ascii="Calibri Light" w:hAnsi="Calibri Light" w:cs="Calibri Light"/>
        </w:rPr>
        <w:t>and software included in the proposal</w:t>
      </w:r>
      <w:r>
        <w:rPr>
          <w:rFonts w:ascii="Calibri Light" w:hAnsi="Calibri Light" w:cs="Calibri Light"/>
        </w:rPr>
        <w:t xml:space="preserve"> for GÉANT.  </w:t>
      </w:r>
      <w:r w:rsidRPr="009D098D">
        <w:rPr>
          <w:rFonts w:ascii="Calibri Light" w:hAnsi="Calibri Light" w:cs="Calibri Light"/>
          <w:bCs/>
        </w:rPr>
        <w:t xml:space="preserve">These are all mandatory </w:t>
      </w:r>
      <w:r w:rsidR="00662F0E" w:rsidRPr="009D098D">
        <w:rPr>
          <w:rFonts w:ascii="Calibri Light" w:hAnsi="Calibri Light" w:cs="Calibri Light"/>
          <w:bCs/>
        </w:rPr>
        <w:t>questions,</w:t>
      </w:r>
      <w:r w:rsidRPr="009D098D">
        <w:rPr>
          <w:rFonts w:ascii="Calibri Light" w:hAnsi="Calibri Light" w:cs="Calibri Light"/>
          <w:bCs/>
        </w:rPr>
        <w:t xml:space="preserve"> and the assessment is pass/fail only</w:t>
      </w:r>
      <w:r>
        <w:rPr>
          <w:rFonts w:ascii="Calibri Light" w:hAnsi="Calibri Light" w:cs="Calibri Light"/>
        </w:rPr>
        <w:t xml:space="preserve">. </w:t>
      </w:r>
      <w:r w:rsidRPr="009D098D">
        <w:rPr>
          <w:rFonts w:ascii="Calibri Light" w:hAnsi="Calibri Light" w:cs="Calibri Light"/>
          <w:b/>
          <w:bCs/>
        </w:rPr>
        <w:t>Any failure to meet these requirements</w:t>
      </w:r>
      <w:r>
        <w:rPr>
          <w:rFonts w:ascii="Calibri Light" w:hAnsi="Calibri Light" w:cs="Calibri Light"/>
        </w:rPr>
        <w:t xml:space="preserve"> </w:t>
      </w:r>
      <w:r w:rsidRPr="009D098D">
        <w:rPr>
          <w:rFonts w:ascii="Calibri Light" w:hAnsi="Calibri Light" w:cs="Calibri Light"/>
          <w:b/>
          <w:bCs/>
        </w:rPr>
        <w:t>will disqualify the Bidder</w:t>
      </w:r>
      <w:r>
        <w:rPr>
          <w:rFonts w:ascii="Calibri Light" w:hAnsi="Calibri Light" w:cs="Calibri Light"/>
        </w:rPr>
        <w:t xml:space="preserve">. </w:t>
      </w:r>
    </w:p>
    <w:p w14:paraId="5DA45A54" w14:textId="77777777" w:rsidR="0031389C" w:rsidRDefault="0031389C">
      <w:pPr>
        <w:pStyle w:val="BodyText"/>
        <w:spacing w:after="160"/>
        <w:ind w:left="720"/>
        <w:rPr>
          <w:rFonts w:ascii="Calibri Light" w:hAnsi="Calibri Light" w:cs="Calibri Light"/>
        </w:rPr>
      </w:pPr>
    </w:p>
    <w:tbl>
      <w:tblPr>
        <w:tblW w:w="8930" w:type="dxa"/>
        <w:tblInd w:w="142" w:type="dxa"/>
        <w:tblLayout w:type="fixed"/>
        <w:tblCellMar>
          <w:left w:w="0" w:type="dxa"/>
          <w:right w:w="0" w:type="dxa"/>
        </w:tblCellMar>
        <w:tblLook w:val="04A0" w:firstRow="1" w:lastRow="0" w:firstColumn="1" w:lastColumn="0" w:noHBand="0" w:noVBand="1"/>
      </w:tblPr>
      <w:tblGrid>
        <w:gridCol w:w="28"/>
        <w:gridCol w:w="982"/>
        <w:gridCol w:w="6"/>
        <w:gridCol w:w="685"/>
        <w:gridCol w:w="6232"/>
        <w:gridCol w:w="6"/>
        <w:gridCol w:w="991"/>
      </w:tblGrid>
      <w:tr w:rsidR="0031389C" w14:paraId="2EF78850" w14:textId="77777777" w:rsidTr="00B66065">
        <w:trPr>
          <w:trHeight w:val="540"/>
          <w:tblHeader/>
        </w:trPr>
        <w:tc>
          <w:tcPr>
            <w:tcW w:w="28" w:type="dxa"/>
          </w:tcPr>
          <w:p w14:paraId="052A2D86" w14:textId="77777777" w:rsidR="0031389C" w:rsidRDefault="0031389C">
            <w:pPr>
              <w:snapToGrid/>
              <w:spacing w:line="240" w:lineRule="auto"/>
              <w:jc w:val="left"/>
              <w:textAlignment w:val="baseline"/>
              <w:rPr>
                <w:rFonts w:ascii="Calibri Light" w:eastAsia="Times New Roman" w:hAnsi="Calibri Light" w:cs="Calibri Light"/>
                <w:sz w:val="16"/>
                <w:szCs w:val="16"/>
                <w:lang w:val="en-GB" w:eastAsia="en-GB"/>
              </w:rPr>
            </w:pPr>
          </w:p>
        </w:tc>
        <w:tc>
          <w:tcPr>
            <w:tcW w:w="988" w:type="dxa"/>
            <w:gridSpan w:val="2"/>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3E211B76" w14:textId="77777777" w:rsidR="0031389C" w:rsidRDefault="00615BA7">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Category</w:t>
            </w:r>
            <w:r>
              <w:rPr>
                <w:rFonts w:ascii="Calibri Light" w:eastAsia="Times New Roman" w:hAnsi="Calibri Light" w:cs="Calibri Light"/>
                <w:sz w:val="16"/>
                <w:szCs w:val="16"/>
                <w:lang w:val="en-GB" w:eastAsia="en-GB"/>
              </w:rPr>
              <w:t> </w:t>
            </w:r>
          </w:p>
        </w:tc>
        <w:tc>
          <w:tcPr>
            <w:tcW w:w="685"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17275709" w14:textId="77777777" w:rsidR="0031389C" w:rsidRDefault="00615BA7">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Number</w:t>
            </w:r>
            <w:r>
              <w:rPr>
                <w:rFonts w:ascii="Calibri Light" w:eastAsia="Times New Roman" w:hAnsi="Calibri Light" w:cs="Calibri Light"/>
                <w:sz w:val="16"/>
                <w:szCs w:val="16"/>
                <w:lang w:val="en-GB" w:eastAsia="en-GB"/>
              </w:rPr>
              <w:t> </w:t>
            </w:r>
          </w:p>
        </w:tc>
        <w:tc>
          <w:tcPr>
            <w:tcW w:w="6238" w:type="dxa"/>
            <w:gridSpan w:val="2"/>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5B42AD97" w14:textId="77777777" w:rsidR="0031389C" w:rsidRDefault="00615BA7">
            <w:pPr>
              <w:snapToGrid/>
              <w:spacing w:line="240" w:lineRule="auto"/>
              <w:ind w:left="145"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Parameter</w:t>
            </w:r>
            <w:r>
              <w:rPr>
                <w:rFonts w:ascii="Calibri Light" w:eastAsia="Times New Roman" w:hAnsi="Calibri Light" w:cs="Calibri Light"/>
                <w:sz w:val="16"/>
                <w:szCs w:val="16"/>
                <w:lang w:val="en-GB" w:eastAsia="en-GB"/>
              </w:rPr>
              <w:t> </w:t>
            </w:r>
          </w:p>
        </w:tc>
        <w:tc>
          <w:tcPr>
            <w:tcW w:w="991"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280A51F9" w14:textId="77777777" w:rsidR="0031389C" w:rsidRDefault="00615BA7">
            <w:pPr>
              <w:snapToGrid/>
              <w:spacing w:line="240" w:lineRule="auto"/>
              <w:ind w:left="57"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Compliance (YES / NO)</w:t>
            </w:r>
            <w:r>
              <w:rPr>
                <w:rFonts w:ascii="Calibri Light" w:eastAsia="Times New Roman" w:hAnsi="Calibri Light" w:cs="Calibri Light"/>
                <w:sz w:val="16"/>
                <w:szCs w:val="16"/>
                <w:lang w:val="en-GB" w:eastAsia="en-GB"/>
              </w:rPr>
              <w:t> </w:t>
            </w:r>
          </w:p>
        </w:tc>
      </w:tr>
      <w:tr w:rsidR="009F711A" w14:paraId="7701F5E0" w14:textId="77777777" w:rsidTr="00B66065">
        <w:trPr>
          <w:trHeight w:val="540"/>
        </w:trPr>
        <w:tc>
          <w:tcPr>
            <w:tcW w:w="28" w:type="dxa"/>
          </w:tcPr>
          <w:p w14:paraId="0DCBDA3D" w14:textId="77777777" w:rsidR="009F711A" w:rsidRPr="00415E31" w:rsidRDefault="009F711A" w:rsidP="009F711A">
            <w:pPr>
              <w:snapToGrid/>
              <w:spacing w:line="240" w:lineRule="auto"/>
              <w:jc w:val="left"/>
              <w:textAlignment w:val="baseline"/>
              <w:rPr>
                <w:rFonts w:ascii="Calibri Light" w:eastAsia="Times New Roman" w:hAnsi="Calibri Light" w:cs="Calibri Light"/>
                <w:sz w:val="16"/>
                <w:szCs w:val="16"/>
                <w:lang w:eastAsia="en-GB"/>
              </w:rPr>
            </w:pPr>
          </w:p>
        </w:tc>
        <w:tc>
          <w:tcPr>
            <w:tcW w:w="9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07FFBD9" w14:textId="72AFB424"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8ED9BAF" w14:textId="5579BB9A"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MR1</w:t>
            </w:r>
          </w:p>
        </w:tc>
        <w:tc>
          <w:tcPr>
            <w:tcW w:w="623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0325772" w14:textId="6F960045" w:rsidR="009F711A" w:rsidRDefault="009F711A" w:rsidP="009F711A">
            <w:pPr>
              <w:snapToGrid/>
              <w:spacing w:line="240" w:lineRule="auto"/>
              <w:ind w:left="145" w:right="57"/>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The design must include </w:t>
            </w:r>
            <w:r w:rsidR="004E3920">
              <w:rPr>
                <w:rFonts w:ascii="Calibri Light" w:eastAsia="Times New Roman" w:hAnsi="Calibri Light" w:cs="Calibri Light"/>
                <w:lang w:eastAsia="en-GB"/>
              </w:rPr>
              <w:t>as a minimum the</w:t>
            </w:r>
            <w:r>
              <w:rPr>
                <w:rFonts w:ascii="Calibri Light" w:eastAsia="Times New Roman" w:hAnsi="Calibri Light" w:cs="Calibri Light"/>
                <w:lang w:eastAsia="en-GB"/>
              </w:rPr>
              <w:t xml:space="preserve"> following </w:t>
            </w:r>
            <w:r w:rsidR="00553B63">
              <w:rPr>
                <w:rFonts w:ascii="Calibri Light" w:eastAsia="Times New Roman" w:hAnsi="Calibri Light" w:cs="Calibri Light"/>
                <w:lang w:eastAsia="en-GB"/>
              </w:rPr>
              <w:t>three</w:t>
            </w:r>
            <w:r>
              <w:rPr>
                <w:rFonts w:ascii="Calibri Light" w:eastAsia="Times New Roman" w:hAnsi="Calibri Light" w:cs="Calibri Light"/>
                <w:lang w:eastAsia="en-GB"/>
              </w:rPr>
              <w:t xml:space="preserve"> chassis</w:t>
            </w:r>
            <w:r w:rsidR="004E3920">
              <w:rPr>
                <w:rFonts w:ascii="Calibri Light" w:eastAsia="Times New Roman" w:hAnsi="Calibri Light" w:cs="Calibri Light"/>
                <w:lang w:eastAsia="en-GB"/>
              </w:rPr>
              <w:t xml:space="preserve"> in each amplifier hut</w:t>
            </w:r>
            <w:r>
              <w:rPr>
                <w:rFonts w:ascii="Calibri Light" w:eastAsia="Times New Roman" w:hAnsi="Calibri Light" w:cs="Calibri Light"/>
                <w:lang w:eastAsia="en-GB"/>
              </w:rPr>
              <w:t xml:space="preserve">: </w:t>
            </w:r>
            <w:r>
              <w:rPr>
                <w:rFonts w:ascii="Calibri Light" w:eastAsia="Times New Roman" w:hAnsi="Calibri Light" w:cs="Calibri Light"/>
                <w:lang w:eastAsia="en-GB"/>
              </w:rPr>
              <w:br/>
              <w:t>1. A bi-directional optical amplifier</w:t>
            </w:r>
            <w:r w:rsidR="004D693B">
              <w:rPr>
                <w:rFonts w:ascii="Calibri Light" w:eastAsia="Times New Roman" w:hAnsi="Calibri Light" w:cs="Calibri Light"/>
                <w:lang w:eastAsia="en-GB"/>
              </w:rPr>
              <w:t xml:space="preserve"> provided by the Bidder</w:t>
            </w:r>
          </w:p>
          <w:p w14:paraId="760D1A5F" w14:textId="5543E569" w:rsidR="00553B63" w:rsidRDefault="009F711A" w:rsidP="00553B63">
            <w:pPr>
              <w:snapToGrid/>
              <w:spacing w:line="240" w:lineRule="auto"/>
              <w:ind w:left="145" w:right="57"/>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2. </w:t>
            </w:r>
            <w:r w:rsidR="00EA519B">
              <w:rPr>
                <w:rFonts w:ascii="Calibri Light" w:eastAsia="Times New Roman" w:hAnsi="Calibri Light" w:cs="Calibri Light"/>
                <w:lang w:eastAsia="en-GB"/>
              </w:rPr>
              <w:t xml:space="preserve">An Ethernet switch for remote management </w:t>
            </w:r>
            <w:r w:rsidR="004D693B">
              <w:rPr>
                <w:rFonts w:ascii="Calibri Light" w:eastAsia="Times New Roman" w:hAnsi="Calibri Light" w:cs="Calibri Light"/>
                <w:lang w:eastAsia="en-GB"/>
              </w:rPr>
              <w:t>provided by the Bidder</w:t>
            </w:r>
          </w:p>
          <w:p w14:paraId="3E7A58F9" w14:textId="2DABF28F" w:rsidR="004E3920" w:rsidRPr="00415E31" w:rsidRDefault="00553B63" w:rsidP="00553B63">
            <w:pPr>
              <w:snapToGrid/>
              <w:spacing w:line="240" w:lineRule="auto"/>
              <w:ind w:left="145" w:right="57"/>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3. </w:t>
            </w:r>
            <w:r w:rsidR="00377A0B">
              <w:rPr>
                <w:rFonts w:ascii="Calibri Light" w:eastAsia="Times New Roman" w:hAnsi="Calibri Light" w:cs="Calibri Light"/>
                <w:lang w:eastAsia="en-GB"/>
              </w:rPr>
              <w:t xml:space="preserve">GÉANT </w:t>
            </w:r>
            <w:r w:rsidR="00EA519B">
              <w:rPr>
                <w:rFonts w:ascii="Calibri Light" w:eastAsia="Times New Roman" w:hAnsi="Calibri Light" w:cs="Calibri Light"/>
                <w:lang w:eastAsia="en-GB"/>
              </w:rPr>
              <w:t xml:space="preserve">will provide an optical </w:t>
            </w:r>
            <w:r w:rsidR="009F711A">
              <w:rPr>
                <w:rFonts w:ascii="Calibri Light" w:eastAsia="Times New Roman" w:hAnsi="Calibri Light" w:cs="Calibri Light"/>
                <w:lang w:eastAsia="en-GB"/>
              </w:rPr>
              <w:t xml:space="preserve">filter box </w:t>
            </w:r>
            <w:r w:rsidR="004E3920">
              <w:rPr>
                <w:rFonts w:ascii="Calibri Light" w:eastAsia="Times New Roman" w:hAnsi="Calibri Light" w:cs="Calibri Light"/>
                <w:lang w:eastAsia="en-GB"/>
              </w:rPr>
              <w:t>conforming to the</w:t>
            </w:r>
            <w:r w:rsidR="009F711A">
              <w:rPr>
                <w:rFonts w:ascii="Calibri Light" w:eastAsia="Times New Roman" w:hAnsi="Calibri Light" w:cs="Calibri Light"/>
                <w:lang w:eastAsia="en-GB"/>
              </w:rPr>
              <w:t xml:space="preserve"> </w:t>
            </w:r>
            <w:r w:rsidR="00377A0B">
              <w:rPr>
                <w:rFonts w:ascii="Calibri Light" w:eastAsia="Times New Roman" w:hAnsi="Calibri Light" w:cs="Calibri Light"/>
                <w:lang w:eastAsia="en-GB"/>
              </w:rPr>
              <w:t xml:space="preserve">GÉANT </w:t>
            </w:r>
            <w:r w:rsidR="004E3920">
              <w:rPr>
                <w:rFonts w:ascii="Calibri Light" w:eastAsia="Times New Roman" w:hAnsi="Calibri Light" w:cs="Calibri Light"/>
                <w:lang w:eastAsia="en-GB"/>
              </w:rPr>
              <w:t>design</w:t>
            </w:r>
            <w:r w:rsidR="00EA519B">
              <w:rPr>
                <w:rFonts w:ascii="Calibri Light" w:eastAsia="Times New Roman" w:hAnsi="Calibri Light" w:cs="Calibri Light"/>
                <w:lang w:eastAsia="en-GB"/>
              </w:rPr>
              <w:t>, th</w:t>
            </w:r>
            <w:r>
              <w:rPr>
                <w:rFonts w:ascii="Calibri Light" w:eastAsia="Times New Roman" w:hAnsi="Calibri Light" w:cs="Calibri Light"/>
                <w:lang w:eastAsia="en-GB"/>
              </w:rPr>
              <w:t xml:space="preserve">is must </w:t>
            </w:r>
            <w:r w:rsidR="00E534D8">
              <w:rPr>
                <w:rFonts w:ascii="Calibri Light" w:eastAsia="Times New Roman" w:hAnsi="Calibri Light" w:cs="Calibri Light"/>
                <w:lang w:eastAsia="en-GB"/>
              </w:rPr>
              <w:t>be installed as</w:t>
            </w:r>
            <w:r w:rsidR="00C90D31">
              <w:rPr>
                <w:rFonts w:ascii="Calibri Light" w:eastAsia="Times New Roman" w:hAnsi="Calibri Light" w:cs="Calibri Light"/>
                <w:lang w:eastAsia="en-GB"/>
              </w:rPr>
              <w:t xml:space="preserve"> per the site design.</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6B41E79" w14:textId="37ADCB9D" w:rsidR="009F711A" w:rsidRDefault="00000000" w:rsidP="009F711A">
            <w:pPr>
              <w:snapToGrid/>
              <w:spacing w:line="240" w:lineRule="auto"/>
              <w:ind w:left="57" w:right="57"/>
              <w:jc w:val="left"/>
              <w:textAlignment w:val="baseline"/>
            </w:pPr>
            <w:sdt>
              <w:sdtPr>
                <w:alias w:val=""/>
                <w:id w:val="1032461038"/>
                <w:dropDownList>
                  <w:listItem w:displayText="Choose an item." w:value="Choose an item."/>
                  <w:listItem w:displayText="YES " w:value="YES "/>
                  <w:listItem w:displayText="NO" w:value="NO"/>
                </w:dropDownList>
              </w:sdtPr>
              <w:sdtContent>
                <w:r w:rsidR="00682A33">
                  <w:t>Choose an item.</w:t>
                </w:r>
              </w:sdtContent>
            </w:sdt>
          </w:p>
        </w:tc>
      </w:tr>
      <w:tr w:rsidR="009F711A" w14:paraId="2DCFF3C8" w14:textId="77777777" w:rsidTr="00B66065">
        <w:trPr>
          <w:trHeight w:val="540"/>
        </w:trPr>
        <w:tc>
          <w:tcPr>
            <w:tcW w:w="28" w:type="dxa"/>
          </w:tcPr>
          <w:p w14:paraId="69352A25" w14:textId="77777777" w:rsidR="009F711A" w:rsidRPr="00415E31" w:rsidRDefault="009F711A" w:rsidP="009F711A">
            <w:pPr>
              <w:snapToGrid/>
              <w:spacing w:line="240" w:lineRule="auto"/>
              <w:jc w:val="left"/>
              <w:textAlignment w:val="baseline"/>
              <w:rPr>
                <w:rFonts w:ascii="Calibri Light" w:eastAsia="Times New Roman" w:hAnsi="Calibri Light" w:cs="Calibri Light"/>
                <w:sz w:val="16"/>
                <w:szCs w:val="16"/>
                <w:lang w:eastAsia="en-GB"/>
              </w:rPr>
            </w:pPr>
          </w:p>
        </w:tc>
        <w:tc>
          <w:tcPr>
            <w:tcW w:w="9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C63BF73" w14:textId="77777777" w:rsidR="009F711A"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379EB96A" w14:textId="6AD5C4D2" w:rsidR="004E3920" w:rsidRPr="00415E31" w:rsidRDefault="004E3920" w:rsidP="009F711A">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F3BE788" w14:textId="77777777"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MR1</w:t>
            </w:r>
          </w:p>
        </w:tc>
        <w:tc>
          <w:tcPr>
            <w:tcW w:w="623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82E25F3" w14:textId="4F452AB4" w:rsidR="009F711A" w:rsidRPr="00415E31" w:rsidRDefault="009F711A" w:rsidP="009F711A">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amplifiers provided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be suitable for bi-directional transmission of time and frequency signals over </w:t>
            </w:r>
            <w:r w:rsidRPr="00415E31">
              <w:rPr>
                <w:rFonts w:ascii="Calibri Light" w:eastAsia="Times New Roman" w:hAnsi="Calibri Light" w:cs="Calibri Light"/>
                <w:b/>
                <w:bCs/>
                <w:lang w:eastAsia="en-GB"/>
              </w:rPr>
              <w:t xml:space="preserve">a single </w:t>
            </w:r>
            <w:proofErr w:type="spellStart"/>
            <w:proofErr w:type="gramStart"/>
            <w:r w:rsidRPr="00415E31">
              <w:rPr>
                <w:rFonts w:ascii="Calibri Light" w:eastAsia="Times New Roman" w:hAnsi="Calibri Light" w:cs="Calibri Light"/>
                <w:b/>
                <w:bCs/>
                <w:lang w:eastAsia="en-GB"/>
              </w:rPr>
              <w:t>fibre</w:t>
            </w:r>
            <w:proofErr w:type="spellEnd"/>
            <w:r w:rsidRPr="00415E31">
              <w:rPr>
                <w:rFonts w:ascii="Calibri Light" w:eastAsia="Times New Roman" w:hAnsi="Calibri Light" w:cs="Calibri Light"/>
                <w:lang w:eastAsia="en-GB"/>
              </w:rPr>
              <w:t xml:space="preserve">  I.e.</w:t>
            </w:r>
            <w:proofErr w:type="gramEnd"/>
            <w:r w:rsidRPr="00415E31">
              <w:rPr>
                <w:rFonts w:ascii="Calibri Light" w:eastAsia="Times New Roman" w:hAnsi="Calibri Light" w:cs="Calibri Light"/>
                <w:lang w:eastAsia="en-GB"/>
              </w:rPr>
              <w:t xml:space="preserve"> the amplifier </w:t>
            </w:r>
            <w:r w:rsidRPr="00415E31">
              <w:rPr>
                <w:rFonts w:ascii="Calibri Light" w:eastAsia="Times New Roman" w:hAnsi="Calibri Light" w:cs="Calibri Light"/>
                <w:b/>
                <w:bCs/>
                <w:lang w:eastAsia="en-GB"/>
              </w:rPr>
              <w:t>must not</w:t>
            </w:r>
            <w:r w:rsidRPr="00415E31">
              <w:rPr>
                <w:rFonts w:ascii="Calibri Light" w:eastAsia="Times New Roman" w:hAnsi="Calibri Light" w:cs="Calibri Light"/>
                <w:lang w:eastAsia="en-GB"/>
              </w:rPr>
              <w:t xml:space="preserve"> have any isolators in the path.</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9B0F205" w14:textId="77777777" w:rsidR="009F711A" w:rsidRDefault="00000000" w:rsidP="009F711A">
            <w:pPr>
              <w:snapToGrid/>
              <w:spacing w:line="240" w:lineRule="auto"/>
              <w:ind w:left="57" w:right="57"/>
              <w:jc w:val="left"/>
              <w:textAlignment w:val="baseline"/>
              <w:rPr>
                <w:rFonts w:ascii="Calibri Light" w:eastAsia="Times New Roman" w:hAnsi="Calibri Light" w:cs="Calibri Light"/>
                <w:sz w:val="16"/>
                <w:szCs w:val="16"/>
                <w:lang w:eastAsia="en-GB"/>
              </w:rPr>
            </w:pPr>
            <w:sdt>
              <w:sdtPr>
                <w:alias w:val=""/>
                <w:id w:val="1216479433"/>
                <w:dropDownList>
                  <w:listItem w:displayText="Choose an item." w:value="Choose an item."/>
                  <w:listItem w:displayText="YES " w:value="YES "/>
                  <w:listItem w:displayText="NO" w:value="NO"/>
                </w:dropDownList>
              </w:sdtPr>
              <w:sdtContent>
                <w:r w:rsidR="009F711A">
                  <w:t>Choose an item.</w:t>
                </w:r>
              </w:sdtContent>
            </w:sdt>
          </w:p>
        </w:tc>
      </w:tr>
      <w:tr w:rsidR="009F711A" w14:paraId="706A2256" w14:textId="77777777" w:rsidTr="00B66065">
        <w:trPr>
          <w:trHeight w:val="540"/>
        </w:trPr>
        <w:tc>
          <w:tcPr>
            <w:tcW w:w="28" w:type="dxa"/>
          </w:tcPr>
          <w:p w14:paraId="0AB9A573" w14:textId="77777777" w:rsidR="009F711A" w:rsidRPr="00415E31" w:rsidRDefault="009F711A" w:rsidP="009F711A">
            <w:pPr>
              <w:snapToGrid/>
              <w:spacing w:line="240" w:lineRule="auto"/>
              <w:jc w:val="left"/>
              <w:textAlignment w:val="baseline"/>
              <w:rPr>
                <w:rFonts w:ascii="Calibri Light" w:eastAsia="Times New Roman" w:hAnsi="Calibri Light" w:cs="Calibri Light"/>
                <w:sz w:val="16"/>
                <w:szCs w:val="16"/>
                <w:lang w:eastAsia="en-GB"/>
              </w:rPr>
            </w:pPr>
          </w:p>
        </w:tc>
        <w:tc>
          <w:tcPr>
            <w:tcW w:w="9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96F1915"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0F0CF071" w14:textId="5871A38F" w:rsidR="004E3920" w:rsidRPr="00415E31" w:rsidRDefault="009856EB" w:rsidP="009856E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r w:rsidRPr="00415E31">
              <w:rPr>
                <w:rFonts w:ascii="Calibri Light" w:eastAsia="Times New Roman" w:hAnsi="Calibri Light" w:cs="Calibri Light"/>
                <w:lang w:eastAsia="en-GB"/>
              </w:rPr>
              <w:t xml:space="preserve"> </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E70D359" w14:textId="3F70120A"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MR1</w:t>
            </w:r>
            <w:r>
              <w:rPr>
                <w:rFonts w:ascii="Calibri Light" w:eastAsia="Times New Roman" w:hAnsi="Calibri Light" w:cs="Calibri Light"/>
                <w:lang w:eastAsia="en-GB"/>
              </w:rPr>
              <w:t>a</w:t>
            </w:r>
          </w:p>
        </w:tc>
        <w:tc>
          <w:tcPr>
            <w:tcW w:w="623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68F54B" w14:textId="3C4BF698" w:rsidR="009F711A" w:rsidRPr="00415E31" w:rsidRDefault="009F711A" w:rsidP="009F711A">
            <w:pPr>
              <w:snapToGrid/>
              <w:spacing w:line="240" w:lineRule="auto"/>
              <w:ind w:left="145" w:right="57"/>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The amplifiers </w:t>
            </w:r>
            <w:r w:rsidRPr="00157ED2">
              <w:rPr>
                <w:rFonts w:ascii="Calibri Light" w:eastAsia="Times New Roman" w:hAnsi="Calibri Light" w:cs="Calibri Light"/>
                <w:b/>
                <w:bCs/>
                <w:lang w:eastAsia="en-GB"/>
              </w:rPr>
              <w:t>must</w:t>
            </w:r>
            <w:r>
              <w:rPr>
                <w:rFonts w:ascii="Calibri Light" w:eastAsia="Times New Roman" w:hAnsi="Calibri Light" w:cs="Calibri Light"/>
                <w:lang w:eastAsia="en-GB"/>
              </w:rPr>
              <w:t xml:space="preserve"> </w:t>
            </w:r>
            <w:r w:rsidR="00D16C1B">
              <w:rPr>
                <w:rFonts w:ascii="Calibri Light" w:eastAsia="Times New Roman" w:hAnsi="Calibri Light" w:cs="Calibri Light"/>
                <w:lang w:eastAsia="en-GB"/>
              </w:rPr>
              <w:t>provide gain</w:t>
            </w:r>
            <w:r>
              <w:rPr>
                <w:rFonts w:ascii="Calibri Light" w:eastAsia="Times New Roman" w:hAnsi="Calibri Light" w:cs="Calibri Light"/>
                <w:lang w:eastAsia="en-GB"/>
              </w:rPr>
              <w:t xml:space="preserve"> over at least 8 x 100GHz DWDM channels </w:t>
            </w:r>
            <w:r w:rsidR="00D16C1B">
              <w:rPr>
                <w:rFonts w:ascii="Calibri Light" w:eastAsia="Times New Roman" w:hAnsi="Calibri Light" w:cs="Calibri Light"/>
                <w:lang w:eastAsia="en-GB"/>
              </w:rPr>
              <w:t xml:space="preserve">centered </w:t>
            </w:r>
            <w:r>
              <w:rPr>
                <w:rFonts w:ascii="Calibri Light" w:eastAsia="Times New Roman" w:hAnsi="Calibri Light" w:cs="Calibri Light"/>
                <w:lang w:eastAsia="en-GB"/>
              </w:rPr>
              <w:t>around ITU-T channel 44.</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5A9710BE" w14:textId="0751E77D" w:rsidR="009F711A" w:rsidRDefault="00000000" w:rsidP="009F711A">
            <w:pPr>
              <w:snapToGrid/>
              <w:spacing w:line="240" w:lineRule="auto"/>
              <w:ind w:left="57" w:right="57"/>
              <w:jc w:val="left"/>
              <w:textAlignment w:val="baseline"/>
            </w:pPr>
            <w:sdt>
              <w:sdtPr>
                <w:alias w:val=""/>
                <w:id w:val="1556968845"/>
                <w:dropDownList>
                  <w:listItem w:displayText="Choose an item." w:value="Choose an item."/>
                  <w:listItem w:displayText="YES " w:value="YES "/>
                  <w:listItem w:displayText="NO" w:value="NO"/>
                </w:dropDownList>
              </w:sdtPr>
              <w:sdtContent>
                <w:r w:rsidR="001B553A">
                  <w:t>Choose an item.</w:t>
                </w:r>
              </w:sdtContent>
            </w:sdt>
          </w:p>
        </w:tc>
      </w:tr>
      <w:tr w:rsidR="009856EB" w14:paraId="7ECAE065" w14:textId="77777777" w:rsidTr="00B66065">
        <w:trPr>
          <w:trHeight w:val="540"/>
        </w:trPr>
        <w:tc>
          <w:tcPr>
            <w:tcW w:w="28" w:type="dxa"/>
          </w:tcPr>
          <w:p w14:paraId="1DC80DE3" w14:textId="2D345F52" w:rsidR="009856EB" w:rsidRPr="00415E31" w:rsidRDefault="009856EB" w:rsidP="009856EB">
            <w:pPr>
              <w:snapToGrid/>
              <w:spacing w:line="240" w:lineRule="auto"/>
              <w:jc w:val="left"/>
              <w:textAlignment w:val="baseline"/>
              <w:rPr>
                <w:rFonts w:ascii="Calibri Light" w:eastAsia="Times New Roman" w:hAnsi="Calibri Light" w:cs="Calibri Light"/>
                <w:sz w:val="16"/>
                <w:szCs w:val="16"/>
                <w:lang w:eastAsia="en-GB"/>
              </w:rPr>
            </w:pPr>
            <w:r w:rsidRPr="00864411">
              <w:rPr>
                <w:rFonts w:ascii="Calibri Light" w:eastAsia="Times New Roman" w:hAnsi="Calibri Light" w:cs="Calibri Light"/>
                <w:lang w:eastAsia="en-GB"/>
              </w:rPr>
              <w:t>H/W</w:t>
            </w:r>
          </w:p>
        </w:tc>
        <w:tc>
          <w:tcPr>
            <w:tcW w:w="9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69CA751"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1EC9713E" w14:textId="72CBC2A3" w:rsidR="009856EB" w:rsidRPr="00415E31" w:rsidRDefault="009856EB" w:rsidP="009856E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10A1EB5" w14:textId="08F0805C" w:rsidR="009856EB" w:rsidRPr="00415E31"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MR1</w:t>
            </w:r>
            <w:r>
              <w:rPr>
                <w:rFonts w:ascii="Calibri Light" w:eastAsia="Times New Roman" w:hAnsi="Calibri Light" w:cs="Calibri Light"/>
                <w:lang w:eastAsia="en-GB"/>
              </w:rPr>
              <w:t>b</w:t>
            </w:r>
          </w:p>
        </w:tc>
        <w:tc>
          <w:tcPr>
            <w:tcW w:w="623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C48CEA8" w14:textId="77777777" w:rsidR="009856EB" w:rsidRPr="00415E31" w:rsidRDefault="009856EB" w:rsidP="009856EB">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work (correctly transmit signals and retain full functionality) for both modulated and non-modulated (carrier wave) signals.</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02CF91E" w14:textId="77777777" w:rsidR="009856EB" w:rsidRDefault="00000000" w:rsidP="009856EB">
            <w:pPr>
              <w:snapToGrid/>
              <w:spacing w:line="240" w:lineRule="auto"/>
              <w:ind w:left="57" w:right="57"/>
              <w:jc w:val="left"/>
              <w:textAlignment w:val="baseline"/>
              <w:rPr>
                <w:rFonts w:ascii="Calibri Light" w:eastAsia="Times New Roman" w:hAnsi="Calibri Light"/>
                <w:sz w:val="16"/>
                <w:szCs w:val="16"/>
                <w:lang w:eastAsia="en-GB"/>
              </w:rPr>
            </w:pPr>
            <w:sdt>
              <w:sdtPr>
                <w:alias w:val=""/>
                <w:id w:val="817612386"/>
                <w:dropDownList>
                  <w:listItem w:displayText="Choose an item." w:value="Choose an item."/>
                  <w:listItem w:displayText="YES " w:value="YES "/>
                  <w:listItem w:displayText="NO" w:value="NO"/>
                </w:dropDownList>
              </w:sdtPr>
              <w:sdtContent>
                <w:r w:rsidR="009856EB">
                  <w:t>Choose an item.</w:t>
                </w:r>
              </w:sdtContent>
            </w:sdt>
          </w:p>
        </w:tc>
      </w:tr>
      <w:tr w:rsidR="009856EB" w14:paraId="7BE65D30" w14:textId="77777777" w:rsidTr="00B66065">
        <w:trPr>
          <w:trHeight w:val="540"/>
        </w:trPr>
        <w:tc>
          <w:tcPr>
            <w:tcW w:w="28" w:type="dxa"/>
          </w:tcPr>
          <w:p w14:paraId="480F83DE" w14:textId="6C61E5DC" w:rsidR="009856EB" w:rsidRPr="00415E31" w:rsidRDefault="009856EB" w:rsidP="009856EB">
            <w:pPr>
              <w:snapToGrid/>
              <w:spacing w:line="240" w:lineRule="auto"/>
              <w:jc w:val="left"/>
              <w:textAlignment w:val="baseline"/>
              <w:rPr>
                <w:rFonts w:ascii="Calibri Light" w:eastAsia="Times New Roman" w:hAnsi="Calibri Light" w:cs="Calibri Light"/>
                <w:sz w:val="16"/>
                <w:szCs w:val="16"/>
                <w:lang w:eastAsia="en-GB"/>
              </w:rPr>
            </w:pPr>
            <w:r w:rsidRPr="00511C9A">
              <w:rPr>
                <w:rFonts w:ascii="Calibri Light" w:eastAsia="Times New Roman" w:hAnsi="Calibri Light" w:cs="Calibri Light"/>
                <w:lang w:eastAsia="en-GB"/>
              </w:rPr>
              <w:t>H/W</w:t>
            </w:r>
          </w:p>
        </w:tc>
        <w:tc>
          <w:tcPr>
            <w:tcW w:w="9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95B62E9"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1642BB2F" w14:textId="71EE80DF" w:rsidR="009856EB" w:rsidRPr="00415E31" w:rsidRDefault="009856EB" w:rsidP="009856E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913C442" w14:textId="75BE92E5" w:rsidR="009856EB" w:rsidRPr="00415E31"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MR1</w:t>
            </w:r>
            <w:r>
              <w:rPr>
                <w:rFonts w:ascii="Calibri Light" w:eastAsia="Times New Roman" w:hAnsi="Calibri Light" w:cs="Calibri Light"/>
                <w:lang w:eastAsia="en-GB"/>
              </w:rPr>
              <w:t>c</w:t>
            </w:r>
          </w:p>
        </w:tc>
        <w:tc>
          <w:tcPr>
            <w:tcW w:w="623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65CC4B6" w14:textId="684AECD7" w:rsidR="009856EB" w:rsidRPr="00415E31" w:rsidRDefault="009856EB" w:rsidP="009856EB">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 </w:t>
            </w:r>
            <w:r w:rsidR="00F40C1D">
              <w:rPr>
                <w:rFonts w:ascii="Calibri Light" w:eastAsia="Times New Roman" w:hAnsi="Calibri Light" w:cs="Calibri Light"/>
                <w:lang w:eastAsia="en-GB"/>
              </w:rPr>
              <w:t xml:space="preserve">internal gain </w:t>
            </w:r>
            <w:proofErr w:type="spellStart"/>
            <w:r w:rsidR="00F40C1D">
              <w:rPr>
                <w:rFonts w:ascii="Calibri Light" w:eastAsia="Times New Roman" w:hAnsi="Calibri Light" w:cs="Calibri Light"/>
                <w:lang w:eastAsia="en-GB"/>
              </w:rPr>
              <w:t>fibre</w:t>
            </w:r>
            <w:proofErr w:type="spellEnd"/>
            <w:r w:rsidR="00F40C1D">
              <w:rPr>
                <w:rFonts w:ascii="Calibri Light" w:eastAsia="Times New Roman" w:hAnsi="Calibri Light" w:cs="Calibri Light"/>
                <w:lang w:eastAsia="en-GB"/>
              </w:rPr>
              <w:t xml:space="preserve">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use </w:t>
            </w:r>
            <w:r w:rsidR="00F40C1D">
              <w:rPr>
                <w:rFonts w:ascii="Calibri Light" w:eastAsia="Times New Roman" w:hAnsi="Calibri Light" w:cs="Calibri Light"/>
                <w:lang w:eastAsia="en-GB"/>
              </w:rPr>
              <w:t>a single</w:t>
            </w:r>
            <w:r w:rsidRPr="00415E31">
              <w:rPr>
                <w:rFonts w:ascii="Calibri Light" w:eastAsia="Times New Roman" w:hAnsi="Calibri Light" w:cs="Calibri Light"/>
                <w:lang w:eastAsia="en-GB"/>
              </w:rPr>
              <w:t xml:space="preserve"> </w:t>
            </w:r>
            <w:proofErr w:type="spellStart"/>
            <w:r w:rsidRPr="00415E31">
              <w:rPr>
                <w:rFonts w:ascii="Calibri Light" w:eastAsia="Times New Roman" w:hAnsi="Calibri Light" w:cs="Calibri Light"/>
                <w:lang w:eastAsia="en-GB"/>
              </w:rPr>
              <w:t>fibre</w:t>
            </w:r>
            <w:proofErr w:type="spellEnd"/>
            <w:r w:rsidRPr="00415E31">
              <w:rPr>
                <w:rFonts w:ascii="Calibri Light" w:eastAsia="Times New Roman" w:hAnsi="Calibri Light" w:cs="Calibri Light"/>
                <w:lang w:eastAsia="en-GB"/>
              </w:rPr>
              <w:t xml:space="preserve"> for gain in each direction, this is to ensure that </w:t>
            </w:r>
            <w:r w:rsidRPr="00DA3614">
              <w:rPr>
                <w:rFonts w:ascii="Calibri Light" w:eastAsia="Times New Roman" w:hAnsi="Calibri Light" w:cs="Calibri Light"/>
                <w:lang w:eastAsia="en-GB"/>
              </w:rPr>
              <w:t xml:space="preserve">the </w:t>
            </w:r>
            <w:r w:rsidRPr="00415E31">
              <w:rPr>
                <w:rFonts w:ascii="Calibri Light" w:eastAsia="Times New Roman" w:hAnsi="Calibri Light" w:cs="Calibri Light"/>
                <w:lang w:eastAsia="en-GB"/>
              </w:rPr>
              <w:t>transmission delay in both directions of operation is as close as possible.</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FF33E73" w14:textId="77777777" w:rsidR="009856EB" w:rsidRDefault="00000000" w:rsidP="009856EB">
            <w:pPr>
              <w:snapToGrid/>
              <w:spacing w:line="240" w:lineRule="auto"/>
              <w:ind w:left="57" w:right="57"/>
              <w:jc w:val="left"/>
              <w:textAlignment w:val="baseline"/>
              <w:rPr>
                <w:rFonts w:ascii="Calibri Light" w:eastAsia="Times New Roman" w:hAnsi="Calibri Light"/>
                <w:sz w:val="16"/>
                <w:szCs w:val="16"/>
                <w:lang w:eastAsia="en-GB"/>
              </w:rPr>
            </w:pPr>
            <w:sdt>
              <w:sdtPr>
                <w:alias w:val=""/>
                <w:id w:val="-2090985105"/>
                <w:dropDownList>
                  <w:listItem w:displayText="Choose an item." w:value="Choose an item."/>
                  <w:listItem w:displayText="YES " w:value="YES "/>
                  <w:listItem w:displayText="NO" w:value="NO"/>
                </w:dropDownList>
              </w:sdtPr>
              <w:sdtContent>
                <w:r w:rsidR="009856EB">
                  <w:t>Choose an item.</w:t>
                </w:r>
              </w:sdtContent>
            </w:sdt>
          </w:p>
        </w:tc>
      </w:tr>
      <w:tr w:rsidR="009F711A" w14:paraId="6ED14D86" w14:textId="77777777" w:rsidTr="00B66065">
        <w:trPr>
          <w:trHeight w:val="540"/>
        </w:trPr>
        <w:tc>
          <w:tcPr>
            <w:tcW w:w="28" w:type="dxa"/>
          </w:tcPr>
          <w:p w14:paraId="4F91F9D1" w14:textId="77777777" w:rsidR="009F711A" w:rsidRPr="00415E31" w:rsidRDefault="009F711A" w:rsidP="009F711A">
            <w:pPr>
              <w:snapToGrid/>
              <w:spacing w:line="240" w:lineRule="auto"/>
              <w:jc w:val="left"/>
              <w:textAlignment w:val="baseline"/>
              <w:rPr>
                <w:rFonts w:ascii="Calibri Light" w:eastAsia="Times New Roman" w:hAnsi="Calibri Light" w:cs="Calibri Light"/>
                <w:sz w:val="16"/>
                <w:szCs w:val="16"/>
                <w:lang w:eastAsia="en-GB"/>
              </w:rPr>
            </w:pPr>
          </w:p>
        </w:tc>
        <w:tc>
          <w:tcPr>
            <w:tcW w:w="9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A1BE632"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2E2998AD" w14:textId="6B5AC40F" w:rsidR="009F711A" w:rsidRPr="00415E31" w:rsidRDefault="009856EB" w:rsidP="009856E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CD2DED8" w14:textId="140D7FD2"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MR1</w:t>
            </w:r>
            <w:r>
              <w:rPr>
                <w:rFonts w:ascii="Calibri Light" w:eastAsia="Times New Roman" w:hAnsi="Calibri Light" w:cs="Calibri Light"/>
                <w:lang w:eastAsia="en-GB"/>
              </w:rPr>
              <w:t>d</w:t>
            </w:r>
          </w:p>
        </w:tc>
        <w:tc>
          <w:tcPr>
            <w:tcW w:w="623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0BBCE93" w14:textId="3DA4E11C" w:rsidR="009F711A" w:rsidRPr="00415E31" w:rsidRDefault="009F711A" w:rsidP="009F711A">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amplifiers provided </w:t>
            </w:r>
            <w:r w:rsidR="00967DE7" w:rsidRPr="00967DE7">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be optimized for low noise and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have a gain of 2</w:t>
            </w:r>
            <w:r w:rsidR="00C07E6E">
              <w:rPr>
                <w:rFonts w:ascii="Calibri Light" w:eastAsia="Times New Roman" w:hAnsi="Calibri Light" w:cs="Calibri Light"/>
                <w:lang w:eastAsia="en-GB"/>
              </w:rPr>
              <w:t>1</w:t>
            </w:r>
            <w:r w:rsidRPr="00415E31">
              <w:rPr>
                <w:rFonts w:ascii="Calibri Light" w:eastAsia="Times New Roman" w:hAnsi="Calibri Light" w:cs="Calibri Light"/>
                <w:lang w:eastAsia="en-GB"/>
              </w:rPr>
              <w:t>dB</w:t>
            </w:r>
            <w:r w:rsidR="00AA5B24">
              <w:rPr>
                <w:rFonts w:ascii="Calibri Light" w:eastAsia="Times New Roman" w:hAnsi="Calibri Light" w:cs="Calibri Light"/>
                <w:lang w:eastAsia="en-GB"/>
              </w:rPr>
              <w: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2A098090" w14:textId="77777777" w:rsidR="009F711A" w:rsidRDefault="00000000" w:rsidP="009F711A">
            <w:pPr>
              <w:snapToGrid/>
              <w:spacing w:line="240" w:lineRule="auto"/>
              <w:ind w:left="57" w:right="57"/>
              <w:jc w:val="left"/>
              <w:textAlignment w:val="baseline"/>
              <w:rPr>
                <w:rFonts w:ascii="Calibri Light" w:eastAsia="Times New Roman" w:hAnsi="Calibri Light"/>
                <w:sz w:val="16"/>
                <w:szCs w:val="16"/>
                <w:lang w:eastAsia="en-GB"/>
              </w:rPr>
            </w:pPr>
            <w:sdt>
              <w:sdtPr>
                <w:alias w:val=""/>
                <w:id w:val="-1825886541"/>
                <w:dropDownList>
                  <w:listItem w:displayText="Choose an item." w:value="Choose an item."/>
                  <w:listItem w:displayText="YES " w:value="YES "/>
                  <w:listItem w:displayText="NO" w:value="NO"/>
                </w:dropDownList>
              </w:sdtPr>
              <w:sdtContent>
                <w:r w:rsidR="009F711A">
                  <w:t>Choose an item.</w:t>
                </w:r>
              </w:sdtContent>
            </w:sdt>
          </w:p>
        </w:tc>
      </w:tr>
      <w:tr w:rsidR="009F711A" w14:paraId="74FD11F2" w14:textId="77777777" w:rsidTr="00B66065">
        <w:trPr>
          <w:trHeight w:val="540"/>
        </w:trPr>
        <w:tc>
          <w:tcPr>
            <w:tcW w:w="28" w:type="dxa"/>
          </w:tcPr>
          <w:p w14:paraId="5542126D" w14:textId="77777777" w:rsidR="009F711A" w:rsidRPr="00415E31" w:rsidRDefault="009F711A" w:rsidP="009F711A">
            <w:pPr>
              <w:snapToGrid/>
              <w:spacing w:line="240" w:lineRule="auto"/>
              <w:jc w:val="left"/>
              <w:textAlignment w:val="baseline"/>
              <w:rPr>
                <w:rFonts w:ascii="Calibri Light" w:eastAsia="Times New Roman" w:hAnsi="Calibri Light" w:cs="Calibri Light"/>
                <w:sz w:val="16"/>
                <w:szCs w:val="16"/>
                <w:lang w:eastAsia="en-GB"/>
              </w:rPr>
            </w:pPr>
          </w:p>
        </w:tc>
        <w:tc>
          <w:tcPr>
            <w:tcW w:w="9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45DCC3F"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62C9C9B2" w14:textId="7D718B83" w:rsidR="009F711A" w:rsidRPr="00415E31" w:rsidRDefault="009856EB" w:rsidP="009856E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24B934B" w14:textId="4603B13B"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MR1e</w:t>
            </w:r>
          </w:p>
        </w:tc>
        <w:tc>
          <w:tcPr>
            <w:tcW w:w="623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85E9816" w14:textId="061596F3" w:rsidR="009F711A" w:rsidRPr="00415E31" w:rsidRDefault="000245FE" w:rsidP="009F711A">
            <w:pPr>
              <w:snapToGrid/>
              <w:spacing w:line="240" w:lineRule="auto"/>
              <w:ind w:left="145" w:right="57"/>
              <w:jc w:val="left"/>
              <w:textAlignment w:val="baseline"/>
              <w:rPr>
                <w:rFonts w:ascii="Calibri Light" w:eastAsia="Times New Roman" w:hAnsi="Calibri Light" w:cs="Calibri Light"/>
                <w:lang w:eastAsia="en-GB"/>
              </w:rPr>
            </w:pPr>
            <w:r>
              <w:rPr>
                <w:rFonts w:ascii="Calibri Light" w:hAnsi="Calibri Light" w:cs="Calibri Light"/>
              </w:rPr>
              <w:t>External</w:t>
            </w:r>
            <w:r w:rsidR="009F711A">
              <w:rPr>
                <w:rFonts w:ascii="Calibri Light" w:hAnsi="Calibri Light" w:cs="Calibri Light"/>
              </w:rPr>
              <w:t xml:space="preserve"> o</w:t>
            </w:r>
            <w:r w:rsidR="009F711A" w:rsidRPr="00415E31">
              <w:rPr>
                <w:rFonts w:ascii="Calibri Light" w:hAnsi="Calibri Light" w:cs="Calibri Light"/>
              </w:rPr>
              <w:t xml:space="preserve">ptical connectors to the amplifier </w:t>
            </w:r>
            <w:r w:rsidR="009F711A" w:rsidRPr="00415E31">
              <w:rPr>
                <w:rFonts w:ascii="Calibri Light" w:hAnsi="Calibri Light" w:cs="Calibri Light"/>
                <w:b/>
                <w:bCs/>
              </w:rPr>
              <w:t>must</w:t>
            </w:r>
            <w:r w:rsidR="009F711A" w:rsidRPr="00415E31">
              <w:rPr>
                <w:rFonts w:ascii="Calibri Light" w:hAnsi="Calibri Light" w:cs="Calibri Light"/>
              </w:rPr>
              <w:t xml:space="preserve"> </w:t>
            </w:r>
            <w:r w:rsidR="009F711A">
              <w:rPr>
                <w:rFonts w:ascii="Calibri Light" w:hAnsi="Calibri Light" w:cs="Calibri Light"/>
              </w:rPr>
              <w:t>be of type</w:t>
            </w:r>
            <w:r w:rsidR="009F711A" w:rsidRPr="00415E31">
              <w:rPr>
                <w:rFonts w:ascii="Calibri Light" w:hAnsi="Calibri Light" w:cs="Calibri Light"/>
              </w:rPr>
              <w:t xml:space="preserve"> Angled Polished Connectors (APC).</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FFD56F0" w14:textId="7A16864F" w:rsidR="009F711A" w:rsidRDefault="00000000" w:rsidP="009F711A">
            <w:pPr>
              <w:snapToGrid/>
              <w:spacing w:line="240" w:lineRule="auto"/>
              <w:ind w:left="57" w:right="57"/>
              <w:jc w:val="left"/>
              <w:textAlignment w:val="baseline"/>
            </w:pPr>
            <w:sdt>
              <w:sdtPr>
                <w:alias w:val=""/>
                <w:id w:val="-1026943824"/>
                <w:dropDownList>
                  <w:listItem w:displayText="Choose an item." w:value="Choose an item."/>
                  <w:listItem w:displayText="YES " w:value="YES "/>
                  <w:listItem w:displayText="NO" w:value="NO"/>
                </w:dropDownList>
              </w:sdtPr>
              <w:sdtContent>
                <w:r w:rsidR="009F711A">
                  <w:t>Choose an item.</w:t>
                </w:r>
              </w:sdtContent>
            </w:sdt>
          </w:p>
        </w:tc>
      </w:tr>
      <w:tr w:rsidR="009F711A" w14:paraId="6672B164" w14:textId="77777777" w:rsidTr="00B66065">
        <w:trPr>
          <w:trHeight w:val="540"/>
        </w:trPr>
        <w:tc>
          <w:tcPr>
            <w:tcW w:w="28" w:type="dxa"/>
          </w:tcPr>
          <w:p w14:paraId="6E97F108" w14:textId="77777777" w:rsidR="009F711A" w:rsidRPr="00415E31" w:rsidRDefault="009F711A" w:rsidP="009F711A">
            <w:pPr>
              <w:spacing w:line="240" w:lineRule="auto"/>
              <w:jc w:val="left"/>
              <w:rPr>
                <w:rFonts w:ascii="Calibri Light" w:eastAsia="Times New Roman" w:hAnsi="Calibri Light" w:cs="Calibri Light"/>
                <w:sz w:val="16"/>
                <w:szCs w:val="16"/>
                <w:lang w:eastAsia="en-GB"/>
              </w:rPr>
            </w:pPr>
          </w:p>
        </w:tc>
        <w:tc>
          <w:tcPr>
            <w:tcW w:w="9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3417E9D"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5606BAB6" w14:textId="32A34A77" w:rsidR="009F711A" w:rsidRPr="00415E31" w:rsidRDefault="009856EB" w:rsidP="009856EB">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B35CD3B" w14:textId="28389851" w:rsidR="009F711A" w:rsidRPr="00415E31" w:rsidRDefault="009F711A" w:rsidP="009F711A">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BF1512">
              <w:rPr>
                <w:rFonts w:ascii="Calibri Light" w:eastAsia="Times New Roman" w:hAnsi="Calibri Light" w:cs="Calibri Light"/>
                <w:lang w:eastAsia="en-GB"/>
              </w:rPr>
              <w:t>1f</w:t>
            </w:r>
          </w:p>
        </w:tc>
        <w:tc>
          <w:tcPr>
            <w:tcW w:w="623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A0F269A" w14:textId="77777777" w:rsidR="009F711A" w:rsidRPr="00415E31" w:rsidRDefault="009F711A" w:rsidP="009F711A">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hAnsi="Calibri Light" w:cs="Calibri Light"/>
              </w:rPr>
              <w:t xml:space="preserve">The proposed solution </w:t>
            </w:r>
            <w:r w:rsidRPr="00415E31">
              <w:rPr>
                <w:rFonts w:ascii="Calibri Light" w:hAnsi="Calibri Light" w:cs="Calibri Light"/>
                <w:b/>
                <w:bCs/>
              </w:rPr>
              <w:t>must</w:t>
            </w:r>
            <w:r w:rsidRPr="00415E31">
              <w:rPr>
                <w:rFonts w:ascii="Calibri Light" w:hAnsi="Calibri Light" w:cs="Calibri Light"/>
              </w:rPr>
              <w:t xml:space="preserve"> support auto restoration of ILA configuration after a power cycle.</w:t>
            </w:r>
          </w:p>
          <w:p w14:paraId="7248B770" w14:textId="77777777" w:rsidR="009F711A" w:rsidRPr="00415E31" w:rsidRDefault="009F711A" w:rsidP="009F711A">
            <w:pPr>
              <w:spacing w:line="240" w:lineRule="auto"/>
              <w:ind w:left="145"/>
              <w:jc w:val="left"/>
              <w:rPr>
                <w:rFonts w:ascii="Calibri Light" w:hAnsi="Calibri Light" w:cs="Calibri Light"/>
              </w:rPr>
            </w:pP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AB22731" w14:textId="77777777" w:rsidR="009F711A" w:rsidRDefault="00000000" w:rsidP="009F711A">
            <w:pPr>
              <w:spacing w:line="240" w:lineRule="auto"/>
              <w:ind w:left="57" w:right="57"/>
              <w:jc w:val="left"/>
              <w:rPr>
                <w:rFonts w:ascii="Calibri Light" w:eastAsia="Times New Roman" w:hAnsi="Calibri Light" w:cs="Calibri Light"/>
                <w:sz w:val="16"/>
                <w:szCs w:val="16"/>
                <w:lang w:eastAsia="en-GB"/>
              </w:rPr>
            </w:pPr>
            <w:sdt>
              <w:sdtPr>
                <w:alias w:val=""/>
                <w:id w:val="-1624461476"/>
                <w:dropDownList>
                  <w:listItem w:displayText="Choose an item." w:value="Choose an item."/>
                  <w:listItem w:displayText="YES " w:value="YES "/>
                  <w:listItem w:displayText="NO" w:value="NO"/>
                </w:dropDownList>
              </w:sdtPr>
              <w:sdtContent>
                <w:r w:rsidR="009F711A">
                  <w:t>Choose an item.</w:t>
                </w:r>
              </w:sdtContent>
            </w:sdt>
          </w:p>
        </w:tc>
      </w:tr>
      <w:tr w:rsidR="009F711A" w14:paraId="1F15E6CB" w14:textId="77777777" w:rsidTr="00B66065">
        <w:trPr>
          <w:trHeight w:val="540"/>
        </w:trPr>
        <w:tc>
          <w:tcPr>
            <w:tcW w:w="28" w:type="dxa"/>
          </w:tcPr>
          <w:p w14:paraId="590C4183" w14:textId="77777777" w:rsidR="009F711A" w:rsidRPr="00415E31" w:rsidRDefault="009F711A" w:rsidP="009F711A">
            <w:pPr>
              <w:spacing w:line="240" w:lineRule="auto"/>
              <w:jc w:val="left"/>
              <w:rPr>
                <w:rFonts w:ascii="Calibri Light" w:eastAsia="Times New Roman" w:hAnsi="Calibri Light" w:cs="Calibri Light"/>
                <w:sz w:val="16"/>
                <w:szCs w:val="16"/>
                <w:lang w:eastAsia="en-GB"/>
              </w:rPr>
            </w:pPr>
          </w:p>
        </w:tc>
        <w:tc>
          <w:tcPr>
            <w:tcW w:w="9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49AC7D9"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463A25EA" w14:textId="30F196F1" w:rsidR="009F711A" w:rsidRPr="00415E31" w:rsidRDefault="009856EB" w:rsidP="009856EB">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FCD6E5B" w14:textId="007233F8" w:rsidR="009F711A" w:rsidRPr="00415E31" w:rsidRDefault="009F711A" w:rsidP="009F711A">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BF1512">
              <w:rPr>
                <w:rFonts w:ascii="Calibri Light" w:eastAsia="Times New Roman" w:hAnsi="Calibri Light" w:cs="Calibri Light"/>
                <w:lang w:eastAsia="en-GB"/>
              </w:rPr>
              <w:t>1g</w:t>
            </w:r>
          </w:p>
        </w:tc>
        <w:tc>
          <w:tcPr>
            <w:tcW w:w="623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3938F40" w14:textId="3DF19DF6" w:rsidR="009F711A" w:rsidRDefault="009F711A" w:rsidP="009F711A">
            <w:pPr>
              <w:spacing w:line="240" w:lineRule="auto"/>
              <w:ind w:left="145"/>
              <w:jc w:val="left"/>
              <w:rPr>
                <w:rFonts w:ascii="Calibri Light" w:hAnsi="Calibri Light" w:cs="Calibri Light"/>
              </w:rPr>
            </w:pPr>
            <w:r w:rsidRPr="00415E31">
              <w:rPr>
                <w:rFonts w:ascii="Calibri Light" w:hAnsi="Calibri Light" w:cs="Calibri Light"/>
              </w:rPr>
              <w:t xml:space="preserve">The amplifier shelves </w:t>
            </w:r>
            <w:r w:rsidRPr="00415E31">
              <w:rPr>
                <w:rFonts w:ascii="Calibri Light" w:hAnsi="Calibri Light" w:cs="Calibri Light"/>
                <w:b/>
                <w:bCs/>
              </w:rPr>
              <w:t>must</w:t>
            </w:r>
            <w:r w:rsidRPr="00415E31">
              <w:rPr>
                <w:rFonts w:ascii="Calibri Light" w:hAnsi="Calibri Light" w:cs="Calibri Light"/>
              </w:rPr>
              <w:t xml:space="preserve"> have dual -48V DC power feeds.</w:t>
            </w:r>
            <w:r w:rsidR="00424A52">
              <w:rPr>
                <w:rFonts w:ascii="Calibri Light" w:hAnsi="Calibri Light" w:cs="Calibri Light"/>
              </w:rPr>
              <w:t xml:space="preserve">  </w:t>
            </w:r>
            <w:r w:rsidR="00C22EB4" w:rsidRPr="00C22EB4">
              <w:rPr>
                <w:rFonts w:ascii="Calibri Light" w:hAnsi="Calibri Light" w:cs="Calibri Light"/>
              </w:rPr>
              <w:t xml:space="preserve">These </w:t>
            </w:r>
            <w:r w:rsidR="00C22EB4">
              <w:rPr>
                <w:rFonts w:ascii="Calibri Light" w:hAnsi="Calibri Light" w:cs="Calibri Light"/>
              </w:rPr>
              <w:t xml:space="preserve">feeds </w:t>
            </w:r>
            <w:r w:rsidR="00C22EB4" w:rsidRPr="00C22EB4">
              <w:rPr>
                <w:rFonts w:ascii="Calibri Light" w:hAnsi="Calibri Light" w:cs="Calibri Light"/>
              </w:rPr>
              <w:t>can</w:t>
            </w:r>
            <w:r w:rsidR="00C22EB4">
              <w:rPr>
                <w:rFonts w:ascii="Calibri Light" w:hAnsi="Calibri Light" w:cs="Calibri Light"/>
                <w:b/>
                <w:bCs/>
              </w:rPr>
              <w:t xml:space="preserve"> </w:t>
            </w:r>
            <w:r w:rsidR="00C22EB4">
              <w:rPr>
                <w:rFonts w:ascii="Calibri Light" w:hAnsi="Calibri Light" w:cs="Calibri Light"/>
              </w:rPr>
              <w:t>be</w:t>
            </w:r>
            <w:r w:rsidR="00424A52">
              <w:rPr>
                <w:rFonts w:ascii="Calibri Light" w:hAnsi="Calibri Light" w:cs="Calibri Light"/>
              </w:rPr>
              <w:t xml:space="preserve"> either an integrated dual -48VDC power supply or a separate dual-feed -48VDC </w:t>
            </w:r>
            <w:r w:rsidR="004E1F01">
              <w:rPr>
                <w:rFonts w:ascii="Calibri Light" w:hAnsi="Calibri Light" w:cs="Calibri Light"/>
              </w:rPr>
              <w:t>external power supply.</w:t>
            </w:r>
          </w:p>
          <w:p w14:paraId="470F658F" w14:textId="14EF7AFF" w:rsidR="004E1F01" w:rsidRPr="00415E31" w:rsidRDefault="00C3330F" w:rsidP="009F711A">
            <w:pPr>
              <w:spacing w:line="240" w:lineRule="auto"/>
              <w:ind w:left="145"/>
              <w:jc w:val="left"/>
              <w:rPr>
                <w:rFonts w:ascii="Calibri Light" w:eastAsia="Calibri Light" w:hAnsi="Calibri Light" w:cs="Calibri Light"/>
              </w:rPr>
            </w:pPr>
            <w:r>
              <w:rPr>
                <w:rFonts w:ascii="Calibri Light" w:hAnsi="Calibri Light" w:cs="Calibri Light"/>
              </w:rPr>
              <w:t>The amplifier chassis</w:t>
            </w:r>
            <w:r w:rsidR="004E1F01" w:rsidRPr="000245FE">
              <w:rPr>
                <w:rFonts w:ascii="Calibri Light" w:hAnsi="Calibri Light" w:cs="Calibri Light"/>
              </w:rPr>
              <w:t xml:space="preserve"> </w:t>
            </w:r>
            <w:r w:rsidR="004E1F01" w:rsidRPr="000245FE">
              <w:rPr>
                <w:rFonts w:ascii="Calibri Light" w:hAnsi="Calibri Light" w:cs="Calibri Light"/>
                <w:b/>
                <w:bCs/>
              </w:rPr>
              <w:t>must</w:t>
            </w:r>
            <w:r w:rsidR="004E1F01" w:rsidRPr="000245FE">
              <w:rPr>
                <w:rFonts w:ascii="Calibri Light" w:hAnsi="Calibri Light" w:cs="Calibri Light"/>
              </w:rPr>
              <w:t xml:space="preserve"> have protection against accidental reverse</w:t>
            </w:r>
            <w:r>
              <w:rPr>
                <w:rFonts w:ascii="Calibri Light" w:hAnsi="Calibri Light" w:cs="Calibri Light"/>
              </w:rPr>
              <w:t xml:space="preserve"> DC</w:t>
            </w:r>
            <w:r w:rsidR="004E1F01" w:rsidRPr="000245FE">
              <w:rPr>
                <w:rFonts w:ascii="Calibri Light" w:hAnsi="Calibri Light" w:cs="Calibri Light"/>
              </w:rPr>
              <w:t xml:space="preserve"> polarity connection</w:t>
            </w:r>
            <w:r>
              <w:rPr>
                <w:rFonts w:ascii="Calibri Light" w:hAnsi="Calibri Light" w:cs="Calibri Light"/>
              </w:rPr>
              <w: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4B80A3F" w14:textId="77777777" w:rsidR="009F711A" w:rsidRDefault="00000000" w:rsidP="009F711A">
            <w:pPr>
              <w:spacing w:line="240" w:lineRule="auto"/>
              <w:ind w:left="57" w:right="57"/>
              <w:jc w:val="left"/>
              <w:rPr>
                <w:rFonts w:ascii="Calibri Light" w:eastAsia="Times New Roman" w:hAnsi="Calibri Light" w:cs="Calibri Light"/>
                <w:sz w:val="16"/>
                <w:szCs w:val="16"/>
                <w:lang w:eastAsia="en-GB"/>
              </w:rPr>
            </w:pPr>
            <w:sdt>
              <w:sdtPr>
                <w:alias w:val=""/>
                <w:id w:val="651949951"/>
                <w:dropDownList>
                  <w:listItem w:displayText="Choose an item." w:value="Choose an item."/>
                  <w:listItem w:displayText="YES " w:value="YES "/>
                  <w:listItem w:displayText="NO" w:value="NO"/>
                </w:dropDownList>
              </w:sdtPr>
              <w:sdtContent>
                <w:r w:rsidR="009F711A">
                  <w:t>Choose an item.</w:t>
                </w:r>
              </w:sdtContent>
            </w:sdt>
          </w:p>
        </w:tc>
      </w:tr>
      <w:tr w:rsidR="008048B6" w14:paraId="30EB56BD" w14:textId="77777777" w:rsidTr="00B66065">
        <w:trPr>
          <w:trHeight w:val="540"/>
        </w:trPr>
        <w:tc>
          <w:tcPr>
            <w:tcW w:w="28" w:type="dxa"/>
          </w:tcPr>
          <w:p w14:paraId="6C066634" w14:textId="77777777" w:rsidR="008048B6" w:rsidRPr="00415E31" w:rsidRDefault="008048B6" w:rsidP="00FF403C">
            <w:pPr>
              <w:spacing w:line="240" w:lineRule="auto"/>
              <w:jc w:val="left"/>
              <w:rPr>
                <w:rFonts w:ascii="Calibri Light" w:eastAsia="Times New Roman" w:hAnsi="Calibri Light" w:cs="Calibri Light"/>
                <w:sz w:val="16"/>
                <w:szCs w:val="16"/>
                <w:lang w:eastAsia="en-GB"/>
              </w:rPr>
            </w:pPr>
          </w:p>
        </w:tc>
        <w:tc>
          <w:tcPr>
            <w:tcW w:w="9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C8BC829" w14:textId="77777777" w:rsidR="008048B6" w:rsidRDefault="008048B6" w:rsidP="00FF403C">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w:t>
            </w:r>
          </w:p>
          <w:p w14:paraId="298A9CB2" w14:textId="77777777" w:rsidR="008048B6" w:rsidRDefault="008048B6" w:rsidP="00FF403C">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Filter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5AA1D4C" w14:textId="46314784" w:rsidR="008048B6" w:rsidRPr="00415E31" w:rsidRDefault="00BF1512" w:rsidP="00FF403C">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MR2</w:t>
            </w:r>
          </w:p>
        </w:tc>
        <w:tc>
          <w:tcPr>
            <w:tcW w:w="623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A32D523" w14:textId="38852AF8" w:rsidR="008048B6" w:rsidRPr="00415E31" w:rsidRDefault="003B1261" w:rsidP="000F4697">
            <w:pPr>
              <w:snapToGrid/>
              <w:spacing w:line="240" w:lineRule="auto"/>
              <w:ind w:left="145" w:right="57"/>
              <w:jc w:val="left"/>
              <w:textAlignment w:val="baseline"/>
              <w:rPr>
                <w:rFonts w:ascii="Calibri Light" w:hAnsi="Calibri Light" w:cs="Calibri Light"/>
              </w:rPr>
            </w:pPr>
            <w:r>
              <w:rPr>
                <w:rFonts w:ascii="Calibri Light" w:eastAsia="Times New Roman" w:hAnsi="Calibri Light" w:cs="Calibri Light"/>
                <w:lang w:eastAsia="en-GB"/>
              </w:rPr>
              <w:t xml:space="preserve">The solution </w:t>
            </w:r>
            <w:r w:rsidRPr="003B1261">
              <w:rPr>
                <w:rFonts w:ascii="Calibri Light" w:eastAsia="Times New Roman" w:hAnsi="Calibri Light" w:cs="Calibri Light"/>
                <w:b/>
                <w:bCs/>
                <w:lang w:eastAsia="en-GB"/>
              </w:rPr>
              <w:t>must</w:t>
            </w:r>
            <w:r>
              <w:rPr>
                <w:rFonts w:ascii="Calibri Light" w:eastAsia="Times New Roman" w:hAnsi="Calibri Light" w:cs="Calibri Light"/>
                <w:lang w:eastAsia="en-GB"/>
              </w:rPr>
              <w:t xml:space="preserve"> </w:t>
            </w:r>
            <w:r w:rsidR="00741007">
              <w:rPr>
                <w:rFonts w:ascii="Calibri Light" w:eastAsia="Times New Roman" w:hAnsi="Calibri Light" w:cs="Calibri Light"/>
                <w:lang w:eastAsia="en-GB"/>
              </w:rPr>
              <w:t>be compatible with</w:t>
            </w:r>
            <w:r>
              <w:rPr>
                <w:rFonts w:ascii="Calibri Light" w:eastAsia="Times New Roman" w:hAnsi="Calibri Light" w:cs="Calibri Light"/>
                <w:lang w:eastAsia="en-GB"/>
              </w:rPr>
              <w:t xml:space="preserve"> a filter box conforming to the </w:t>
            </w:r>
            <w:r w:rsidR="00377A0B">
              <w:rPr>
                <w:rFonts w:ascii="Calibri Light" w:eastAsia="Times New Roman" w:hAnsi="Calibri Light" w:cs="Calibri Light"/>
                <w:lang w:eastAsia="en-GB"/>
              </w:rPr>
              <w:t xml:space="preserve">GÉANT </w:t>
            </w:r>
            <w:r>
              <w:rPr>
                <w:rFonts w:ascii="Calibri Light" w:eastAsia="Times New Roman" w:hAnsi="Calibri Light" w:cs="Calibri Light"/>
                <w:lang w:eastAsia="en-GB"/>
              </w:rPr>
              <w:t>design</w:t>
            </w:r>
            <w:r w:rsidR="002F2761">
              <w:rPr>
                <w:rFonts w:ascii="Calibri Light" w:eastAsia="Times New Roman" w:hAnsi="Calibri Light" w:cs="Calibri Light"/>
                <w:lang w:eastAsia="en-GB"/>
              </w:rPr>
              <w:t xml:space="preserve">.  This filter will be developed in collaboration with </w:t>
            </w:r>
            <w:proofErr w:type="gramStart"/>
            <w:r w:rsidR="00377A0B">
              <w:rPr>
                <w:rFonts w:ascii="Calibri Light" w:eastAsia="Times New Roman" w:hAnsi="Calibri Light" w:cs="Calibri Light"/>
                <w:lang w:eastAsia="en-GB"/>
              </w:rPr>
              <w:t xml:space="preserve">GÉANT </w:t>
            </w:r>
            <w:r w:rsidR="002F2761">
              <w:rPr>
                <w:rFonts w:ascii="Calibri Light" w:eastAsia="Times New Roman" w:hAnsi="Calibri Light" w:cs="Calibri Light"/>
                <w:lang w:eastAsia="en-GB"/>
              </w:rPr>
              <w:t>,</w:t>
            </w:r>
            <w:proofErr w:type="gramEnd"/>
            <w:r w:rsidR="002F2761">
              <w:rPr>
                <w:rFonts w:ascii="Calibri Light" w:eastAsia="Times New Roman" w:hAnsi="Calibri Light" w:cs="Calibri Light"/>
                <w:lang w:eastAsia="en-GB"/>
              </w:rPr>
              <w:t xml:space="preserve"> but is </w:t>
            </w:r>
            <w:r w:rsidR="002F2761" w:rsidRPr="002F2761">
              <w:rPr>
                <w:rFonts w:ascii="Calibri Light" w:eastAsia="Times New Roman" w:hAnsi="Calibri Light" w:cs="Calibri Light"/>
                <w:b/>
                <w:bCs/>
                <w:lang w:eastAsia="en-GB"/>
              </w:rPr>
              <w:t>not</w:t>
            </w:r>
            <w:r w:rsidR="002F2761">
              <w:rPr>
                <w:rFonts w:ascii="Calibri Light" w:eastAsia="Times New Roman" w:hAnsi="Calibri Light" w:cs="Calibri Light"/>
                <w:lang w:eastAsia="en-GB"/>
              </w:rPr>
              <w:t xml:space="preserve"> part of the bill of materials (BoM)</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B276219" w14:textId="41E94C23" w:rsidR="008048B6" w:rsidRDefault="0052660B" w:rsidP="00FF403C">
            <w:pPr>
              <w:spacing w:line="240" w:lineRule="auto"/>
              <w:ind w:left="57" w:right="57"/>
              <w:jc w:val="left"/>
            </w:pPr>
            <w:r>
              <w:t>Choose an item</w:t>
            </w:r>
          </w:p>
        </w:tc>
      </w:tr>
      <w:tr w:rsidR="00967DE7" w14:paraId="05BA44F5" w14:textId="77777777" w:rsidTr="00B66065">
        <w:trPr>
          <w:trHeight w:val="540"/>
        </w:trPr>
        <w:tc>
          <w:tcPr>
            <w:tcW w:w="28" w:type="dxa"/>
          </w:tcPr>
          <w:p w14:paraId="37E364C1" w14:textId="77777777" w:rsidR="00967DE7" w:rsidRPr="00415E31" w:rsidRDefault="00967DE7" w:rsidP="009F711A">
            <w:pPr>
              <w:spacing w:line="240" w:lineRule="auto"/>
              <w:jc w:val="left"/>
              <w:rPr>
                <w:rFonts w:ascii="Calibri Light" w:eastAsia="Times New Roman" w:hAnsi="Calibri Light" w:cs="Calibri Light"/>
                <w:sz w:val="16"/>
                <w:szCs w:val="16"/>
                <w:lang w:eastAsia="en-GB"/>
              </w:rPr>
            </w:pPr>
          </w:p>
        </w:tc>
        <w:tc>
          <w:tcPr>
            <w:tcW w:w="9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99D1310" w14:textId="66184C1C" w:rsidR="00967DE7" w:rsidRDefault="003B1261" w:rsidP="009F711A">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 Ethernet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9F10337" w14:textId="686ABA0C" w:rsidR="00967DE7" w:rsidRDefault="003B1261" w:rsidP="009F711A">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MR3</w:t>
            </w:r>
            <w:r w:rsidR="00E50F82">
              <w:rPr>
                <w:rFonts w:ascii="Calibri Light" w:eastAsia="Times New Roman" w:hAnsi="Calibri Light" w:cs="Calibri Light"/>
                <w:lang w:eastAsia="en-GB"/>
              </w:rPr>
              <w:t>a</w:t>
            </w:r>
          </w:p>
        </w:tc>
        <w:tc>
          <w:tcPr>
            <w:tcW w:w="623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E150382" w14:textId="3338CF1D" w:rsidR="00967DE7" w:rsidRDefault="00707CAC" w:rsidP="009F711A">
            <w:pPr>
              <w:spacing w:line="240" w:lineRule="auto"/>
              <w:ind w:left="145"/>
              <w:jc w:val="left"/>
              <w:rPr>
                <w:rFonts w:ascii="Calibri Light" w:hAnsi="Calibri Light" w:cs="Calibri Light"/>
              </w:rPr>
            </w:pPr>
            <w:r>
              <w:rPr>
                <w:rFonts w:ascii="Calibri Light" w:hAnsi="Calibri Light" w:cs="Calibri Light"/>
              </w:rPr>
              <w:t xml:space="preserve">The solution </w:t>
            </w:r>
            <w:r w:rsidRPr="00764B19">
              <w:rPr>
                <w:rFonts w:ascii="Calibri Light" w:hAnsi="Calibri Light" w:cs="Calibri Light"/>
                <w:b/>
                <w:bCs/>
              </w:rPr>
              <w:t>must</w:t>
            </w:r>
            <w:r>
              <w:rPr>
                <w:rFonts w:ascii="Calibri Light" w:hAnsi="Calibri Light" w:cs="Calibri Light"/>
              </w:rPr>
              <w:t xml:space="preserve"> include a management Ethernet switch that is in a separate chassis from the optical amplifier.  This must have at least eight (8) Ethernet ports for local device management.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7348AB7" w14:textId="2E1AA1C0" w:rsidR="00967DE7" w:rsidRDefault="0052660B" w:rsidP="009F711A">
            <w:pPr>
              <w:spacing w:line="240" w:lineRule="auto"/>
              <w:ind w:left="57" w:right="57"/>
              <w:jc w:val="left"/>
            </w:pPr>
            <w:r>
              <w:t>Choose an item</w:t>
            </w:r>
          </w:p>
        </w:tc>
      </w:tr>
      <w:tr w:rsidR="00700742" w14:paraId="2855B323" w14:textId="77777777" w:rsidTr="00B66065">
        <w:trPr>
          <w:trHeight w:val="540"/>
        </w:trPr>
        <w:tc>
          <w:tcPr>
            <w:tcW w:w="28" w:type="dxa"/>
          </w:tcPr>
          <w:p w14:paraId="16A58C1A" w14:textId="77777777" w:rsidR="00700742" w:rsidRPr="00415E31" w:rsidRDefault="00700742" w:rsidP="009F711A">
            <w:pPr>
              <w:spacing w:line="240" w:lineRule="auto"/>
              <w:jc w:val="left"/>
              <w:rPr>
                <w:rFonts w:ascii="Calibri Light" w:eastAsia="Times New Roman" w:hAnsi="Calibri Light" w:cs="Calibri Light"/>
                <w:sz w:val="16"/>
                <w:szCs w:val="16"/>
                <w:lang w:eastAsia="en-GB"/>
              </w:rPr>
            </w:pPr>
          </w:p>
        </w:tc>
        <w:tc>
          <w:tcPr>
            <w:tcW w:w="9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7FC719F" w14:textId="1289A91C" w:rsidR="00700742" w:rsidRDefault="00E50F82" w:rsidP="009F711A">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 Ethernet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A9FD918" w14:textId="2AA15D42" w:rsidR="00700742" w:rsidRDefault="00E50F82" w:rsidP="009F711A">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MR3b</w:t>
            </w:r>
          </w:p>
        </w:tc>
        <w:tc>
          <w:tcPr>
            <w:tcW w:w="623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15862FB" w14:textId="33584CCF" w:rsidR="00700742" w:rsidRDefault="00E50F82" w:rsidP="009F711A">
            <w:pPr>
              <w:spacing w:line="240" w:lineRule="auto"/>
              <w:ind w:left="145"/>
              <w:jc w:val="left"/>
              <w:rPr>
                <w:rFonts w:ascii="Calibri Light" w:hAnsi="Calibri Light" w:cs="Calibri Light"/>
              </w:rPr>
            </w:pPr>
            <w:r>
              <w:rPr>
                <w:rFonts w:ascii="Calibri Light" w:hAnsi="Calibri Light" w:cs="Calibri Light"/>
              </w:rPr>
              <w:t xml:space="preserve">The Ethernet switch </w:t>
            </w:r>
            <w:r w:rsidRPr="006478AB">
              <w:rPr>
                <w:rFonts w:ascii="Calibri Light" w:hAnsi="Calibri Light" w:cs="Calibri Light"/>
                <w:b/>
                <w:bCs/>
              </w:rPr>
              <w:t>must</w:t>
            </w:r>
            <w:r>
              <w:rPr>
                <w:rFonts w:ascii="Calibri Light" w:hAnsi="Calibri Light" w:cs="Calibri Light"/>
              </w:rPr>
              <w:t xml:space="preserve"> have </w:t>
            </w:r>
            <w:proofErr w:type="spellStart"/>
            <w:proofErr w:type="gramStart"/>
            <w:r>
              <w:rPr>
                <w:rFonts w:ascii="Calibri Light" w:hAnsi="Calibri Light" w:cs="Calibri Light"/>
              </w:rPr>
              <w:t>a</w:t>
            </w:r>
            <w:proofErr w:type="spellEnd"/>
            <w:proofErr w:type="gramEnd"/>
            <w:r>
              <w:rPr>
                <w:rFonts w:ascii="Calibri Light" w:hAnsi="Calibri Light" w:cs="Calibri Light"/>
              </w:rPr>
              <w:t xml:space="preserve"> optical interface to connect to the OSC channels on the line </w:t>
            </w:r>
            <w:proofErr w:type="spellStart"/>
            <w:r>
              <w:rPr>
                <w:rFonts w:ascii="Calibri Light" w:hAnsi="Calibri Light" w:cs="Calibri Light"/>
              </w:rPr>
              <w:t>fibre</w:t>
            </w:r>
            <w:proofErr w:type="spellEnd"/>
            <w:r>
              <w:rPr>
                <w:rFonts w:ascii="Calibri Light" w:hAnsi="Calibri Light" w:cs="Calibri Light"/>
              </w:rPr>
              <w: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6DA1B49" w14:textId="77777777" w:rsidR="00700742" w:rsidRDefault="00700742" w:rsidP="009F711A">
            <w:pPr>
              <w:spacing w:line="240" w:lineRule="auto"/>
              <w:ind w:left="57" w:right="57"/>
              <w:jc w:val="left"/>
            </w:pPr>
          </w:p>
        </w:tc>
      </w:tr>
      <w:tr w:rsidR="009F711A" w14:paraId="271AF204" w14:textId="77777777" w:rsidTr="00B66065">
        <w:trPr>
          <w:trHeight w:val="540"/>
        </w:trPr>
        <w:tc>
          <w:tcPr>
            <w:tcW w:w="28" w:type="dxa"/>
          </w:tcPr>
          <w:p w14:paraId="3E25E609" w14:textId="77777777" w:rsidR="009F711A" w:rsidRPr="00415E31" w:rsidRDefault="009F711A" w:rsidP="009F711A">
            <w:pPr>
              <w:spacing w:line="240" w:lineRule="auto"/>
              <w:jc w:val="left"/>
              <w:rPr>
                <w:rFonts w:ascii="Calibri Light" w:eastAsia="Times New Roman" w:hAnsi="Calibri Light" w:cs="Calibri Light"/>
                <w:sz w:val="16"/>
                <w:szCs w:val="16"/>
                <w:lang w:eastAsia="en-GB"/>
              </w:rPr>
            </w:pPr>
          </w:p>
        </w:tc>
        <w:tc>
          <w:tcPr>
            <w:tcW w:w="9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6FC8928" w14:textId="77777777" w:rsidR="009F711A" w:rsidRDefault="009F711A" w:rsidP="009F711A">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w:t>
            </w:r>
          </w:p>
          <w:p w14:paraId="4EF6CC92" w14:textId="79FBAE17" w:rsidR="00197829" w:rsidRDefault="00197829" w:rsidP="009F711A">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 xml:space="preserve">Ethernet </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D12ED0E" w14:textId="4A4C33C4" w:rsidR="009F711A" w:rsidRPr="00415E31" w:rsidRDefault="009F711A" w:rsidP="009F711A">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MR3</w:t>
            </w:r>
            <w:r w:rsidR="00E50F82">
              <w:rPr>
                <w:rFonts w:ascii="Calibri Light" w:eastAsia="Times New Roman" w:hAnsi="Calibri Light" w:cs="Calibri Light"/>
                <w:lang w:eastAsia="en-GB"/>
              </w:rPr>
              <w:t>c</w:t>
            </w:r>
          </w:p>
        </w:tc>
        <w:tc>
          <w:tcPr>
            <w:tcW w:w="623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A1D2122" w14:textId="64A21BBE" w:rsidR="009F711A" w:rsidRPr="00415E31" w:rsidRDefault="009F711A" w:rsidP="009F711A">
            <w:pPr>
              <w:spacing w:line="240" w:lineRule="auto"/>
              <w:ind w:left="145"/>
              <w:jc w:val="left"/>
              <w:rPr>
                <w:rFonts w:ascii="Calibri Light" w:hAnsi="Calibri Light" w:cs="Calibri Light"/>
              </w:rPr>
            </w:pPr>
            <w:r>
              <w:rPr>
                <w:rFonts w:ascii="Calibri Light" w:hAnsi="Calibri Light" w:cs="Calibri Light"/>
              </w:rPr>
              <w:t xml:space="preserve">The </w:t>
            </w:r>
            <w:r w:rsidR="0052660B">
              <w:rPr>
                <w:rFonts w:ascii="Calibri Light" w:hAnsi="Calibri Light" w:cs="Calibri Light"/>
              </w:rPr>
              <w:t xml:space="preserve">Ethernet switch </w:t>
            </w:r>
            <w:r w:rsidR="0052660B" w:rsidRPr="00A00BE8">
              <w:rPr>
                <w:rFonts w:ascii="Calibri Light" w:hAnsi="Calibri Light" w:cs="Calibri Light"/>
                <w:b/>
                <w:bCs/>
              </w:rPr>
              <w:t>must</w:t>
            </w:r>
            <w:r w:rsidR="0052660B">
              <w:rPr>
                <w:rFonts w:ascii="Calibri Light" w:hAnsi="Calibri Light" w:cs="Calibri Light"/>
              </w:rPr>
              <w:t xml:space="preserve"> have</w:t>
            </w:r>
            <w:r w:rsidR="00A34A08">
              <w:rPr>
                <w:rFonts w:ascii="Calibri Light" w:hAnsi="Calibri Light" w:cs="Calibri Light"/>
              </w:rPr>
              <w:t xml:space="preserve"> either a</w:t>
            </w:r>
            <w:r w:rsidR="00A81801">
              <w:rPr>
                <w:rFonts w:ascii="Calibri Light" w:hAnsi="Calibri Light" w:cs="Calibri Light"/>
              </w:rPr>
              <w:t xml:space="preserve">n integrated </w:t>
            </w:r>
            <w:r w:rsidR="0052660B">
              <w:rPr>
                <w:rFonts w:ascii="Calibri Light" w:hAnsi="Calibri Light" w:cs="Calibri Light"/>
              </w:rPr>
              <w:t>dual -48VDC power supply</w:t>
            </w:r>
            <w:r w:rsidR="00A00BE8">
              <w:rPr>
                <w:rFonts w:ascii="Calibri Light" w:hAnsi="Calibri Light" w:cs="Calibri Light"/>
              </w:rPr>
              <w:t xml:space="preserve"> or </w:t>
            </w:r>
            <w:r w:rsidR="00CD2004">
              <w:rPr>
                <w:rFonts w:ascii="Calibri Light" w:hAnsi="Calibri Light" w:cs="Calibri Light"/>
              </w:rPr>
              <w:t>a separate</w:t>
            </w:r>
            <w:r w:rsidR="00A34A08">
              <w:rPr>
                <w:rFonts w:ascii="Calibri Light" w:hAnsi="Calibri Light" w:cs="Calibri Light"/>
              </w:rPr>
              <w:t xml:space="preserve"> </w:t>
            </w:r>
            <w:r w:rsidR="00FE0640">
              <w:rPr>
                <w:rFonts w:ascii="Calibri Light" w:hAnsi="Calibri Light" w:cs="Calibri Light"/>
              </w:rPr>
              <w:t>dual-feed</w:t>
            </w:r>
            <w:r w:rsidR="00A34A08">
              <w:rPr>
                <w:rFonts w:ascii="Calibri Light" w:hAnsi="Calibri Light" w:cs="Calibri Light"/>
              </w:rPr>
              <w:t xml:space="preserve"> -48VDC</w:t>
            </w:r>
            <w:r w:rsidR="00FE0640">
              <w:rPr>
                <w:rFonts w:ascii="Calibri Light" w:hAnsi="Calibri Light" w:cs="Calibri Light"/>
              </w:rPr>
              <w:t xml:space="preserve"> </w:t>
            </w:r>
            <w:r w:rsidR="0017596B">
              <w:rPr>
                <w:rFonts w:ascii="Calibri Light" w:hAnsi="Calibri Light" w:cs="Calibri Light"/>
              </w:rPr>
              <w:t>to 240VAC</w:t>
            </w:r>
            <w:r w:rsidR="00A34A08">
              <w:rPr>
                <w:rFonts w:ascii="Calibri Light" w:hAnsi="Calibri Light" w:cs="Calibri Light"/>
              </w:rPr>
              <w:t xml:space="preserve"> </w:t>
            </w:r>
            <w:r w:rsidR="00CD2004">
              <w:rPr>
                <w:rFonts w:ascii="Calibri Light" w:hAnsi="Calibri Light" w:cs="Calibri Light"/>
              </w:rPr>
              <w:t>inverter for powering the Ethernet switch.</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1A8CD02C" w14:textId="7FD6AE1F" w:rsidR="009F711A" w:rsidRDefault="0052660B" w:rsidP="009F711A">
            <w:pPr>
              <w:spacing w:line="240" w:lineRule="auto"/>
              <w:ind w:left="57" w:right="57"/>
              <w:jc w:val="left"/>
            </w:pPr>
            <w:r>
              <w:t>Choose an item</w:t>
            </w:r>
            <w:r w:rsidR="00F518A7">
              <w:t>21</w:t>
            </w:r>
          </w:p>
        </w:tc>
      </w:tr>
      <w:tr w:rsidR="009F711A" w14:paraId="5A53ADAD" w14:textId="77777777" w:rsidTr="00B66065">
        <w:trPr>
          <w:trHeight w:val="540"/>
        </w:trPr>
        <w:tc>
          <w:tcPr>
            <w:tcW w:w="28" w:type="dxa"/>
          </w:tcPr>
          <w:p w14:paraId="335B700A" w14:textId="77777777" w:rsidR="009F711A" w:rsidRPr="00415E31" w:rsidRDefault="009F711A" w:rsidP="009F711A">
            <w:pPr>
              <w:spacing w:line="240" w:lineRule="auto"/>
              <w:jc w:val="left"/>
              <w:rPr>
                <w:rFonts w:ascii="Calibri Light" w:eastAsia="Times New Roman" w:hAnsi="Calibri Light" w:cs="Calibri Light"/>
                <w:sz w:val="16"/>
                <w:szCs w:val="16"/>
                <w:lang w:eastAsia="en-GB"/>
              </w:rPr>
            </w:pPr>
          </w:p>
        </w:tc>
        <w:tc>
          <w:tcPr>
            <w:tcW w:w="9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5E5ED39" w14:textId="6A9A51FC" w:rsidR="009F711A" w:rsidRPr="00415E31" w:rsidRDefault="009F711A" w:rsidP="009F711A">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0CA8962" w14:textId="77777777" w:rsidR="009F711A" w:rsidRPr="00415E31" w:rsidRDefault="009F711A" w:rsidP="009F711A">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MR4</w:t>
            </w:r>
          </w:p>
        </w:tc>
        <w:tc>
          <w:tcPr>
            <w:tcW w:w="623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CED0E4B" w14:textId="550A8218" w:rsidR="009F711A" w:rsidRPr="00415E31" w:rsidRDefault="009F711A" w:rsidP="00EF6F39">
            <w:pPr>
              <w:spacing w:line="240" w:lineRule="auto"/>
              <w:ind w:left="145"/>
              <w:jc w:val="left"/>
              <w:rPr>
                <w:rFonts w:ascii="Calibri Light" w:hAnsi="Calibri Light" w:cs="Calibri Light"/>
              </w:rPr>
            </w:pPr>
            <w:r w:rsidRPr="00415E31">
              <w:rPr>
                <w:rFonts w:ascii="Calibri Light" w:hAnsi="Calibri Light" w:cs="Calibri Light"/>
              </w:rPr>
              <w:t xml:space="preserve">The design </w:t>
            </w:r>
            <w:r w:rsidRPr="00415E31">
              <w:rPr>
                <w:rFonts w:ascii="Calibri Light" w:hAnsi="Calibri Light" w:cs="Calibri Light"/>
                <w:b/>
                <w:bCs/>
              </w:rPr>
              <w:t>must</w:t>
            </w:r>
            <w:r w:rsidRPr="00415E31">
              <w:rPr>
                <w:rFonts w:ascii="Calibri Light" w:hAnsi="Calibri Light" w:cs="Calibri Light"/>
              </w:rPr>
              <w:t xml:space="preserve"> include an in-band </w:t>
            </w:r>
            <w:r w:rsidR="00B62F58">
              <w:rPr>
                <w:rFonts w:ascii="Calibri Light" w:hAnsi="Calibri Light" w:cs="Calibri Light"/>
              </w:rPr>
              <w:t>channel</w:t>
            </w:r>
            <w:r w:rsidRPr="00415E31">
              <w:rPr>
                <w:rFonts w:ascii="Calibri Light" w:hAnsi="Calibri Light" w:cs="Calibri Light"/>
              </w:rPr>
              <w:t xml:space="preserve"> for monitoring and configuring the amplifiers.  There will be no remote internet access at the amplifier huts, for this reason an integrated optical supervisory channel for remote management of amplifiers is </w:t>
            </w:r>
            <w:r w:rsidR="00B62F58">
              <w:rPr>
                <w:rFonts w:ascii="Calibri Light" w:hAnsi="Calibri Light" w:cs="Calibri Light"/>
              </w:rPr>
              <w:t>mandatory</w:t>
            </w:r>
            <w:r>
              <w:rPr>
                <w:rFonts w:ascii="Calibri Light" w:hAnsi="Calibri Light" w:cs="Calibri Light"/>
              </w:rPr>
              <w:t xml:space="preserve">.  </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D4A4AD6" w14:textId="77777777" w:rsidR="009F711A" w:rsidRDefault="00000000" w:rsidP="009F711A">
            <w:pPr>
              <w:spacing w:line="240" w:lineRule="auto"/>
              <w:ind w:left="57" w:right="57"/>
              <w:jc w:val="left"/>
              <w:rPr>
                <w:rFonts w:ascii="Calibri Light" w:eastAsia="Times New Roman" w:hAnsi="Calibri Light" w:cs="Calibri Light"/>
                <w:sz w:val="16"/>
                <w:szCs w:val="16"/>
                <w:lang w:eastAsia="en-GB"/>
              </w:rPr>
            </w:pPr>
            <w:sdt>
              <w:sdtPr>
                <w:alias w:val=""/>
                <w:id w:val="-330679826"/>
                <w:dropDownList>
                  <w:listItem w:displayText="Choose an item." w:value="Choose an item."/>
                  <w:listItem w:displayText="YES " w:value="YES "/>
                  <w:listItem w:displayText="NO" w:value="NO"/>
                </w:dropDownList>
              </w:sdtPr>
              <w:sdtContent>
                <w:r w:rsidR="009F711A">
                  <w:t>Choose an item.</w:t>
                </w:r>
              </w:sdtContent>
            </w:sdt>
          </w:p>
        </w:tc>
      </w:tr>
      <w:tr w:rsidR="009F711A" w14:paraId="0FDEEE69" w14:textId="77777777" w:rsidTr="00B66065">
        <w:trPr>
          <w:trHeight w:val="540"/>
        </w:trPr>
        <w:tc>
          <w:tcPr>
            <w:tcW w:w="28" w:type="dxa"/>
          </w:tcPr>
          <w:p w14:paraId="573AB4E4" w14:textId="77777777" w:rsidR="009F711A" w:rsidRPr="00415E31" w:rsidRDefault="009F711A" w:rsidP="009F711A">
            <w:pPr>
              <w:spacing w:line="240" w:lineRule="auto"/>
              <w:jc w:val="left"/>
              <w:rPr>
                <w:rFonts w:ascii="Calibri Light" w:eastAsia="Times New Roman" w:hAnsi="Calibri Light" w:cs="Calibri Light"/>
                <w:sz w:val="16"/>
                <w:szCs w:val="16"/>
                <w:lang w:eastAsia="en-GB"/>
              </w:rPr>
            </w:pPr>
          </w:p>
        </w:tc>
        <w:tc>
          <w:tcPr>
            <w:tcW w:w="9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23A7004" w14:textId="7A853A47" w:rsidR="009F711A" w:rsidRPr="00415E31" w:rsidRDefault="009F711A" w:rsidP="009F711A">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6E7ED1F" w14:textId="2E7A262A" w:rsidR="009F711A" w:rsidRPr="00415E31" w:rsidRDefault="009F711A" w:rsidP="009F711A">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MR4</w:t>
            </w:r>
            <w:r>
              <w:rPr>
                <w:rFonts w:ascii="Calibri Light" w:eastAsia="Times New Roman" w:hAnsi="Calibri Light" w:cs="Calibri Light"/>
                <w:lang w:eastAsia="en-GB"/>
              </w:rPr>
              <w:t>b</w:t>
            </w:r>
          </w:p>
        </w:tc>
        <w:tc>
          <w:tcPr>
            <w:tcW w:w="623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A80836C" w14:textId="7DC0BFB1" w:rsidR="009F711A" w:rsidRPr="00415E31" w:rsidRDefault="009F711A" w:rsidP="00B62F58">
            <w:pPr>
              <w:spacing w:line="240" w:lineRule="auto"/>
              <w:ind w:left="133"/>
              <w:jc w:val="left"/>
              <w:rPr>
                <w:rFonts w:ascii="Calibri Light" w:hAnsi="Calibri Light" w:cs="Calibri Light"/>
              </w:rPr>
            </w:pPr>
            <w:r w:rsidRPr="00415E31">
              <w:rPr>
                <w:rFonts w:ascii="Calibri Light" w:hAnsi="Calibri Light" w:cs="Calibri Light"/>
              </w:rPr>
              <w:t>The in-band monitoring</w:t>
            </w:r>
            <w:r w:rsidR="00B46212">
              <w:rPr>
                <w:rFonts w:ascii="Calibri Light" w:hAnsi="Calibri Light" w:cs="Calibri Light"/>
              </w:rPr>
              <w:t xml:space="preserve"> channels</w:t>
            </w:r>
            <w:r w:rsidRPr="00415E31">
              <w:rPr>
                <w:rFonts w:ascii="Calibri Light" w:hAnsi="Calibri Light" w:cs="Calibri Light"/>
              </w:rPr>
              <w:t xml:space="preserve"> </w:t>
            </w:r>
            <w:r w:rsidRPr="00415E31">
              <w:rPr>
                <w:rFonts w:ascii="Calibri Light" w:hAnsi="Calibri Light" w:cs="Calibri Light"/>
                <w:b/>
                <w:bCs/>
              </w:rPr>
              <w:t>must not</w:t>
            </w:r>
            <w:r w:rsidRPr="00415E31">
              <w:rPr>
                <w:rFonts w:ascii="Calibri Light" w:hAnsi="Calibri Light" w:cs="Calibri Light"/>
              </w:rPr>
              <w:t xml:space="preserve"> </w:t>
            </w:r>
            <w:r w:rsidR="005375EA">
              <w:rPr>
                <w:rFonts w:ascii="Calibri Light" w:hAnsi="Calibri Light" w:cs="Calibri Light"/>
              </w:rPr>
              <w:t>reside</w:t>
            </w:r>
            <w:r w:rsidR="00D9000D">
              <w:rPr>
                <w:rFonts w:ascii="Calibri Light" w:hAnsi="Calibri Light" w:cs="Calibri Light"/>
              </w:rPr>
              <w:t xml:space="preserve"> </w:t>
            </w:r>
            <w:r w:rsidRPr="00415E31">
              <w:rPr>
                <w:rFonts w:ascii="Calibri Light" w:hAnsi="Calibri Light" w:cs="Calibri Light"/>
              </w:rPr>
              <w:t>with</w:t>
            </w:r>
            <w:r w:rsidR="005375EA">
              <w:rPr>
                <w:rFonts w:ascii="Calibri Light" w:hAnsi="Calibri Light" w:cs="Calibri Light"/>
              </w:rPr>
              <w:t>in</w:t>
            </w:r>
            <w:r w:rsidRPr="00415E31">
              <w:rPr>
                <w:rFonts w:ascii="Calibri Light" w:hAnsi="Calibri Light" w:cs="Calibri Light"/>
              </w:rPr>
              <w:t xml:space="preserve"> the C-band</w:t>
            </w:r>
            <w:r w:rsidR="00D9000D">
              <w:rPr>
                <w:rFonts w:ascii="Calibri Light" w:hAnsi="Calibri Light" w:cs="Calibri Light"/>
              </w:rPr>
              <w:t>.</w:t>
            </w:r>
            <w:r w:rsidR="005375EA">
              <w:rPr>
                <w:rFonts w:ascii="Calibri Light" w:hAnsi="Calibri Light" w:cs="Calibri Light"/>
              </w:rPr>
              <w:t xml:space="preserve"> </w:t>
            </w:r>
            <w:r w:rsidR="009E0ECA">
              <w:rPr>
                <w:rFonts w:ascii="Calibri Light" w:hAnsi="Calibri Light" w:cs="Calibri Light"/>
              </w:rPr>
              <w:t>Only</w:t>
            </w:r>
            <w:r w:rsidR="005375EA">
              <w:rPr>
                <w:rFonts w:ascii="Calibri Light" w:hAnsi="Calibri Light" w:cs="Calibri Light"/>
              </w:rPr>
              <w:t xml:space="preserve"> S-band </w:t>
            </w:r>
            <w:r w:rsidR="009E0ECA">
              <w:rPr>
                <w:rFonts w:ascii="Calibri Light" w:hAnsi="Calibri Light" w:cs="Calibri Light"/>
              </w:rPr>
              <w:t>or L-band OSC channels are allowed.</w:t>
            </w:r>
            <w:r w:rsidR="006478AB">
              <w:rPr>
                <w:rFonts w:ascii="Calibri Light" w:hAnsi="Calibri Light" w:cs="Calibri Light"/>
              </w:rPr>
              <w:t xml:space="preserve">  For </w:t>
            </w:r>
            <w:r w:rsidR="003D34CD">
              <w:rPr>
                <w:rFonts w:ascii="Calibri Light" w:hAnsi="Calibri Light" w:cs="Calibri Light"/>
              </w:rPr>
              <w:t>details</w:t>
            </w:r>
            <w:r w:rsidR="006478AB">
              <w:rPr>
                <w:rFonts w:ascii="Calibri Light" w:hAnsi="Calibri Light" w:cs="Calibri Light"/>
              </w:rPr>
              <w:t xml:space="preserve"> see the annex </w:t>
            </w:r>
            <w:r w:rsidR="003D34CD">
              <w:rPr>
                <w:rFonts w:ascii="Calibri Light" w:hAnsi="Calibri Light" w:cs="Calibri Light"/>
              </w:rPr>
              <w:t xml:space="preserve">showing the </w:t>
            </w:r>
            <w:proofErr w:type="gramStart"/>
            <w:r w:rsidR="00377A0B">
              <w:rPr>
                <w:rFonts w:ascii="Calibri Light" w:hAnsi="Calibri Light" w:cs="Calibri Light"/>
              </w:rPr>
              <w:t xml:space="preserve">GÉANT </w:t>
            </w:r>
            <w:r w:rsidR="003D34CD">
              <w:rPr>
                <w:rFonts w:ascii="Calibri Light" w:hAnsi="Calibri Light" w:cs="Calibri Light"/>
              </w:rPr>
              <w:t xml:space="preserve"> wavelength</w:t>
            </w:r>
            <w:proofErr w:type="gramEnd"/>
            <w:r w:rsidR="003D34CD">
              <w:rPr>
                <w:rFonts w:ascii="Calibri Light" w:hAnsi="Calibri Light" w:cs="Calibri Light"/>
              </w:rPr>
              <w:t xml:space="preserve"> plan.</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F3EA9D1" w14:textId="77777777" w:rsidR="009F711A" w:rsidRDefault="00000000" w:rsidP="009F711A">
            <w:pPr>
              <w:spacing w:line="240" w:lineRule="auto"/>
              <w:ind w:left="57" w:right="57"/>
              <w:jc w:val="left"/>
              <w:rPr>
                <w:rFonts w:ascii="Calibri Light" w:eastAsia="Times New Roman" w:hAnsi="Calibri Light"/>
                <w:sz w:val="16"/>
                <w:szCs w:val="16"/>
                <w:lang w:eastAsia="en-GB"/>
              </w:rPr>
            </w:pPr>
            <w:sdt>
              <w:sdtPr>
                <w:alias w:val=""/>
                <w:id w:val="-469062087"/>
                <w:dropDownList>
                  <w:listItem w:displayText="Choose an item." w:value="Choose an item."/>
                  <w:listItem w:displayText="YES " w:value="YES "/>
                  <w:listItem w:displayText="NO" w:value="NO"/>
                </w:dropDownList>
              </w:sdtPr>
              <w:sdtContent>
                <w:r w:rsidR="009F711A">
                  <w:t>Choose an item.</w:t>
                </w:r>
              </w:sdtContent>
            </w:sdt>
          </w:p>
        </w:tc>
      </w:tr>
      <w:tr w:rsidR="009F711A" w14:paraId="57E5230B" w14:textId="77777777" w:rsidTr="00B66065">
        <w:trPr>
          <w:trHeight w:val="540"/>
        </w:trPr>
        <w:tc>
          <w:tcPr>
            <w:tcW w:w="28" w:type="dxa"/>
          </w:tcPr>
          <w:p w14:paraId="766CE10C" w14:textId="77777777" w:rsidR="009F711A" w:rsidRPr="00415E31" w:rsidRDefault="009F711A" w:rsidP="009F711A">
            <w:pPr>
              <w:spacing w:line="240" w:lineRule="auto"/>
              <w:jc w:val="left"/>
              <w:rPr>
                <w:rFonts w:ascii="Calibri Light" w:eastAsia="Times New Roman" w:hAnsi="Calibri Light" w:cs="Calibri Light"/>
                <w:sz w:val="16"/>
                <w:szCs w:val="16"/>
                <w:lang w:eastAsia="en-GB"/>
              </w:rPr>
            </w:pPr>
          </w:p>
        </w:tc>
        <w:tc>
          <w:tcPr>
            <w:tcW w:w="9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A027E52" w14:textId="37E857E7" w:rsidR="009F711A" w:rsidRPr="00415E31" w:rsidRDefault="009F711A" w:rsidP="009F711A">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CB4FE75" w14:textId="77777777" w:rsidR="009F711A" w:rsidRPr="00415E31" w:rsidRDefault="009F711A" w:rsidP="009F711A">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MR5</w:t>
            </w:r>
          </w:p>
        </w:tc>
        <w:tc>
          <w:tcPr>
            <w:tcW w:w="623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692B336" w14:textId="5B485BE5" w:rsidR="009F711A" w:rsidRPr="00415E31" w:rsidRDefault="009F711A" w:rsidP="009F711A">
            <w:pPr>
              <w:spacing w:line="240" w:lineRule="auto"/>
              <w:ind w:left="145"/>
              <w:jc w:val="left"/>
              <w:rPr>
                <w:rFonts w:ascii="Calibri Light" w:hAnsi="Calibri Light" w:cs="Calibri Light"/>
              </w:rPr>
            </w:pPr>
            <w:r w:rsidRPr="00415E31">
              <w:rPr>
                <w:rFonts w:ascii="Calibri Light" w:hAnsi="Calibri Light" w:cs="Calibri Light"/>
              </w:rPr>
              <w:t xml:space="preserve">A Command Line Interface (CLI) </w:t>
            </w:r>
            <w:r w:rsidRPr="00415E31">
              <w:rPr>
                <w:rFonts w:ascii="Calibri Light" w:hAnsi="Calibri Light" w:cs="Calibri Light"/>
                <w:b/>
                <w:bCs/>
              </w:rPr>
              <w:t>must</w:t>
            </w:r>
            <w:r w:rsidRPr="00415E31">
              <w:rPr>
                <w:rFonts w:ascii="Calibri Light" w:hAnsi="Calibri Light" w:cs="Calibri Light"/>
              </w:rPr>
              <w:t xml:space="preserve"> be provided for configuring the </w:t>
            </w:r>
            <w:r w:rsidR="00A01EC5">
              <w:rPr>
                <w:rFonts w:ascii="Calibri Light" w:hAnsi="Calibri Light" w:cs="Calibri Light"/>
              </w:rPr>
              <w:t>bidirectional optical</w:t>
            </w:r>
            <w:r w:rsidRPr="00415E31">
              <w:rPr>
                <w:rFonts w:ascii="Calibri Light" w:hAnsi="Calibri Light" w:cs="Calibri Light"/>
              </w:rPr>
              <w:t xml:space="preserve"> amplifiers.</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4F1D6E3" w14:textId="77777777" w:rsidR="009F711A" w:rsidRDefault="00000000" w:rsidP="009F711A">
            <w:pPr>
              <w:spacing w:line="240" w:lineRule="auto"/>
              <w:ind w:left="57" w:right="57"/>
              <w:jc w:val="left"/>
              <w:rPr>
                <w:rFonts w:ascii="Calibri Light" w:eastAsia="Times New Roman" w:hAnsi="Calibri Light" w:cs="Calibri Light"/>
                <w:sz w:val="16"/>
                <w:szCs w:val="16"/>
                <w:lang w:eastAsia="en-GB"/>
              </w:rPr>
            </w:pPr>
            <w:sdt>
              <w:sdtPr>
                <w:alias w:val=""/>
                <w:id w:val="1503318688"/>
                <w:dropDownList>
                  <w:listItem w:displayText="Choose an item." w:value="Choose an item."/>
                  <w:listItem w:displayText="YES " w:value="YES "/>
                  <w:listItem w:displayText="NO" w:value="NO"/>
                </w:dropDownList>
              </w:sdtPr>
              <w:sdtContent>
                <w:r w:rsidR="009F711A">
                  <w:t>Choose an item.</w:t>
                </w:r>
              </w:sdtContent>
            </w:sdt>
          </w:p>
        </w:tc>
      </w:tr>
      <w:tr w:rsidR="009F711A" w14:paraId="47FE8CF1" w14:textId="77777777" w:rsidTr="00B66065">
        <w:trPr>
          <w:trHeight w:val="540"/>
        </w:trPr>
        <w:tc>
          <w:tcPr>
            <w:tcW w:w="28" w:type="dxa"/>
          </w:tcPr>
          <w:p w14:paraId="0C7E53E9" w14:textId="77777777" w:rsidR="009F711A" w:rsidRPr="00415E31" w:rsidRDefault="009F711A" w:rsidP="009F711A">
            <w:pPr>
              <w:spacing w:line="240" w:lineRule="auto"/>
              <w:jc w:val="left"/>
              <w:rPr>
                <w:rFonts w:ascii="Calibri Light" w:eastAsia="Times New Roman" w:hAnsi="Calibri Light" w:cs="Calibri Light"/>
                <w:sz w:val="16"/>
                <w:szCs w:val="16"/>
                <w:lang w:eastAsia="en-GB"/>
              </w:rPr>
            </w:pPr>
          </w:p>
        </w:tc>
        <w:tc>
          <w:tcPr>
            <w:tcW w:w="9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565CF3C" w14:textId="55A8CF2C" w:rsidR="009F711A" w:rsidRPr="00415E31" w:rsidRDefault="009F711A" w:rsidP="009F711A">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DCC167A" w14:textId="77777777" w:rsidR="009F711A" w:rsidRPr="00415E31" w:rsidRDefault="009F711A" w:rsidP="009F711A">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MR5b</w:t>
            </w:r>
          </w:p>
        </w:tc>
        <w:tc>
          <w:tcPr>
            <w:tcW w:w="623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9870C73" w14:textId="326035F4" w:rsidR="009F711A" w:rsidRPr="00415E31" w:rsidRDefault="009F711A" w:rsidP="009F711A">
            <w:pPr>
              <w:spacing w:line="240" w:lineRule="auto"/>
              <w:ind w:left="145"/>
              <w:jc w:val="left"/>
              <w:rPr>
                <w:rFonts w:ascii="Calibri Light" w:hAnsi="Calibri Light" w:cs="Calibri Light"/>
              </w:rPr>
            </w:pPr>
            <w:r w:rsidRPr="00415E31">
              <w:rPr>
                <w:rFonts w:ascii="Calibri Light" w:hAnsi="Calibri Light" w:cs="Calibri Light"/>
              </w:rPr>
              <w:t xml:space="preserve">An </w:t>
            </w:r>
            <w:r w:rsidR="00120045">
              <w:rPr>
                <w:rFonts w:ascii="Calibri Light" w:hAnsi="Calibri Light" w:cs="Calibri Light"/>
              </w:rPr>
              <w:t>Application Programming Interface (API)</w:t>
            </w:r>
            <w:r w:rsidRPr="00415E31">
              <w:rPr>
                <w:rFonts w:ascii="Calibri Light" w:hAnsi="Calibri Light" w:cs="Calibri Light"/>
              </w:rPr>
              <w:t xml:space="preserve"> such as CLI</w:t>
            </w:r>
            <w:r w:rsidR="008C2FBC">
              <w:rPr>
                <w:rFonts w:ascii="Calibri Light" w:hAnsi="Calibri Light" w:cs="Calibri Light"/>
              </w:rPr>
              <w:t xml:space="preserve">, </w:t>
            </w:r>
            <w:r w:rsidRPr="00415E31">
              <w:rPr>
                <w:rFonts w:ascii="Calibri Light" w:hAnsi="Calibri Light" w:cs="Calibri Light"/>
              </w:rPr>
              <w:t xml:space="preserve">SNMP or REST </w:t>
            </w:r>
            <w:r w:rsidRPr="00415E31">
              <w:rPr>
                <w:rFonts w:ascii="Calibri Light" w:hAnsi="Calibri Light" w:cs="Calibri Light"/>
                <w:b/>
                <w:bCs/>
              </w:rPr>
              <w:t>must</w:t>
            </w:r>
            <w:r w:rsidRPr="00415E31">
              <w:rPr>
                <w:rFonts w:ascii="Calibri Light" w:hAnsi="Calibri Light" w:cs="Calibri Light"/>
              </w:rPr>
              <w:t xml:space="preserve"> be </w:t>
            </w:r>
            <w:r w:rsidR="008C2FBC">
              <w:rPr>
                <w:rFonts w:ascii="Calibri Light" w:hAnsi="Calibri Light" w:cs="Calibri Light"/>
              </w:rPr>
              <w:t xml:space="preserve">provided for </w:t>
            </w:r>
            <w:r w:rsidRPr="00415E31">
              <w:rPr>
                <w:rFonts w:ascii="Calibri Light" w:hAnsi="Calibri Light" w:cs="Calibri Light"/>
              </w:rPr>
              <w:t>collecting performance monitoring data.</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CF59893" w14:textId="77777777" w:rsidR="009F711A" w:rsidRDefault="00000000" w:rsidP="009F711A">
            <w:pPr>
              <w:spacing w:line="240" w:lineRule="auto"/>
              <w:ind w:left="57" w:right="57"/>
              <w:jc w:val="left"/>
              <w:rPr>
                <w:rFonts w:ascii="Calibri Light" w:eastAsia="Times New Roman" w:hAnsi="Calibri Light"/>
                <w:color w:val="FF0000"/>
                <w:sz w:val="16"/>
                <w:szCs w:val="16"/>
                <w:lang w:eastAsia="en-GB"/>
              </w:rPr>
            </w:pPr>
            <w:sdt>
              <w:sdtPr>
                <w:alias w:val=""/>
                <w:id w:val="-371916118"/>
                <w:dropDownList>
                  <w:listItem w:displayText="Choose an item." w:value="Choose an item."/>
                  <w:listItem w:displayText="YES " w:value="YES "/>
                  <w:listItem w:displayText="NO" w:value="NO"/>
                </w:dropDownList>
              </w:sdtPr>
              <w:sdtContent>
                <w:r w:rsidR="009F711A">
                  <w:t>Choose an item.</w:t>
                </w:r>
              </w:sdtContent>
            </w:sdt>
          </w:p>
        </w:tc>
      </w:tr>
      <w:tr w:rsidR="009F711A" w14:paraId="74B10137" w14:textId="77777777" w:rsidTr="00B66065">
        <w:trPr>
          <w:trHeight w:val="540"/>
        </w:trPr>
        <w:tc>
          <w:tcPr>
            <w:tcW w:w="28" w:type="dxa"/>
          </w:tcPr>
          <w:p w14:paraId="0B71CE39" w14:textId="77777777" w:rsidR="009F711A" w:rsidRPr="00415E31" w:rsidRDefault="009F711A" w:rsidP="009F711A">
            <w:pPr>
              <w:spacing w:line="240" w:lineRule="auto"/>
              <w:jc w:val="left"/>
              <w:rPr>
                <w:rFonts w:ascii="Calibri Light" w:eastAsia="Times New Roman" w:hAnsi="Calibri Light" w:cs="Calibri Light"/>
                <w:sz w:val="16"/>
                <w:szCs w:val="16"/>
                <w:lang w:eastAsia="en-GB"/>
              </w:rPr>
            </w:pPr>
          </w:p>
        </w:tc>
        <w:tc>
          <w:tcPr>
            <w:tcW w:w="9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8012964" w14:textId="36CC085F" w:rsidR="009F711A" w:rsidRPr="00415E31" w:rsidRDefault="009F711A" w:rsidP="009F711A">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F9D9C25" w14:textId="77777777" w:rsidR="009F711A" w:rsidRPr="00415E31" w:rsidRDefault="009F711A" w:rsidP="009F711A">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MR6</w:t>
            </w:r>
          </w:p>
        </w:tc>
        <w:tc>
          <w:tcPr>
            <w:tcW w:w="623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C7C27D5" w14:textId="4B2A9C54" w:rsidR="009F711A" w:rsidRPr="00614167" w:rsidRDefault="009F711A" w:rsidP="009F711A">
            <w:pPr>
              <w:spacing w:line="240" w:lineRule="auto"/>
              <w:ind w:left="145"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solution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include monitoring of the following </w:t>
            </w:r>
            <w:r w:rsidR="007211DC">
              <w:rPr>
                <w:rFonts w:ascii="Calibri Light" w:eastAsia="Times New Roman" w:hAnsi="Calibri Light" w:cs="Calibri Light"/>
                <w:lang w:eastAsia="en-GB"/>
              </w:rPr>
              <w:t xml:space="preserve">amplifier </w:t>
            </w:r>
            <w:r w:rsidRPr="00614167">
              <w:rPr>
                <w:rFonts w:ascii="Calibri Light" w:eastAsia="Times New Roman" w:hAnsi="Calibri Light" w:cs="Calibri Light"/>
                <w:lang w:eastAsia="en-GB"/>
              </w:rPr>
              <w:t>parameters via the CLI and via API:</w:t>
            </w:r>
          </w:p>
          <w:p w14:paraId="612EFEFC" w14:textId="581AF51B" w:rsidR="009F711A" w:rsidRPr="00614167" w:rsidRDefault="009F711A" w:rsidP="009F711A">
            <w:pPr>
              <w:pStyle w:val="ListParagraph"/>
              <w:numPr>
                <w:ilvl w:val="0"/>
                <w:numId w:val="31"/>
              </w:numPr>
              <w:spacing w:line="240" w:lineRule="auto"/>
              <w:ind w:right="57"/>
              <w:jc w:val="left"/>
              <w:rPr>
                <w:rFonts w:ascii="Calibri Light" w:eastAsia="Times New Roman" w:hAnsi="Calibri Light" w:cs="Calibri Light"/>
                <w:lang w:eastAsia="en-GB"/>
              </w:rPr>
            </w:pPr>
            <w:r w:rsidRPr="00614167">
              <w:rPr>
                <w:rFonts w:ascii="Calibri Light" w:eastAsia="Times New Roman" w:hAnsi="Calibri Light" w:cs="Calibri Light"/>
                <w:lang w:eastAsia="en-GB"/>
              </w:rPr>
              <w:t>input and output optical power independently in both east and west directions</w:t>
            </w:r>
          </w:p>
          <w:p w14:paraId="01A83999" w14:textId="77777777" w:rsidR="009F711A" w:rsidRPr="00415E31" w:rsidRDefault="009F711A" w:rsidP="009F711A">
            <w:pPr>
              <w:pStyle w:val="ListParagraph"/>
              <w:numPr>
                <w:ilvl w:val="0"/>
                <w:numId w:val="31"/>
              </w:numPr>
              <w:spacing w:line="240" w:lineRule="auto"/>
              <w:ind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the laser pump current</w:t>
            </w:r>
          </w:p>
          <w:p w14:paraId="2DB64E57" w14:textId="77777777" w:rsidR="009F711A" w:rsidRPr="00415E31" w:rsidRDefault="009F711A" w:rsidP="009F711A">
            <w:pPr>
              <w:pStyle w:val="ListParagraph"/>
              <w:numPr>
                <w:ilvl w:val="0"/>
                <w:numId w:val="31"/>
              </w:numPr>
              <w:spacing w:line="240" w:lineRule="auto"/>
              <w:ind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Optical gain</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5E83C71" w14:textId="77777777" w:rsidR="009F711A" w:rsidRDefault="00000000" w:rsidP="009F711A">
            <w:pPr>
              <w:spacing w:line="240" w:lineRule="auto"/>
              <w:ind w:left="57" w:right="57"/>
              <w:jc w:val="left"/>
              <w:rPr>
                <w:rFonts w:ascii="Calibri Light" w:eastAsia="Times New Roman" w:hAnsi="Calibri Light" w:cs="Calibri Light"/>
                <w:sz w:val="16"/>
                <w:szCs w:val="16"/>
                <w:lang w:eastAsia="en-GB"/>
              </w:rPr>
            </w:pPr>
            <w:sdt>
              <w:sdtPr>
                <w:alias w:val=""/>
                <w:id w:val="-221840204"/>
                <w:dropDownList>
                  <w:listItem w:displayText="Choose an item." w:value="Choose an item."/>
                  <w:listItem w:displayText="YES " w:value="YES "/>
                  <w:listItem w:displayText="NO" w:value="NO"/>
                </w:dropDownList>
              </w:sdtPr>
              <w:sdtContent>
                <w:r w:rsidR="009F711A">
                  <w:t>Choose an item.</w:t>
                </w:r>
              </w:sdtContent>
            </w:sdt>
          </w:p>
        </w:tc>
      </w:tr>
      <w:tr w:rsidR="009F711A" w14:paraId="226BE2CC" w14:textId="77777777" w:rsidTr="00B66065">
        <w:trPr>
          <w:trHeight w:val="1380"/>
        </w:trPr>
        <w:tc>
          <w:tcPr>
            <w:tcW w:w="28" w:type="dxa"/>
          </w:tcPr>
          <w:p w14:paraId="45889BC8" w14:textId="77777777" w:rsidR="009F711A" w:rsidRPr="00415E31" w:rsidRDefault="009F711A" w:rsidP="009F711A">
            <w:pPr>
              <w:spacing w:line="240" w:lineRule="auto"/>
              <w:jc w:val="left"/>
              <w:rPr>
                <w:rFonts w:ascii="Calibri Light" w:eastAsia="Times New Roman" w:hAnsi="Calibri Light" w:cs="Calibri Light"/>
                <w:sz w:val="16"/>
                <w:szCs w:val="16"/>
                <w:lang w:eastAsia="en-GB"/>
              </w:rPr>
            </w:pPr>
          </w:p>
        </w:tc>
        <w:tc>
          <w:tcPr>
            <w:tcW w:w="9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4CD2ACA" w14:textId="0B68AD66" w:rsidR="009F711A" w:rsidRPr="00415E31" w:rsidRDefault="009F711A" w:rsidP="009F711A">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DEF46C5" w14:textId="77777777" w:rsidR="009F711A" w:rsidRPr="00415E31" w:rsidRDefault="009F711A" w:rsidP="009F711A">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MR6b</w:t>
            </w:r>
          </w:p>
        </w:tc>
        <w:tc>
          <w:tcPr>
            <w:tcW w:w="623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F7AE709" w14:textId="77777777" w:rsidR="009F711A" w:rsidRPr="00415E31" w:rsidRDefault="009F711A" w:rsidP="009F711A">
            <w:pPr>
              <w:spacing w:line="240" w:lineRule="auto"/>
              <w:ind w:left="145"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solution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include configuration of the following parameters via the CLI:</w:t>
            </w:r>
          </w:p>
          <w:p w14:paraId="4191F202" w14:textId="77777777" w:rsidR="009F711A" w:rsidRDefault="009F711A" w:rsidP="009F711A">
            <w:pPr>
              <w:pStyle w:val="ListParagraph"/>
              <w:numPr>
                <w:ilvl w:val="0"/>
                <w:numId w:val="32"/>
              </w:numPr>
              <w:spacing w:line="240" w:lineRule="auto"/>
              <w:ind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pump current (in case of manual configuration)</w:t>
            </w:r>
          </w:p>
          <w:p w14:paraId="16FE0DDF" w14:textId="661F59A9" w:rsidR="009F711A" w:rsidRPr="00EF6F39" w:rsidRDefault="003D34CD" w:rsidP="00EF6F39">
            <w:pPr>
              <w:pStyle w:val="ListParagraph"/>
              <w:numPr>
                <w:ilvl w:val="0"/>
                <w:numId w:val="32"/>
              </w:numPr>
              <w:spacing w:line="240" w:lineRule="auto"/>
              <w:ind w:right="57"/>
              <w:jc w:val="left"/>
              <w:rPr>
                <w:rFonts w:ascii="Calibri Light" w:eastAsia="Times New Roman" w:hAnsi="Calibri Light" w:cs="Calibri Light"/>
                <w:lang w:eastAsia="en-GB"/>
              </w:rPr>
            </w:pPr>
            <w:r>
              <w:rPr>
                <w:rFonts w:ascii="Calibri Light" w:eastAsia="Times New Roman" w:hAnsi="Calibri Light" w:cs="Calibri Light"/>
                <w:lang w:eastAsia="en-GB"/>
              </w:rPr>
              <w:t>configuration of automatic gain control (if present)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2B66E101" w14:textId="77777777" w:rsidR="009F711A" w:rsidRDefault="00000000" w:rsidP="009F711A">
            <w:pPr>
              <w:spacing w:line="240" w:lineRule="auto"/>
              <w:ind w:left="57" w:right="57"/>
              <w:jc w:val="left"/>
              <w:rPr>
                <w:rFonts w:ascii="Calibri Light" w:eastAsia="Times New Roman" w:hAnsi="Calibri Light"/>
                <w:sz w:val="16"/>
                <w:szCs w:val="16"/>
                <w:lang w:eastAsia="en-GB"/>
              </w:rPr>
            </w:pPr>
            <w:sdt>
              <w:sdtPr>
                <w:alias w:val=""/>
                <w:id w:val="1235584440"/>
                <w:dropDownList>
                  <w:listItem w:displayText="Choose an item." w:value="Choose an item."/>
                  <w:listItem w:displayText="YES " w:value="YES "/>
                  <w:listItem w:displayText="NO" w:value="NO"/>
                </w:dropDownList>
              </w:sdtPr>
              <w:sdtContent>
                <w:r w:rsidR="009F711A">
                  <w:t>Choose an item.</w:t>
                </w:r>
              </w:sdtContent>
            </w:sdt>
          </w:p>
        </w:tc>
      </w:tr>
      <w:tr w:rsidR="009F711A" w14:paraId="3843C664" w14:textId="77777777" w:rsidTr="00B66065">
        <w:trPr>
          <w:trHeight w:val="540"/>
        </w:trPr>
        <w:tc>
          <w:tcPr>
            <w:tcW w:w="28" w:type="dxa"/>
          </w:tcPr>
          <w:p w14:paraId="1FE85E9D" w14:textId="77777777" w:rsidR="009F711A" w:rsidRPr="00415E31" w:rsidRDefault="009F711A" w:rsidP="009F711A">
            <w:pPr>
              <w:spacing w:line="240" w:lineRule="auto"/>
              <w:jc w:val="left"/>
              <w:rPr>
                <w:rFonts w:ascii="Calibri Light" w:eastAsia="Times New Roman" w:hAnsi="Calibri Light" w:cs="Calibri Light"/>
                <w:sz w:val="16"/>
                <w:szCs w:val="16"/>
                <w:lang w:eastAsia="en-GB"/>
              </w:rPr>
            </w:pPr>
          </w:p>
        </w:tc>
        <w:tc>
          <w:tcPr>
            <w:tcW w:w="9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08270D9" w14:textId="5CAB4DFC" w:rsidR="009F711A" w:rsidRPr="00415E31" w:rsidRDefault="009F711A" w:rsidP="009F711A">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72FF712" w14:textId="77777777" w:rsidR="009F711A" w:rsidRPr="00415E31" w:rsidRDefault="009F711A" w:rsidP="009F711A">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MR7</w:t>
            </w:r>
          </w:p>
        </w:tc>
        <w:tc>
          <w:tcPr>
            <w:tcW w:w="623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62636E5" w14:textId="7669BC6E" w:rsidR="009F711A" w:rsidRPr="00415E31" w:rsidRDefault="009F711A" w:rsidP="009F711A">
            <w:pPr>
              <w:spacing w:line="240" w:lineRule="auto"/>
              <w:ind w:left="145"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solution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include </w:t>
            </w:r>
            <w:r w:rsidRPr="00C17A97">
              <w:rPr>
                <w:rFonts w:ascii="Calibri Light" w:eastAsia="Times New Roman" w:hAnsi="Calibri Light" w:cs="Calibri Light"/>
                <w:lang w:eastAsia="en-GB"/>
              </w:rPr>
              <w:t>SNMP</w:t>
            </w:r>
            <w:r w:rsidRPr="00415E31">
              <w:rPr>
                <w:rFonts w:ascii="Calibri Light" w:eastAsia="Times New Roman" w:hAnsi="Calibri Light" w:cs="Calibri Light"/>
                <w:lang w:eastAsia="en-GB"/>
              </w:rPr>
              <w:t xml:space="preserve"> alarm reporting, </w:t>
            </w:r>
            <w:r w:rsidR="004D699B">
              <w:rPr>
                <w:rFonts w:ascii="Calibri Light" w:eastAsia="Times New Roman" w:hAnsi="Calibri Light" w:cs="Calibri Light"/>
                <w:lang w:eastAsia="en-GB"/>
              </w:rPr>
              <w:t xml:space="preserve">this can be </w:t>
            </w:r>
            <w:r w:rsidRPr="00415E31">
              <w:rPr>
                <w:rFonts w:ascii="Calibri Light" w:eastAsia="Times New Roman" w:hAnsi="Calibri Light" w:cs="Calibri Light"/>
                <w:lang w:eastAsia="en-GB"/>
              </w:rPr>
              <w:t>either natively on the amplifiers, or via a centralized Network Management System (NMS).</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E713516" w14:textId="77777777" w:rsidR="009F711A" w:rsidRDefault="00000000" w:rsidP="009F711A">
            <w:pPr>
              <w:spacing w:line="240" w:lineRule="auto"/>
              <w:ind w:left="57" w:right="57"/>
              <w:jc w:val="left"/>
              <w:rPr>
                <w:rFonts w:ascii="Calibri Light" w:eastAsia="Times New Roman" w:hAnsi="Calibri Light" w:cs="Calibri Light"/>
                <w:sz w:val="16"/>
                <w:szCs w:val="16"/>
                <w:lang w:eastAsia="en-GB"/>
              </w:rPr>
            </w:pPr>
            <w:sdt>
              <w:sdtPr>
                <w:alias w:val=""/>
                <w:id w:val="270294374"/>
                <w:dropDownList>
                  <w:listItem w:displayText="Choose an item." w:value="Choose an item."/>
                  <w:listItem w:displayText="YES " w:value="YES "/>
                  <w:listItem w:displayText="NO" w:value="NO"/>
                </w:dropDownList>
              </w:sdtPr>
              <w:sdtContent>
                <w:r w:rsidR="009F711A">
                  <w:t>Choose an item.</w:t>
                </w:r>
              </w:sdtContent>
            </w:sdt>
          </w:p>
        </w:tc>
      </w:tr>
      <w:tr w:rsidR="009F711A" w14:paraId="6DC71EC8" w14:textId="77777777" w:rsidTr="00B66065">
        <w:trPr>
          <w:trHeight w:val="540"/>
        </w:trPr>
        <w:tc>
          <w:tcPr>
            <w:tcW w:w="28" w:type="dxa"/>
          </w:tcPr>
          <w:p w14:paraId="14FAB750" w14:textId="77777777" w:rsidR="009F711A" w:rsidRPr="00415E31" w:rsidRDefault="009F711A" w:rsidP="009F711A">
            <w:pPr>
              <w:spacing w:line="240" w:lineRule="auto"/>
              <w:jc w:val="left"/>
              <w:rPr>
                <w:rFonts w:ascii="Calibri Light" w:eastAsia="Times New Roman" w:hAnsi="Calibri Light" w:cs="Calibri Light"/>
                <w:sz w:val="16"/>
                <w:szCs w:val="16"/>
                <w:lang w:eastAsia="en-GB"/>
              </w:rPr>
            </w:pPr>
          </w:p>
        </w:tc>
        <w:tc>
          <w:tcPr>
            <w:tcW w:w="9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15745C3" w14:textId="77777777" w:rsidR="009F711A" w:rsidRPr="00415E31" w:rsidRDefault="009F711A" w:rsidP="009F711A">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C1C318B" w14:textId="77777777" w:rsidR="009F711A" w:rsidRPr="00415E31" w:rsidRDefault="009F711A" w:rsidP="009F711A">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MR9</w:t>
            </w:r>
          </w:p>
        </w:tc>
        <w:tc>
          <w:tcPr>
            <w:tcW w:w="623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0A563F6" w14:textId="77777777" w:rsidR="009F711A" w:rsidRPr="00415E31" w:rsidRDefault="009F711A" w:rsidP="009F711A">
            <w:pPr>
              <w:spacing w:line="240" w:lineRule="auto"/>
              <w:ind w:left="145" w:right="57"/>
              <w:jc w:val="left"/>
              <w:rPr>
                <w:rFonts w:ascii="Calibri Light" w:eastAsia="Times New Roman" w:hAnsi="Calibri Light" w:cs="Calibri Light"/>
                <w:lang w:eastAsia="en-GB"/>
              </w:rPr>
            </w:pPr>
            <w:r w:rsidRPr="00415E31">
              <w:rPr>
                <w:rFonts w:ascii="Calibri Light" w:hAnsi="Calibri Light" w:cs="Calibri Light"/>
              </w:rPr>
              <w:t xml:space="preserve">All communication between the support personnel and the GÉANT/ Operations Centre </w:t>
            </w:r>
            <w:r w:rsidRPr="00415E31">
              <w:rPr>
                <w:rFonts w:ascii="Calibri Light" w:hAnsi="Calibri Light" w:cs="Calibri Light"/>
                <w:b/>
                <w:bCs/>
              </w:rPr>
              <w:t>must</w:t>
            </w:r>
            <w:r w:rsidRPr="00415E31">
              <w:rPr>
                <w:rFonts w:ascii="Calibri Light" w:hAnsi="Calibri Light" w:cs="Calibri Light"/>
              </w:rPr>
              <w:t xml:space="preserve"> be in the English language to the Common European Framework standard level B2 as a minimum.</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3F88C45" w14:textId="77777777" w:rsidR="009F711A" w:rsidRDefault="00000000" w:rsidP="009F711A">
            <w:pPr>
              <w:spacing w:line="240" w:lineRule="auto"/>
              <w:ind w:left="57" w:right="57"/>
              <w:jc w:val="left"/>
              <w:rPr>
                <w:rFonts w:ascii="Calibri Light" w:eastAsia="Times New Roman" w:hAnsi="Calibri Light" w:cs="Calibri Light"/>
                <w:sz w:val="16"/>
                <w:szCs w:val="16"/>
                <w:lang w:eastAsia="en-GB"/>
              </w:rPr>
            </w:pPr>
            <w:sdt>
              <w:sdtPr>
                <w:alias w:val=""/>
                <w:id w:val="-497886905"/>
                <w:dropDownList>
                  <w:listItem w:displayText="Choose an item." w:value="Choose an item."/>
                  <w:listItem w:displayText="YES " w:value="YES "/>
                  <w:listItem w:displayText="NO" w:value="NO"/>
                </w:dropDownList>
              </w:sdtPr>
              <w:sdtContent>
                <w:r w:rsidR="009F711A">
                  <w:t>Choose an item.</w:t>
                </w:r>
              </w:sdtContent>
            </w:sdt>
          </w:p>
        </w:tc>
      </w:tr>
      <w:tr w:rsidR="009F711A" w14:paraId="30AF3892" w14:textId="77777777" w:rsidTr="00B66065">
        <w:trPr>
          <w:trHeight w:val="540"/>
        </w:trPr>
        <w:tc>
          <w:tcPr>
            <w:tcW w:w="1010"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AF4C0E4" w14:textId="77777777" w:rsidR="009F711A" w:rsidRPr="00415E31" w:rsidRDefault="009F711A" w:rsidP="009F711A">
            <w:pPr>
              <w:snapToGrid/>
              <w:spacing w:line="240" w:lineRule="auto"/>
              <w:jc w:val="left"/>
              <w:textAlignment w:val="baseline"/>
              <w:rPr>
                <w:rFonts w:ascii="Calibri Light" w:eastAsia="Times New Roman" w:hAnsi="Calibri Light"/>
                <w:lang w:eastAsia="en-GB"/>
              </w:rPr>
            </w:pPr>
            <w:r w:rsidRPr="00415E31">
              <w:rPr>
                <w:rFonts w:ascii="Calibri Light" w:eastAsia="Times New Roman" w:hAnsi="Calibri Light"/>
                <w:lang w:eastAsia="en-GB"/>
              </w:rPr>
              <w:t>Racks</w:t>
            </w:r>
          </w:p>
        </w:tc>
        <w:tc>
          <w:tcPr>
            <w:tcW w:w="691"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A98A366" w14:textId="77777777" w:rsidR="009F711A" w:rsidRPr="00415E31" w:rsidRDefault="009F711A" w:rsidP="009F711A">
            <w:pPr>
              <w:snapToGrid/>
              <w:spacing w:line="240" w:lineRule="auto"/>
              <w:jc w:val="left"/>
              <w:textAlignment w:val="baseline"/>
              <w:rPr>
                <w:rFonts w:ascii="Calibri Light" w:eastAsia="Times New Roman" w:hAnsi="Calibri Light"/>
                <w:lang w:eastAsia="en-GB"/>
              </w:rPr>
            </w:pPr>
            <w:r w:rsidRPr="00415E31">
              <w:rPr>
                <w:rFonts w:ascii="Calibri Light" w:eastAsia="Times New Roman" w:hAnsi="Calibri Light"/>
                <w:lang w:eastAsia="en-GB"/>
              </w:rPr>
              <w:t>MR10</w:t>
            </w:r>
          </w:p>
        </w:tc>
        <w:tc>
          <w:tcPr>
            <w:tcW w:w="623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CC15F36" w14:textId="556EE689" w:rsidR="009F711A" w:rsidRPr="00415E31" w:rsidRDefault="009F711A" w:rsidP="009F711A">
            <w:pPr>
              <w:snapToGrid/>
              <w:spacing w:line="240" w:lineRule="auto"/>
              <w:ind w:left="145" w:right="57"/>
              <w:jc w:val="left"/>
              <w:textAlignment w:val="baseline"/>
              <w:rPr>
                <w:rFonts w:ascii="Calibri Light" w:eastAsia="Times New Roman" w:hAnsi="Calibri Light"/>
                <w:lang w:eastAsia="en-GB"/>
              </w:rPr>
            </w:pPr>
            <w:r w:rsidRPr="00415E31">
              <w:rPr>
                <w:rFonts w:ascii="Calibri Light" w:eastAsia="Times New Roman" w:hAnsi="Calibri Light"/>
                <w:lang w:eastAsia="en-GB"/>
              </w:rPr>
              <w:t xml:space="preserve">The Bidder </w:t>
            </w:r>
            <w:r w:rsidRPr="00415E31">
              <w:rPr>
                <w:rFonts w:ascii="Calibri Light" w:eastAsia="Times New Roman" w:hAnsi="Calibri Light"/>
                <w:b/>
                <w:lang w:eastAsia="en-GB"/>
              </w:rPr>
              <w:t>must</w:t>
            </w:r>
            <w:r w:rsidRPr="00415E31">
              <w:rPr>
                <w:rFonts w:ascii="Calibri Light" w:eastAsia="Times New Roman" w:hAnsi="Calibri Light"/>
                <w:lang w:eastAsia="en-GB"/>
              </w:rPr>
              <w:t xml:space="preserve"> make use of the racks provided by the optical fibre </w:t>
            </w:r>
            <w:commentRangeStart w:id="16"/>
            <w:r w:rsidRPr="00415E31">
              <w:rPr>
                <w:rFonts w:ascii="Calibri Light" w:eastAsia="Times New Roman" w:hAnsi="Calibri Light"/>
                <w:lang w:eastAsia="en-GB"/>
              </w:rPr>
              <w:t>provider</w:t>
            </w:r>
            <w:commentRangeEnd w:id="16"/>
            <w:r w:rsidRPr="00415E31">
              <w:commentReference w:id="16"/>
            </w:r>
            <w:r w:rsidRPr="00415E31">
              <w:rPr>
                <w:rFonts w:ascii="Calibri Light" w:eastAsia="Times New Roman" w:hAnsi="Calibri Light"/>
                <w:lang w:eastAsia="en-GB"/>
              </w:rPr>
              <w:t xml:space="preserve">. </w:t>
            </w:r>
            <w:r w:rsidRPr="00415E31">
              <w:rPr>
                <w:rFonts w:ascii="Calibri Light" w:eastAsia="Times New Roman" w:hAnsi="Calibri Light"/>
                <w:highlight w:val="green"/>
                <w:lang w:eastAsia="en-GB"/>
              </w:rPr>
              <w:t>Add rack details here.</w:t>
            </w:r>
          </w:p>
        </w:tc>
        <w:tc>
          <w:tcPr>
            <w:tcW w:w="997" w:type="dxa"/>
            <w:gridSpan w:val="2"/>
            <w:tcBorders>
              <w:top w:val="single" w:sz="4" w:space="0" w:color="000000"/>
              <w:left w:val="single" w:sz="4" w:space="0" w:color="000000"/>
              <w:bottom w:val="single" w:sz="4" w:space="0" w:color="000000"/>
              <w:right w:val="single" w:sz="4" w:space="0" w:color="000000"/>
            </w:tcBorders>
            <w:shd w:val="clear" w:color="auto" w:fill="9CC2E5"/>
          </w:tcPr>
          <w:p w14:paraId="296490FD" w14:textId="77777777" w:rsidR="009F711A" w:rsidRDefault="00000000" w:rsidP="009F711A">
            <w:pPr>
              <w:snapToGrid/>
              <w:spacing w:line="240" w:lineRule="auto"/>
              <w:ind w:left="57" w:right="57"/>
              <w:jc w:val="left"/>
              <w:textAlignment w:val="baseline"/>
              <w:rPr>
                <w:rFonts w:ascii="Calibri Light" w:eastAsia="Times New Roman" w:hAnsi="Calibri Light"/>
                <w:sz w:val="16"/>
                <w:szCs w:val="16"/>
                <w:lang w:eastAsia="en-GB"/>
              </w:rPr>
            </w:pPr>
            <w:sdt>
              <w:sdtPr>
                <w:alias w:val=""/>
                <w:id w:val="607478455"/>
                <w:dropDownList>
                  <w:listItem w:displayText="Choose an item." w:value="Choose an item."/>
                  <w:listItem w:displayText="YES " w:value="YES "/>
                  <w:listItem w:displayText="NO" w:value="NO"/>
                </w:dropDownList>
              </w:sdtPr>
              <w:sdtContent>
                <w:r w:rsidR="009F711A">
                  <w:t>Choose an item.</w:t>
                </w:r>
              </w:sdtContent>
            </w:sdt>
          </w:p>
        </w:tc>
      </w:tr>
      <w:tr w:rsidR="009F711A" w14:paraId="58955D83" w14:textId="77777777" w:rsidTr="00B66065">
        <w:trPr>
          <w:trHeight w:val="540"/>
        </w:trPr>
        <w:tc>
          <w:tcPr>
            <w:tcW w:w="1010"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D1A01F2" w14:textId="7EC08CD1" w:rsidR="009F711A" w:rsidRPr="00415E31" w:rsidRDefault="009F711A" w:rsidP="009F711A">
            <w:pPr>
              <w:spacing w:line="240" w:lineRule="auto"/>
              <w:jc w:val="left"/>
              <w:rPr>
                <w:rFonts w:ascii="Calibri Light" w:eastAsia="Times New Roman" w:hAnsi="Calibri Light"/>
                <w:lang w:eastAsia="en-GB"/>
              </w:rPr>
            </w:pPr>
            <w:r w:rsidRPr="00415E31">
              <w:rPr>
                <w:rFonts w:ascii="Calibri Light" w:eastAsia="Times New Roman" w:hAnsi="Calibri Light"/>
                <w:lang w:eastAsia="en-GB"/>
              </w:rPr>
              <w:t>End of Support</w:t>
            </w:r>
          </w:p>
        </w:tc>
        <w:tc>
          <w:tcPr>
            <w:tcW w:w="691"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9C970A2" w14:textId="2AD6B89C" w:rsidR="009F711A" w:rsidRPr="00415E31" w:rsidRDefault="009F711A" w:rsidP="009F711A">
            <w:pPr>
              <w:spacing w:line="240" w:lineRule="auto"/>
              <w:jc w:val="left"/>
              <w:rPr>
                <w:rFonts w:ascii="Calibri Light" w:eastAsia="Times New Roman" w:hAnsi="Calibri Light"/>
                <w:lang w:eastAsia="en-GB"/>
              </w:rPr>
            </w:pPr>
            <w:r w:rsidRPr="00415E31">
              <w:rPr>
                <w:rFonts w:ascii="Calibri Light" w:eastAsia="Times New Roman" w:hAnsi="Calibri Light"/>
                <w:lang w:eastAsia="en-GB"/>
              </w:rPr>
              <w:t>MR12</w:t>
            </w:r>
          </w:p>
        </w:tc>
        <w:tc>
          <w:tcPr>
            <w:tcW w:w="623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FF3013F" w14:textId="42A21F3E" w:rsidR="009F711A" w:rsidRPr="00415E31" w:rsidRDefault="009F711A" w:rsidP="002E2DC4">
            <w:pPr>
              <w:snapToGrid/>
              <w:ind w:left="145" w:right="57"/>
              <w:textAlignment w:val="baseline"/>
              <w:rPr>
                <w:rFonts w:ascii="Calibri Light" w:hAnsi="Calibri Light"/>
              </w:rPr>
            </w:pPr>
            <w:r w:rsidRPr="00415E31">
              <w:rPr>
                <w:rFonts w:ascii="Calibri Light" w:eastAsia="Times New Roman" w:hAnsi="Calibri Light"/>
                <w:lang w:eastAsia="en-GB"/>
              </w:rPr>
              <w:t xml:space="preserve">The Bidder </w:t>
            </w:r>
            <w:r w:rsidRPr="00415E31">
              <w:rPr>
                <w:rFonts w:ascii="Calibri Light" w:eastAsia="Times New Roman" w:hAnsi="Calibri Light"/>
                <w:b/>
                <w:lang w:eastAsia="en-GB"/>
              </w:rPr>
              <w:t>must</w:t>
            </w:r>
            <w:r w:rsidRPr="00415E31">
              <w:rPr>
                <w:rFonts w:ascii="Calibri Light" w:eastAsia="Times New Roman" w:hAnsi="Calibri Light"/>
                <w:lang w:eastAsia="en-GB"/>
              </w:rPr>
              <w:t xml:space="preserve"> confirm that the product range being proposed for the GÉANT FRD will not have its support withdrawn within 10 years from the award</w:t>
            </w:r>
            <w:r w:rsidR="00672265">
              <w:rPr>
                <w:rFonts w:ascii="Calibri Light" w:eastAsia="Times New Roman" w:hAnsi="Calibri Light"/>
                <w:lang w:eastAsia="en-GB"/>
              </w:rPr>
              <w:t xml:space="preserve"> of the contract.</w:t>
            </w:r>
          </w:p>
        </w:tc>
        <w:tc>
          <w:tcPr>
            <w:tcW w:w="997" w:type="dxa"/>
            <w:gridSpan w:val="2"/>
            <w:tcBorders>
              <w:top w:val="single" w:sz="4" w:space="0" w:color="000000"/>
              <w:left w:val="single" w:sz="4" w:space="0" w:color="000000"/>
              <w:bottom w:val="single" w:sz="4" w:space="0" w:color="000000"/>
              <w:right w:val="single" w:sz="4" w:space="0" w:color="000000"/>
            </w:tcBorders>
            <w:shd w:val="clear" w:color="auto" w:fill="9CC2E5"/>
          </w:tcPr>
          <w:p w14:paraId="6883943E" w14:textId="6F8C3A36" w:rsidR="009F711A" w:rsidRDefault="00000000" w:rsidP="009F711A">
            <w:pPr>
              <w:spacing w:line="240" w:lineRule="auto"/>
              <w:ind w:left="57" w:right="57"/>
              <w:jc w:val="left"/>
              <w:rPr>
                <w:rFonts w:ascii="Calibri Light" w:eastAsia="Times New Roman" w:hAnsi="Calibri Light"/>
                <w:sz w:val="16"/>
                <w:szCs w:val="16"/>
                <w:lang w:eastAsia="en-GB"/>
              </w:rPr>
            </w:pPr>
            <w:sdt>
              <w:sdtPr>
                <w:rPr>
                  <w:color w:val="808080"/>
                </w:rPr>
                <w:alias w:val=""/>
                <w:id w:val="-1762991644"/>
                <w:dropDownList>
                  <w:listItem w:displayText="Choose an item." w:value="Choose an item."/>
                  <w:listItem w:displayText="YES " w:value="YES "/>
                  <w:listItem w:displayText="NO" w:value="NO"/>
                </w:dropDownList>
              </w:sdtPr>
              <w:sdtEndPr>
                <w:rPr>
                  <w:color w:val="auto"/>
                </w:rPr>
              </w:sdtEndPr>
              <w:sdtContent>
                <w:r w:rsidR="009F711A">
                  <w:t>Choose an item.</w:t>
                </w:r>
              </w:sdtContent>
            </w:sdt>
          </w:p>
        </w:tc>
      </w:tr>
    </w:tbl>
    <w:p w14:paraId="6174859A" w14:textId="77777777" w:rsidR="0031389C" w:rsidRDefault="0031389C">
      <w:pPr>
        <w:pStyle w:val="caption1"/>
        <w:spacing w:before="0" w:after="0"/>
      </w:pPr>
    </w:p>
    <w:p w14:paraId="4E364322" w14:textId="70C2AAB8" w:rsidR="0031389C" w:rsidRDefault="00615BA7">
      <w:pPr>
        <w:pStyle w:val="caption1"/>
        <w:spacing w:before="0" w:after="0"/>
        <w:rPr>
          <w:rFonts w:ascii="Calibri Light" w:hAnsi="Calibri Light" w:cs="Calibri Light"/>
          <w:b/>
          <w:bCs/>
          <w:sz w:val="16"/>
          <w:szCs w:val="16"/>
        </w:rPr>
      </w:pPr>
      <w:r>
        <w:t xml:space="preserve">Table </w:t>
      </w:r>
      <w:r>
        <w:fldChar w:fldCharType="begin"/>
      </w:r>
      <w:r>
        <w:instrText>STYLEREF 1 \s</w:instrText>
      </w:r>
      <w:r>
        <w:fldChar w:fldCharType="separate"/>
      </w:r>
      <w:r w:rsidR="00646FC0">
        <w:rPr>
          <w:noProof/>
        </w:rPr>
        <w:t>3</w:t>
      </w:r>
      <w:r>
        <w:fldChar w:fldCharType="end"/>
      </w:r>
      <w:r>
        <w:t>.</w:t>
      </w:r>
      <w:fldSimple w:instr=" SEQ Table \* ARABIC ">
        <w:r w:rsidR="00646FC0">
          <w:rPr>
            <w:noProof/>
          </w:rPr>
          <w:t>3</w:t>
        </w:r>
      </w:fldSimple>
      <w:r>
        <w:rPr>
          <w:sz w:val="22"/>
          <w:lang w:val="en-GB"/>
        </w:rPr>
        <w:t>:</w:t>
      </w:r>
      <w:r>
        <w:t xml:space="preserve">  Mandatory GÉANT FRD requirements</w:t>
      </w:r>
      <w:r>
        <w:rPr>
          <w:rFonts w:ascii="Calibri Light" w:hAnsi="Calibri Light" w:cs="Calibri Light"/>
          <w:b/>
          <w:bCs/>
          <w:sz w:val="16"/>
          <w:szCs w:val="16"/>
        </w:rPr>
        <w:t xml:space="preserve"> </w:t>
      </w:r>
    </w:p>
    <w:p w14:paraId="12BA3D94" w14:textId="77777777" w:rsidR="0031389C" w:rsidRDefault="0031389C">
      <w:pPr>
        <w:pStyle w:val="BodyText"/>
        <w:spacing w:after="160"/>
        <w:ind w:left="720"/>
        <w:rPr>
          <w:rFonts w:ascii="Calibri Light" w:hAnsi="Calibri Light" w:cs="Calibri Light"/>
        </w:rPr>
      </w:pPr>
    </w:p>
    <w:p w14:paraId="55CB83B0" w14:textId="77777777" w:rsidR="00D7772E" w:rsidRDefault="00D7772E">
      <w:pPr>
        <w:snapToGrid/>
        <w:spacing w:line="240" w:lineRule="auto"/>
        <w:jc w:val="left"/>
        <w:rPr>
          <w:rFonts w:asciiTheme="minorHAnsi" w:hAnsiTheme="minorHAnsi" w:cstheme="minorHAnsi"/>
          <w:b/>
          <w:bCs/>
          <w:color w:val="005F89" w:themeColor="accent1" w:themeTint="E6"/>
          <w:kern w:val="2"/>
          <w:sz w:val="44"/>
          <w:szCs w:val="44"/>
          <w:lang w:val="en-GB" w:eastAsia="ko-KR"/>
        </w:rPr>
      </w:pPr>
      <w:bookmarkStart w:id="17" w:name="_Toc5711616"/>
      <w:bookmarkStart w:id="18" w:name="_Toc5711421"/>
      <w:bookmarkStart w:id="19" w:name="_Toc5712095"/>
      <w:bookmarkEnd w:id="17"/>
      <w:bookmarkEnd w:id="18"/>
      <w:bookmarkEnd w:id="19"/>
      <w:r>
        <w:br w:type="page"/>
      </w:r>
    </w:p>
    <w:p w14:paraId="311A6082" w14:textId="5FD6FD97" w:rsidR="0031389C" w:rsidRDefault="00615BA7">
      <w:pPr>
        <w:pStyle w:val="Heading1"/>
        <w:spacing w:line="240" w:lineRule="auto"/>
      </w:pPr>
      <w:bookmarkStart w:id="20" w:name="_Toc184730740"/>
      <w:r>
        <w:lastRenderedPageBreak/>
        <w:t>Scoring - Technical Requirements</w:t>
      </w:r>
      <w:bookmarkEnd w:id="20"/>
    </w:p>
    <w:p w14:paraId="5BF530DE" w14:textId="3527BB99"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GÉANT and the NRENs are working closely with National Measurement Institutes (NMIs) to develop innovative new time-frequency services which we plan to introduce into our network.  In this section the requirements for a time/frequency distribution optical services </w:t>
      </w:r>
      <w:r w:rsidR="00372CCF">
        <w:rPr>
          <w:rFonts w:ascii="Calibri Light" w:hAnsi="Calibri Light" w:cs="Calibri Light"/>
        </w:rPr>
        <w:t>are</w:t>
      </w:r>
      <w:r>
        <w:rPr>
          <w:rFonts w:ascii="Calibri Light" w:hAnsi="Calibri Light" w:cs="Calibri Light"/>
        </w:rPr>
        <w:t xml:space="preserve"> described.</w:t>
      </w:r>
    </w:p>
    <w:p w14:paraId="6860A616" w14:textId="77777777" w:rsidR="0031389C" w:rsidRDefault="00615BA7">
      <w:pPr>
        <w:pStyle w:val="BodyText"/>
        <w:numPr>
          <w:ilvl w:val="0"/>
          <w:numId w:val="15"/>
        </w:numPr>
        <w:spacing w:after="160"/>
        <w:ind w:hanging="720"/>
        <w:rPr>
          <w:rFonts w:ascii="Calibri Light" w:hAnsi="Calibri Light" w:cs="Calibri Light"/>
        </w:rPr>
      </w:pPr>
      <w:bookmarkStart w:id="21" w:name="_Ref24360760"/>
      <w:r>
        <w:rPr>
          <w:rFonts w:ascii="Calibri Light" w:hAnsi="Calibri Light" w:cs="Calibri Light"/>
        </w:rPr>
        <w:t xml:space="preserve">The system should allow bi-directional operation to support bi-directional optical CW signals for ultra-high-precision frequency distribution.  The solution proposed should be able to carry both White Rabbit signals </w:t>
      </w:r>
      <w:bookmarkEnd w:id="21"/>
      <w:r>
        <w:rPr>
          <w:rFonts w:ascii="Calibri Light" w:hAnsi="Calibri Light" w:cs="Calibri Light"/>
        </w:rPr>
        <w:t>and ELSTAB time signals.</w:t>
      </w:r>
    </w:p>
    <w:p w14:paraId="2F0F98EB" w14:textId="78E6910E" w:rsidR="008737BC" w:rsidRDefault="00C400DA">
      <w:pPr>
        <w:pStyle w:val="BodyText"/>
        <w:numPr>
          <w:ilvl w:val="0"/>
          <w:numId w:val="15"/>
        </w:numPr>
        <w:spacing w:after="160"/>
        <w:ind w:hanging="720"/>
        <w:rPr>
          <w:rFonts w:ascii="Calibri Light" w:hAnsi="Calibri Light" w:cs="Calibri Light"/>
        </w:rPr>
      </w:pPr>
      <w:r>
        <w:rPr>
          <w:rFonts w:ascii="Calibri Light" w:hAnsi="Calibri Light" w:cs="Calibri Light"/>
        </w:rPr>
        <w:t>The frequency signals will be carried in Ch 44 of the ITU-T C-band.</w:t>
      </w:r>
    </w:p>
    <w:p w14:paraId="5ED09A58"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The general requirements described in this section will be scored in accordance with the mechanism described in Table 2.2.</w:t>
      </w:r>
    </w:p>
    <w:p w14:paraId="03BE0195"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Each question includes guidance to highlight what GÉANT is seeking and where possible, what a good response should include.  Note that Bidders do not have to limit their responses to the guidance and marks are available for responses that exceed the stated requirement, as set out within Table 2.2.</w:t>
      </w:r>
    </w:p>
    <w:p w14:paraId="2B4F5BEA" w14:textId="77777777" w:rsidR="0031389C" w:rsidRDefault="00615BA7">
      <w:pPr>
        <w:pStyle w:val="Heading2"/>
      </w:pPr>
      <w:bookmarkStart w:id="22" w:name="_Toc430777674"/>
      <w:bookmarkStart w:id="23" w:name="_Toc184730741"/>
      <w:r>
        <w:t>ILAs</w:t>
      </w:r>
      <w:bookmarkEnd w:id="23"/>
      <w:r>
        <w:t xml:space="preserve"> </w:t>
      </w:r>
      <w:bookmarkEnd w:id="22"/>
    </w:p>
    <w:p w14:paraId="1E85EEFC" w14:textId="77777777" w:rsidR="0031389C" w:rsidRDefault="0031389C">
      <w:pPr>
        <w:rPr>
          <w:rFonts w:ascii="Calibri Light" w:hAnsi="Calibri Light" w:cs="Calibri Light"/>
        </w:rPr>
      </w:pPr>
    </w:p>
    <w:tbl>
      <w:tblPr>
        <w:tblStyle w:val="TableGridLight10"/>
        <w:tblW w:w="9067" w:type="dxa"/>
        <w:tblLayout w:type="fixed"/>
        <w:tblLook w:val="01E0" w:firstRow="1" w:lastRow="1" w:firstColumn="1" w:lastColumn="1" w:noHBand="0" w:noVBand="0"/>
      </w:tblPr>
      <w:tblGrid>
        <w:gridCol w:w="9067"/>
      </w:tblGrid>
      <w:tr w:rsidR="0031389C" w14:paraId="667FF31B" w14:textId="77777777" w:rsidTr="0031389C">
        <w:trPr>
          <w:cnfStyle w:val="100000000000" w:firstRow="1" w:lastRow="0" w:firstColumn="0" w:lastColumn="0" w:oddVBand="0" w:evenVBand="0" w:oddHBand="0" w:evenHBand="0" w:firstRowFirstColumn="0" w:firstRowLastColumn="0" w:lastRowFirstColumn="0" w:lastRowLastColumn="0"/>
        </w:trPr>
        <w:tc>
          <w:tcPr>
            <w:tcW w:w="9067" w:type="dxa"/>
          </w:tcPr>
          <w:p w14:paraId="132DFE42" w14:textId="77777777" w:rsidR="0031389C" w:rsidRPr="006A3FD1" w:rsidRDefault="00615BA7">
            <w:pPr>
              <w:rPr>
                <w:rFonts w:cs="Calibri Light"/>
                <w:sz w:val="22"/>
              </w:rPr>
            </w:pPr>
            <w:r w:rsidRPr="006A3FD1">
              <w:rPr>
                <w:rFonts w:ascii="Calibri Light" w:hAnsi="Calibri Light" w:cs="Calibri Light"/>
                <w:sz w:val="22"/>
              </w:rPr>
              <w:t>Q1 – ILA general</w:t>
            </w:r>
          </w:p>
        </w:tc>
      </w:tr>
      <w:tr w:rsidR="0031389C" w14:paraId="102842B7" w14:textId="77777777" w:rsidTr="0031389C">
        <w:tc>
          <w:tcPr>
            <w:tcW w:w="9067" w:type="dxa"/>
          </w:tcPr>
          <w:p w14:paraId="559E3770" w14:textId="1F356949" w:rsidR="0031389C" w:rsidRPr="006A3FD1" w:rsidRDefault="00615BA7">
            <w:pPr>
              <w:rPr>
                <w:rFonts w:cs="Calibri Light"/>
                <w:b/>
                <w:bCs/>
                <w:sz w:val="22"/>
              </w:rPr>
            </w:pPr>
            <w:r w:rsidRPr="006A3FD1">
              <w:rPr>
                <w:rFonts w:ascii="Calibri Light" w:hAnsi="Calibri Light" w:cs="Calibri Light"/>
                <w:b/>
                <w:bCs/>
                <w:sz w:val="22"/>
              </w:rPr>
              <w:t xml:space="preserve">GÉANT requires </w:t>
            </w:r>
            <w:r w:rsidR="00DC699E">
              <w:rPr>
                <w:rFonts w:ascii="Calibri Light" w:hAnsi="Calibri Light" w:cs="Calibri Light"/>
                <w:b/>
                <w:bCs/>
                <w:sz w:val="22"/>
              </w:rPr>
              <w:t>bi-directional optical am</w:t>
            </w:r>
            <w:r w:rsidRPr="006A3FD1">
              <w:rPr>
                <w:rFonts w:ascii="Calibri Light" w:hAnsi="Calibri Light" w:cs="Calibri Light"/>
                <w:b/>
                <w:bCs/>
                <w:sz w:val="22"/>
              </w:rPr>
              <w:t>plifiers (ILAs) that are capable delivering a low noise performance and are compatible with G.652 and G.655 fibre types.</w:t>
            </w:r>
          </w:p>
          <w:p w14:paraId="31C19B5B" w14:textId="77777777" w:rsidR="0031389C" w:rsidRPr="006A3FD1" w:rsidRDefault="0031389C">
            <w:pPr>
              <w:rPr>
                <w:rFonts w:cs="Calibri Light"/>
                <w:sz w:val="22"/>
              </w:rPr>
            </w:pPr>
          </w:p>
          <w:p w14:paraId="6B71B977" w14:textId="0230F6C8" w:rsidR="0031389C" w:rsidRPr="006A3FD1" w:rsidRDefault="00DD377F">
            <w:pPr>
              <w:rPr>
                <w:rFonts w:cs="Calibri Light"/>
                <w:sz w:val="22"/>
              </w:rPr>
            </w:pPr>
            <w:r>
              <w:rPr>
                <w:rFonts w:ascii="Calibri Light" w:hAnsi="Calibri Light" w:cs="Calibri Light"/>
                <w:sz w:val="22"/>
              </w:rPr>
              <w:t>Please describe</w:t>
            </w:r>
            <w:r w:rsidR="00615BA7" w:rsidRPr="006A3FD1">
              <w:rPr>
                <w:rFonts w:ascii="Calibri Light" w:hAnsi="Calibri Light" w:cs="Calibri Light"/>
                <w:sz w:val="22"/>
              </w:rPr>
              <w:t xml:space="preserve"> (but not be limited to) the following aspects</w:t>
            </w:r>
            <w:r w:rsidR="00830C10">
              <w:rPr>
                <w:rFonts w:ascii="Calibri Light" w:hAnsi="Calibri Light" w:cs="Calibri Light"/>
                <w:sz w:val="22"/>
              </w:rPr>
              <w:t>:</w:t>
            </w:r>
          </w:p>
          <w:p w14:paraId="04E4E80B" w14:textId="4046C9E3" w:rsidR="0031389C" w:rsidRPr="006F547B" w:rsidRDefault="00DD377F">
            <w:pPr>
              <w:pStyle w:val="ListParagraph"/>
              <w:numPr>
                <w:ilvl w:val="0"/>
                <w:numId w:val="2"/>
              </w:numPr>
              <w:rPr>
                <w:sz w:val="22"/>
              </w:rPr>
            </w:pPr>
            <w:r>
              <w:rPr>
                <w:rFonts w:ascii="Calibri Light" w:hAnsi="Calibri Light"/>
                <w:sz w:val="22"/>
              </w:rPr>
              <w:t xml:space="preserve">Describe the amplifier </w:t>
            </w:r>
            <w:r w:rsidR="0015755E">
              <w:rPr>
                <w:rFonts w:ascii="Calibri Light" w:hAnsi="Calibri Light"/>
                <w:sz w:val="22"/>
              </w:rPr>
              <w:t>solution</w:t>
            </w:r>
          </w:p>
          <w:p w14:paraId="7B819342" w14:textId="77777777" w:rsidR="001730D3" w:rsidRPr="00B565D8" w:rsidRDefault="001730D3" w:rsidP="001730D3">
            <w:pPr>
              <w:pStyle w:val="ListParagraph"/>
              <w:numPr>
                <w:ilvl w:val="0"/>
                <w:numId w:val="2"/>
              </w:numPr>
              <w:rPr>
                <w:sz w:val="22"/>
              </w:rPr>
            </w:pPr>
            <w:r>
              <w:rPr>
                <w:rFonts w:ascii="Calibri Light" w:hAnsi="Calibri Light"/>
                <w:sz w:val="22"/>
              </w:rPr>
              <w:t>Explain</w:t>
            </w:r>
            <w:r w:rsidRPr="006A3FD1">
              <w:rPr>
                <w:rFonts w:ascii="Calibri Light" w:hAnsi="Calibri Light"/>
                <w:sz w:val="22"/>
              </w:rPr>
              <w:t xml:space="preserve"> highest </w:t>
            </w:r>
            <w:r>
              <w:rPr>
                <w:rFonts w:ascii="Calibri Light" w:hAnsi="Calibri Light"/>
                <w:sz w:val="22"/>
              </w:rPr>
              <w:t xml:space="preserve">gain and </w:t>
            </w:r>
            <w:r w:rsidRPr="006A3FD1">
              <w:rPr>
                <w:rFonts w:ascii="Calibri Light" w:hAnsi="Calibri Light"/>
                <w:sz w:val="22"/>
              </w:rPr>
              <w:t>launch power available.</w:t>
            </w:r>
          </w:p>
          <w:p w14:paraId="34FB4928" w14:textId="77777777" w:rsidR="001730D3" w:rsidRPr="006A3FD1" w:rsidRDefault="001730D3" w:rsidP="001730D3">
            <w:pPr>
              <w:pStyle w:val="ListParagraph"/>
              <w:numPr>
                <w:ilvl w:val="0"/>
                <w:numId w:val="2"/>
              </w:numPr>
              <w:rPr>
                <w:sz w:val="22"/>
              </w:rPr>
            </w:pPr>
            <w:r>
              <w:rPr>
                <w:rFonts w:ascii="Calibri Light" w:hAnsi="Calibri Light"/>
                <w:sz w:val="22"/>
              </w:rPr>
              <w:t xml:space="preserve">Describe the noise performance </w:t>
            </w:r>
          </w:p>
          <w:p w14:paraId="678E807A" w14:textId="0B07F593" w:rsidR="00755909" w:rsidRPr="006F547B" w:rsidRDefault="00755909">
            <w:pPr>
              <w:pStyle w:val="ListParagraph"/>
              <w:numPr>
                <w:ilvl w:val="0"/>
                <w:numId w:val="2"/>
              </w:numPr>
              <w:rPr>
                <w:sz w:val="22"/>
              </w:rPr>
            </w:pPr>
            <w:r>
              <w:rPr>
                <w:rFonts w:ascii="Calibri Light" w:hAnsi="Calibri Light"/>
                <w:sz w:val="22"/>
              </w:rPr>
              <w:t>Describe any built-in filters provided in the amplifier solution</w:t>
            </w:r>
          </w:p>
          <w:p w14:paraId="4DEC61D9" w14:textId="7C84BEE8" w:rsidR="00DD377F" w:rsidRPr="006F547B" w:rsidRDefault="00DD377F">
            <w:pPr>
              <w:pStyle w:val="ListParagraph"/>
              <w:numPr>
                <w:ilvl w:val="0"/>
                <w:numId w:val="2"/>
              </w:numPr>
              <w:rPr>
                <w:sz w:val="22"/>
              </w:rPr>
            </w:pPr>
            <w:r>
              <w:rPr>
                <w:rFonts w:ascii="Calibri Light" w:hAnsi="Calibri Light"/>
                <w:sz w:val="22"/>
              </w:rPr>
              <w:t>Explain the pump architecture</w:t>
            </w:r>
          </w:p>
          <w:p w14:paraId="4BD6ED08" w14:textId="7889CC17" w:rsidR="00DD377F" w:rsidRPr="006A3FD1" w:rsidRDefault="00DD377F">
            <w:pPr>
              <w:pStyle w:val="ListParagraph"/>
              <w:numPr>
                <w:ilvl w:val="0"/>
                <w:numId w:val="2"/>
              </w:numPr>
              <w:rPr>
                <w:sz w:val="22"/>
              </w:rPr>
            </w:pPr>
            <w:r>
              <w:rPr>
                <w:rFonts w:ascii="Calibri Light" w:hAnsi="Calibri Light"/>
                <w:sz w:val="22"/>
              </w:rPr>
              <w:t xml:space="preserve">Describe </w:t>
            </w:r>
            <w:r w:rsidR="00DA0EA1">
              <w:rPr>
                <w:rFonts w:ascii="Calibri Light" w:hAnsi="Calibri Light"/>
                <w:sz w:val="22"/>
              </w:rPr>
              <w:t>techniques used in your design</w:t>
            </w:r>
            <w:r>
              <w:rPr>
                <w:rFonts w:ascii="Calibri Light" w:hAnsi="Calibri Light"/>
                <w:sz w:val="22"/>
              </w:rPr>
              <w:t xml:space="preserve"> for reducing risk of gain oscillation</w:t>
            </w:r>
            <w:r w:rsidR="0012144C">
              <w:rPr>
                <w:rFonts w:ascii="Calibri Light" w:hAnsi="Calibri Light"/>
                <w:sz w:val="22"/>
              </w:rPr>
              <w:t>/lasing</w:t>
            </w:r>
          </w:p>
          <w:p w14:paraId="518255F4" w14:textId="77777777" w:rsidR="0031389C" w:rsidRPr="006A3FD1" w:rsidRDefault="00615BA7">
            <w:pPr>
              <w:rPr>
                <w:rFonts w:cs="Calibri Light"/>
                <w:i/>
                <w:sz w:val="22"/>
              </w:rPr>
            </w:pPr>
            <w:r w:rsidRPr="006A3FD1">
              <w:rPr>
                <w:rFonts w:ascii="Calibri Light" w:hAnsi="Calibri Light" w:cs="Calibri Light"/>
                <w:i/>
                <w:sz w:val="22"/>
              </w:rPr>
              <w:t>Please enter your response in the box below or in a separate Appendix using the template provided at Annex A [Max 4 sides of A4].</w:t>
            </w:r>
          </w:p>
        </w:tc>
      </w:tr>
      <w:tr w:rsidR="0031389C" w14:paraId="16C83A3E" w14:textId="77777777" w:rsidTr="0031389C">
        <w:tc>
          <w:tcPr>
            <w:tcW w:w="9067" w:type="dxa"/>
            <w:shd w:val="clear" w:color="auto" w:fill="EDEFEF" w:themeFill="background2" w:themeFillTint="33"/>
          </w:tcPr>
          <w:p w14:paraId="73942E7C" w14:textId="77777777" w:rsidR="0031389C" w:rsidRDefault="00615BA7">
            <w:pPr>
              <w:rPr>
                <w:rFonts w:cs="Calibri Light"/>
              </w:rPr>
            </w:pPr>
            <w:r>
              <w:rPr>
                <w:rFonts w:ascii="Calibri Light" w:hAnsi="Calibri Light" w:cs="Calibri Light"/>
              </w:rPr>
              <w:t>Click here to enter text.</w:t>
            </w:r>
          </w:p>
        </w:tc>
      </w:tr>
    </w:tbl>
    <w:p w14:paraId="1A6F2548" w14:textId="77777777" w:rsidR="0031389C" w:rsidRDefault="0031389C">
      <w:pPr>
        <w:rPr>
          <w:rFonts w:ascii="Calibri Light" w:hAnsi="Calibri Light" w:cs="Calibri Light"/>
        </w:rPr>
      </w:pPr>
    </w:p>
    <w:p w14:paraId="34F5FCF2"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14:paraId="7781852F"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5BF595D2" w14:textId="7A6F59EA" w:rsidR="0031389C" w:rsidRDefault="00615BA7">
            <w:pPr>
              <w:rPr>
                <w:rFonts w:cs="Calibri Light"/>
              </w:rPr>
            </w:pPr>
            <w:r>
              <w:rPr>
                <w:rFonts w:ascii="Calibri Light" w:hAnsi="Calibri Light" w:cs="Calibri Light"/>
              </w:rPr>
              <w:t xml:space="preserve">Q2-    </w:t>
            </w:r>
            <w:r w:rsidR="00B0160B">
              <w:rPr>
                <w:rFonts w:ascii="Calibri Light" w:hAnsi="Calibri Light" w:cs="Calibri Light"/>
              </w:rPr>
              <w:t>Spectral width and flatness of the gain region</w:t>
            </w:r>
          </w:p>
        </w:tc>
      </w:tr>
      <w:tr w:rsidR="0031389C" w14:paraId="3F9A199C" w14:textId="77777777" w:rsidTr="0031389C">
        <w:tc>
          <w:tcPr>
            <w:tcW w:w="9072" w:type="dxa"/>
          </w:tcPr>
          <w:p w14:paraId="3EDF4B7E" w14:textId="60C9E835" w:rsidR="0031389C" w:rsidRPr="006A3FD1" w:rsidRDefault="00615BA7">
            <w:pPr>
              <w:rPr>
                <w:rFonts w:cs="Calibri Light"/>
                <w:b/>
                <w:bCs/>
                <w:sz w:val="22"/>
              </w:rPr>
            </w:pPr>
            <w:r w:rsidRPr="006A3FD1">
              <w:rPr>
                <w:rFonts w:ascii="Calibri Light" w:hAnsi="Calibri Light" w:cs="Calibri Light"/>
                <w:b/>
                <w:bCs/>
                <w:sz w:val="22"/>
              </w:rPr>
              <w:t xml:space="preserve">GÉANT requires an ILA that </w:t>
            </w:r>
            <w:r w:rsidR="00B0160B">
              <w:rPr>
                <w:rFonts w:ascii="Calibri Light" w:hAnsi="Calibri Light" w:cs="Calibri Light"/>
                <w:b/>
                <w:bCs/>
                <w:sz w:val="22"/>
              </w:rPr>
              <w:t>operates in the</w:t>
            </w:r>
            <w:r w:rsidRPr="006A3FD1">
              <w:rPr>
                <w:rFonts w:ascii="Calibri Light" w:hAnsi="Calibri Light" w:cs="Calibri Light"/>
                <w:b/>
                <w:bCs/>
                <w:sz w:val="22"/>
              </w:rPr>
              <w:t xml:space="preserve"> C-band</w:t>
            </w:r>
            <w:r w:rsidR="00B0160B">
              <w:rPr>
                <w:rFonts w:ascii="Calibri Light" w:hAnsi="Calibri Light" w:cs="Calibri Light"/>
                <w:b/>
                <w:bCs/>
                <w:sz w:val="22"/>
              </w:rPr>
              <w:t xml:space="preserve"> and ITU-T channel 44.</w:t>
            </w:r>
          </w:p>
          <w:p w14:paraId="637380D0" w14:textId="08B68110" w:rsidR="00DD377F" w:rsidRPr="006A3FD1" w:rsidRDefault="00DD377F" w:rsidP="00DD377F">
            <w:pPr>
              <w:rPr>
                <w:rFonts w:cs="Calibri Light"/>
                <w:sz w:val="22"/>
              </w:rPr>
            </w:pPr>
            <w:r>
              <w:rPr>
                <w:rFonts w:ascii="Calibri Light" w:hAnsi="Calibri Light" w:cs="Calibri Light"/>
                <w:sz w:val="22"/>
              </w:rPr>
              <w:t>Please describe</w:t>
            </w:r>
            <w:r w:rsidRPr="006A3FD1">
              <w:rPr>
                <w:rFonts w:ascii="Calibri Light" w:hAnsi="Calibri Light" w:cs="Calibri Light"/>
                <w:sz w:val="22"/>
              </w:rPr>
              <w:t xml:space="preserve"> (but not be limited to) the following aspects</w:t>
            </w:r>
            <w:r w:rsidR="00830C10">
              <w:rPr>
                <w:rFonts w:ascii="Calibri Light" w:hAnsi="Calibri Light" w:cs="Calibri Light"/>
                <w:sz w:val="22"/>
              </w:rPr>
              <w:t>:</w:t>
            </w:r>
          </w:p>
          <w:p w14:paraId="117A846C" w14:textId="77777777" w:rsidR="000220E8" w:rsidRPr="006F547B" w:rsidRDefault="000220E8" w:rsidP="000220E8">
            <w:pPr>
              <w:pStyle w:val="ListParagraph"/>
              <w:numPr>
                <w:ilvl w:val="0"/>
                <w:numId w:val="16"/>
              </w:numPr>
              <w:rPr>
                <w:rFonts w:cs="Calibri Light"/>
                <w:sz w:val="22"/>
              </w:rPr>
            </w:pPr>
            <w:r>
              <w:rPr>
                <w:rFonts w:ascii="Calibri Light" w:hAnsi="Calibri Light" w:cs="Calibri Light"/>
                <w:sz w:val="22"/>
              </w:rPr>
              <w:t>Describe</w:t>
            </w:r>
            <w:r w:rsidRPr="006A3FD1">
              <w:rPr>
                <w:rFonts w:ascii="Calibri Light" w:hAnsi="Calibri Light" w:cs="Calibri Light"/>
                <w:sz w:val="22"/>
              </w:rPr>
              <w:t xml:space="preserve"> specified operating spectrum of the </w:t>
            </w:r>
            <w:r>
              <w:rPr>
                <w:rFonts w:ascii="Calibri Light" w:hAnsi="Calibri Light" w:cs="Calibri Light"/>
                <w:sz w:val="22"/>
              </w:rPr>
              <w:t>amplifier</w:t>
            </w:r>
          </w:p>
          <w:p w14:paraId="370A3EFA" w14:textId="2A0801D5" w:rsidR="001D3A34" w:rsidRPr="001D3A34" w:rsidRDefault="001D3A34">
            <w:pPr>
              <w:pStyle w:val="ListParagraph"/>
              <w:numPr>
                <w:ilvl w:val="0"/>
                <w:numId w:val="16"/>
              </w:numPr>
              <w:rPr>
                <w:rFonts w:cs="Calibri Light"/>
                <w:sz w:val="22"/>
              </w:rPr>
            </w:pPr>
            <w:r>
              <w:rPr>
                <w:rFonts w:ascii="Calibri Light" w:hAnsi="Calibri Light" w:cs="Calibri Light"/>
                <w:sz w:val="22"/>
              </w:rPr>
              <w:t>Describe the gain variation over the operating spectrum</w:t>
            </w:r>
          </w:p>
          <w:p w14:paraId="30435E80" w14:textId="7C033727" w:rsidR="00511812" w:rsidRPr="00511812" w:rsidRDefault="00615BA7" w:rsidP="00511812">
            <w:pPr>
              <w:pStyle w:val="ListParagraph"/>
              <w:numPr>
                <w:ilvl w:val="0"/>
                <w:numId w:val="16"/>
              </w:numPr>
              <w:rPr>
                <w:rFonts w:cs="Calibri Light"/>
                <w:sz w:val="22"/>
              </w:rPr>
            </w:pPr>
            <w:r w:rsidRPr="006A3FD1">
              <w:rPr>
                <w:rFonts w:ascii="Calibri Light" w:hAnsi="Calibri Light" w:cs="Calibri Light"/>
                <w:sz w:val="22"/>
              </w:rPr>
              <w:lastRenderedPageBreak/>
              <w:t xml:space="preserve">Describe the gain </w:t>
            </w:r>
            <w:r w:rsidR="001D3A34">
              <w:rPr>
                <w:rFonts w:ascii="Calibri Light" w:hAnsi="Calibri Light" w:cs="Calibri Light"/>
                <w:sz w:val="22"/>
              </w:rPr>
              <w:t xml:space="preserve">and noise profile of the amplifier outside of the </w:t>
            </w:r>
            <w:r w:rsidR="00511812">
              <w:rPr>
                <w:rFonts w:ascii="Calibri Light" w:hAnsi="Calibri Light" w:cs="Calibri Light"/>
                <w:sz w:val="22"/>
              </w:rPr>
              <w:t>operating spectrum.</w:t>
            </w:r>
          </w:p>
          <w:p w14:paraId="0650D311" w14:textId="77777777" w:rsidR="0031389C" w:rsidRPr="006A3FD1" w:rsidRDefault="0031389C">
            <w:pPr>
              <w:rPr>
                <w:rFonts w:cs="Calibri Light"/>
                <w:sz w:val="22"/>
              </w:rPr>
            </w:pPr>
          </w:p>
          <w:p w14:paraId="65BDDB7C" w14:textId="77777777" w:rsidR="0031389C" w:rsidRPr="006A3FD1" w:rsidRDefault="00615BA7">
            <w:pPr>
              <w:rPr>
                <w:rFonts w:cs="Calibri Light"/>
                <w:i/>
                <w:sz w:val="22"/>
              </w:rPr>
            </w:pPr>
            <w:r w:rsidRPr="006A3FD1">
              <w:rPr>
                <w:rFonts w:ascii="Calibri Light" w:hAnsi="Calibri Light" w:cs="Calibri Light"/>
                <w:i/>
                <w:sz w:val="22"/>
              </w:rPr>
              <w:t>Please enter your response in the box below or in a separate Appendix using the template provided at Annex A [Max 4 sides of A4].</w:t>
            </w:r>
          </w:p>
        </w:tc>
      </w:tr>
      <w:tr w:rsidR="0031389C" w14:paraId="334F86A7" w14:textId="77777777" w:rsidTr="0031389C">
        <w:tc>
          <w:tcPr>
            <w:tcW w:w="9072" w:type="dxa"/>
            <w:shd w:val="clear" w:color="auto" w:fill="EDEFEF" w:themeFill="background2" w:themeFillTint="33"/>
          </w:tcPr>
          <w:p w14:paraId="15D54F4A" w14:textId="77777777" w:rsidR="0031389C" w:rsidRDefault="00000000">
            <w:pPr>
              <w:rPr>
                <w:rFonts w:cs="Calibri Light"/>
              </w:rPr>
            </w:pPr>
            <w:sdt>
              <w:sdtPr>
                <w:id w:val="1191579085"/>
                <w:showingPlcHdr/>
              </w:sdtPr>
              <w:sdtContent>
                <w:r w:rsidR="00615BA7">
                  <w:rPr>
                    <w:rFonts w:ascii="Calibri Light" w:hAnsi="Calibri Light"/>
                  </w:rPr>
                  <w:t>Click here to enter text.</w:t>
                </w:r>
              </w:sdtContent>
            </w:sdt>
          </w:p>
        </w:tc>
      </w:tr>
    </w:tbl>
    <w:p w14:paraId="0CED7410" w14:textId="77777777" w:rsidR="0031389C" w:rsidRDefault="0031389C">
      <w:pPr>
        <w:rPr>
          <w:rFonts w:ascii="Calibri Light" w:hAnsi="Calibri Light" w:cs="Calibri Light"/>
        </w:rPr>
      </w:pPr>
    </w:p>
    <w:p w14:paraId="0C8A308E" w14:textId="77777777" w:rsidR="0031389C" w:rsidRDefault="0031389C">
      <w:pPr>
        <w:rPr>
          <w:rFonts w:ascii="Calibri Light" w:hAnsi="Calibri Light" w:cs="Calibri Light"/>
        </w:rPr>
      </w:pPr>
    </w:p>
    <w:p w14:paraId="2C75678B" w14:textId="77777777" w:rsidR="0031389C" w:rsidRDefault="0031389C">
      <w:pPr>
        <w:rPr>
          <w:rFonts w:ascii="Calibri Light" w:hAnsi="Calibri Light" w:cs="Calibri Light"/>
        </w:rPr>
      </w:pPr>
    </w:p>
    <w:tbl>
      <w:tblPr>
        <w:tblStyle w:val="TableGridLight10"/>
        <w:tblW w:w="9072" w:type="dxa"/>
        <w:tblLayout w:type="fixed"/>
        <w:tblLook w:val="04A0" w:firstRow="1" w:lastRow="0" w:firstColumn="1" w:lastColumn="0" w:noHBand="0" w:noVBand="1"/>
      </w:tblPr>
      <w:tblGrid>
        <w:gridCol w:w="9072"/>
      </w:tblGrid>
      <w:tr w:rsidR="0031389C" w14:paraId="6012FB93" w14:textId="77777777" w:rsidTr="0031389C">
        <w:trPr>
          <w:cnfStyle w:val="100000000000" w:firstRow="1" w:lastRow="0" w:firstColumn="0" w:lastColumn="0" w:oddVBand="0" w:evenVBand="0" w:oddHBand="0" w:evenHBand="0" w:firstRowFirstColumn="0" w:firstRowLastColumn="0" w:lastRowFirstColumn="0" w:lastRowLastColumn="0"/>
        </w:trPr>
        <w:tc>
          <w:tcPr>
            <w:tcW w:w="9072" w:type="dxa"/>
          </w:tcPr>
          <w:p w14:paraId="2F11FC90" w14:textId="77777777" w:rsidR="0031389C" w:rsidRDefault="00615BA7">
            <w:pPr>
              <w:rPr>
                <w:rFonts w:cs="Calibri Light"/>
              </w:rPr>
            </w:pPr>
            <w:r>
              <w:rPr>
                <w:rFonts w:ascii="Calibri Light" w:hAnsi="Calibri Light" w:cs="Calibri Light"/>
              </w:rPr>
              <w:t>Q4 – Link Optical Power Management and power monitoring</w:t>
            </w:r>
          </w:p>
        </w:tc>
      </w:tr>
      <w:tr w:rsidR="0031389C" w14:paraId="1126CEE8" w14:textId="77777777" w:rsidTr="0031389C">
        <w:tc>
          <w:tcPr>
            <w:tcW w:w="9072" w:type="dxa"/>
          </w:tcPr>
          <w:p w14:paraId="534A1962" w14:textId="77777777" w:rsidR="0031389C" w:rsidRPr="006A3FD1" w:rsidRDefault="00615BA7">
            <w:pPr>
              <w:rPr>
                <w:rFonts w:cs="Calibri Light"/>
                <w:sz w:val="22"/>
              </w:rPr>
            </w:pPr>
            <w:r w:rsidRPr="006A3FD1">
              <w:rPr>
                <w:rFonts w:ascii="Calibri Light" w:hAnsi="Calibri Light" w:cs="Calibri Light"/>
                <w:b/>
                <w:bCs/>
                <w:sz w:val="22"/>
              </w:rPr>
              <w:t>GÉANT requires an ILA with gain management and power monitoring functionality.</w:t>
            </w:r>
          </w:p>
          <w:p w14:paraId="5CBC9C6B" w14:textId="77777777" w:rsidR="0031389C" w:rsidRPr="006A3FD1" w:rsidRDefault="0031389C">
            <w:pPr>
              <w:rPr>
                <w:rFonts w:cs="Calibri Light"/>
                <w:sz w:val="22"/>
              </w:rPr>
            </w:pPr>
          </w:p>
          <w:p w14:paraId="13A2EE1E" w14:textId="367D13C9" w:rsidR="00DD377F" w:rsidRPr="006A3FD1" w:rsidRDefault="00DD377F" w:rsidP="00DD377F">
            <w:pPr>
              <w:rPr>
                <w:rFonts w:cs="Calibri Light"/>
                <w:sz w:val="22"/>
              </w:rPr>
            </w:pPr>
            <w:r>
              <w:rPr>
                <w:rFonts w:ascii="Calibri Light" w:hAnsi="Calibri Light" w:cs="Calibri Light"/>
                <w:sz w:val="22"/>
              </w:rPr>
              <w:t>Please describe</w:t>
            </w:r>
            <w:r w:rsidRPr="006A3FD1">
              <w:rPr>
                <w:rFonts w:ascii="Calibri Light" w:hAnsi="Calibri Light" w:cs="Calibri Light"/>
                <w:sz w:val="22"/>
              </w:rPr>
              <w:t xml:space="preserve"> (but not be limited to) the following aspects</w:t>
            </w:r>
            <w:r w:rsidR="00830C10">
              <w:rPr>
                <w:rFonts w:ascii="Calibri Light" w:hAnsi="Calibri Light" w:cs="Calibri Light"/>
                <w:sz w:val="22"/>
              </w:rPr>
              <w:t>:</w:t>
            </w:r>
          </w:p>
          <w:p w14:paraId="30C8358D" w14:textId="03D7F65C" w:rsidR="0031389C" w:rsidRPr="006A3FD1" w:rsidRDefault="007507BA">
            <w:pPr>
              <w:pStyle w:val="ListParagraph"/>
              <w:numPr>
                <w:ilvl w:val="0"/>
                <w:numId w:val="19"/>
              </w:numPr>
              <w:rPr>
                <w:rFonts w:cs="Calibri Light"/>
                <w:sz w:val="22"/>
              </w:rPr>
            </w:pPr>
            <w:r>
              <w:rPr>
                <w:rFonts w:ascii="Calibri Light" w:hAnsi="Calibri Light" w:cs="Calibri Light"/>
                <w:sz w:val="22"/>
              </w:rPr>
              <w:t>The</w:t>
            </w:r>
            <w:r w:rsidR="00615BA7" w:rsidRPr="006A3FD1">
              <w:rPr>
                <w:rFonts w:ascii="Calibri Light" w:hAnsi="Calibri Light" w:cs="Calibri Light"/>
                <w:sz w:val="22"/>
              </w:rPr>
              <w:t xml:space="preserve"> optical power monitoring</w:t>
            </w:r>
            <w:r w:rsidR="00C11ED6">
              <w:rPr>
                <w:rFonts w:ascii="Calibri Light" w:hAnsi="Calibri Light" w:cs="Calibri Light"/>
                <w:sz w:val="22"/>
              </w:rPr>
              <w:t xml:space="preserve"> features</w:t>
            </w:r>
          </w:p>
          <w:p w14:paraId="0BBB2656" w14:textId="0F12D85A" w:rsidR="0031389C" w:rsidRPr="006A3FD1" w:rsidRDefault="00C11ED6">
            <w:pPr>
              <w:pStyle w:val="ListParagraph"/>
              <w:numPr>
                <w:ilvl w:val="0"/>
                <w:numId w:val="19"/>
              </w:numPr>
              <w:rPr>
                <w:rFonts w:cs="Calibri Light"/>
                <w:sz w:val="22"/>
              </w:rPr>
            </w:pPr>
            <w:r>
              <w:rPr>
                <w:rFonts w:ascii="Calibri Light" w:hAnsi="Calibri Light" w:cs="Calibri Light"/>
                <w:sz w:val="22"/>
              </w:rPr>
              <w:t>Any manual and</w:t>
            </w:r>
            <w:r w:rsidR="00E46CBD">
              <w:rPr>
                <w:rFonts w:ascii="Calibri Light" w:hAnsi="Calibri Light" w:cs="Calibri Light"/>
                <w:sz w:val="22"/>
              </w:rPr>
              <w:t xml:space="preserve"> automated</w:t>
            </w:r>
            <w:r w:rsidR="00615BA7" w:rsidRPr="006A3FD1">
              <w:rPr>
                <w:rFonts w:ascii="Calibri Light" w:hAnsi="Calibri Light" w:cs="Calibri Light"/>
                <w:sz w:val="22"/>
              </w:rPr>
              <w:t xml:space="preserve"> optical gain control</w:t>
            </w:r>
            <w:r w:rsidR="00E46CBD">
              <w:rPr>
                <w:rFonts w:ascii="Calibri Light" w:hAnsi="Calibri Light" w:cs="Calibri Light"/>
                <w:sz w:val="22"/>
              </w:rPr>
              <w:t xml:space="preserve"> features</w:t>
            </w:r>
          </w:p>
          <w:p w14:paraId="25BA68FE" w14:textId="451E6CBA" w:rsidR="0031389C" w:rsidRPr="006A3FD1" w:rsidRDefault="00C11ED6">
            <w:pPr>
              <w:pStyle w:val="ListParagraph"/>
              <w:numPr>
                <w:ilvl w:val="0"/>
                <w:numId w:val="19"/>
              </w:numPr>
              <w:rPr>
                <w:rFonts w:ascii="Calibri Light" w:hAnsi="Calibri Light"/>
                <w:sz w:val="22"/>
              </w:rPr>
            </w:pPr>
            <w:r>
              <w:rPr>
                <w:rFonts w:ascii="Calibri Light" w:hAnsi="Calibri Light" w:cs="Calibri Light"/>
                <w:sz w:val="22"/>
              </w:rPr>
              <w:t>U</w:t>
            </w:r>
            <w:r w:rsidR="00615BA7" w:rsidRPr="006A3FD1">
              <w:rPr>
                <w:rFonts w:ascii="Calibri Light" w:hAnsi="Calibri Light" w:cs="Calibri Light"/>
                <w:sz w:val="22"/>
              </w:rPr>
              <w:t>ser alerts via SNMP or API</w:t>
            </w:r>
            <w:r>
              <w:rPr>
                <w:rFonts w:ascii="Calibri Light" w:hAnsi="Calibri Light" w:cs="Calibri Light"/>
                <w:sz w:val="22"/>
              </w:rPr>
              <w:t>s</w:t>
            </w:r>
            <w:r w:rsidR="00615BA7" w:rsidRPr="006A3FD1">
              <w:rPr>
                <w:rFonts w:ascii="Calibri Light" w:hAnsi="Calibri Light" w:cs="Calibri Light"/>
                <w:sz w:val="22"/>
              </w:rPr>
              <w:t xml:space="preserve"> for link optical power </w:t>
            </w:r>
            <w:r w:rsidR="00CF711F">
              <w:rPr>
                <w:rFonts w:ascii="Calibri Light" w:hAnsi="Calibri Light" w:cs="Calibri Light"/>
                <w:sz w:val="22"/>
              </w:rPr>
              <w:t>changes</w:t>
            </w:r>
          </w:p>
          <w:p w14:paraId="7B5A9124" w14:textId="77777777" w:rsidR="0031389C" w:rsidRPr="006A3FD1" w:rsidRDefault="0031389C">
            <w:pPr>
              <w:rPr>
                <w:rFonts w:cs="Calibri Light"/>
                <w:sz w:val="22"/>
              </w:rPr>
            </w:pPr>
          </w:p>
          <w:p w14:paraId="5C7F0D1C" w14:textId="77777777" w:rsidR="0031389C" w:rsidRPr="006A3FD1" w:rsidRDefault="00615BA7">
            <w:pPr>
              <w:rPr>
                <w:rFonts w:cs="Calibri Light"/>
                <w:i/>
                <w:sz w:val="22"/>
              </w:rPr>
            </w:pPr>
            <w:r w:rsidRPr="006A3FD1">
              <w:rPr>
                <w:rFonts w:ascii="Calibri Light" w:hAnsi="Calibri Light" w:cs="Calibri Light"/>
                <w:i/>
                <w:sz w:val="22"/>
              </w:rPr>
              <w:t>Please enter your response in the box below or in a separate Appendix using the template provided at Annex A [Max 4 sides of A4].</w:t>
            </w:r>
          </w:p>
        </w:tc>
      </w:tr>
      <w:tr w:rsidR="0031389C" w14:paraId="55440CCC" w14:textId="77777777" w:rsidTr="0031389C">
        <w:tc>
          <w:tcPr>
            <w:tcW w:w="9072" w:type="dxa"/>
          </w:tcPr>
          <w:p w14:paraId="18DC44B2" w14:textId="77777777" w:rsidR="0031389C" w:rsidRPr="006A3FD1" w:rsidRDefault="00000000">
            <w:pPr>
              <w:rPr>
                <w:rFonts w:cs="Calibri Light"/>
                <w:sz w:val="22"/>
              </w:rPr>
            </w:pPr>
            <w:sdt>
              <w:sdtPr>
                <w:id w:val="-443607727"/>
                <w:showingPlcHdr/>
              </w:sdtPr>
              <w:sdtContent>
                <w:r w:rsidR="00615BA7" w:rsidRPr="006A3FD1">
                  <w:rPr>
                    <w:rFonts w:ascii="Calibri Light" w:hAnsi="Calibri Light"/>
                    <w:sz w:val="22"/>
                  </w:rPr>
                  <w:t>Click here to enter text.</w:t>
                </w:r>
              </w:sdtContent>
            </w:sdt>
          </w:p>
        </w:tc>
      </w:tr>
    </w:tbl>
    <w:p w14:paraId="2EABC76D" w14:textId="77777777" w:rsidR="0031389C" w:rsidRDefault="0031389C">
      <w:pPr>
        <w:rPr>
          <w:rFonts w:ascii="Calibri Light" w:hAnsi="Calibri Light" w:cs="Calibri Light"/>
        </w:rPr>
      </w:pPr>
    </w:p>
    <w:p w14:paraId="0F0E67DC"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rsidRPr="00DD377F" w14:paraId="0DF0C9EE"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36B30C6F" w14:textId="77777777" w:rsidR="0031389C" w:rsidRPr="00710357" w:rsidRDefault="00615BA7">
            <w:pPr>
              <w:rPr>
                <w:rFonts w:cs="Calibri Light"/>
              </w:rPr>
            </w:pPr>
            <w:r w:rsidRPr="00710357">
              <w:rPr>
                <w:rFonts w:ascii="Calibri Light" w:hAnsi="Calibri Light" w:cs="Calibri Light"/>
              </w:rPr>
              <w:t xml:space="preserve">Q5 – Connectors </w:t>
            </w:r>
          </w:p>
        </w:tc>
      </w:tr>
      <w:tr w:rsidR="0031389C" w:rsidRPr="00DD377F" w14:paraId="13D9E975" w14:textId="77777777" w:rsidTr="0031389C">
        <w:tc>
          <w:tcPr>
            <w:tcW w:w="9072" w:type="dxa"/>
          </w:tcPr>
          <w:p w14:paraId="697F6D80" w14:textId="30B02B34" w:rsidR="0031389C" w:rsidRPr="00710357" w:rsidRDefault="00615BA7">
            <w:pPr>
              <w:rPr>
                <w:rFonts w:cs="Calibri Light"/>
                <w:b/>
                <w:bCs/>
                <w:sz w:val="22"/>
              </w:rPr>
            </w:pPr>
            <w:r w:rsidRPr="00710357">
              <w:rPr>
                <w:rFonts w:ascii="Calibri Light" w:hAnsi="Calibri Light" w:cs="Calibri Light"/>
                <w:b/>
                <w:bCs/>
                <w:sz w:val="22"/>
              </w:rPr>
              <w:t xml:space="preserve">GÉANT seeks a solution which </w:t>
            </w:r>
            <w:r w:rsidR="00DD377F" w:rsidRPr="00710357">
              <w:rPr>
                <w:rFonts w:ascii="Calibri Light" w:hAnsi="Calibri Light" w:cs="Calibri Light"/>
                <w:b/>
                <w:bCs/>
                <w:sz w:val="22"/>
              </w:rPr>
              <w:t>reduces the risk of optical reflections</w:t>
            </w:r>
            <w:r w:rsidRPr="00710357">
              <w:rPr>
                <w:rFonts w:ascii="Calibri Light" w:hAnsi="Calibri Light" w:cs="Calibri Light"/>
                <w:b/>
                <w:bCs/>
                <w:sz w:val="22"/>
              </w:rPr>
              <w:t>.</w:t>
            </w:r>
          </w:p>
          <w:p w14:paraId="74BCBDE4" w14:textId="77777777" w:rsidR="0031389C" w:rsidRPr="00710357" w:rsidRDefault="0031389C">
            <w:pPr>
              <w:rPr>
                <w:rFonts w:cs="Calibri Light"/>
                <w:b/>
                <w:bCs/>
                <w:sz w:val="22"/>
              </w:rPr>
            </w:pPr>
          </w:p>
          <w:p w14:paraId="4C12515A" w14:textId="2705AA66" w:rsidR="00DD377F" w:rsidRPr="00710357" w:rsidRDefault="00615BA7" w:rsidP="00DD377F">
            <w:pPr>
              <w:rPr>
                <w:rFonts w:cs="Calibri Light"/>
                <w:sz w:val="22"/>
              </w:rPr>
            </w:pPr>
            <w:r w:rsidRPr="00710357">
              <w:rPr>
                <w:rFonts w:ascii="Calibri Light" w:hAnsi="Calibri Light" w:cs="Calibri Light"/>
                <w:sz w:val="22"/>
              </w:rPr>
              <w:t xml:space="preserve"> </w:t>
            </w:r>
            <w:r w:rsidR="00DD377F" w:rsidRPr="00710357">
              <w:rPr>
                <w:rFonts w:ascii="Calibri Light" w:hAnsi="Calibri Light" w:cs="Calibri Light"/>
                <w:sz w:val="22"/>
              </w:rPr>
              <w:t>Please describe (but not be limited to) the following aspects</w:t>
            </w:r>
            <w:r w:rsidR="00830C10">
              <w:rPr>
                <w:rFonts w:ascii="Calibri Light" w:hAnsi="Calibri Light" w:cs="Calibri Light"/>
                <w:sz w:val="22"/>
              </w:rPr>
              <w:t>:</w:t>
            </w:r>
          </w:p>
          <w:p w14:paraId="07CDD6E2" w14:textId="698D1FD9" w:rsidR="0031389C" w:rsidRPr="00710357" w:rsidRDefault="0031389C">
            <w:pPr>
              <w:rPr>
                <w:rFonts w:cs="Calibri Light"/>
                <w:sz w:val="22"/>
              </w:rPr>
            </w:pPr>
          </w:p>
          <w:p w14:paraId="7EB943BC" w14:textId="18EC8467" w:rsidR="0031389C" w:rsidRPr="00710357" w:rsidRDefault="00615BA7">
            <w:pPr>
              <w:pStyle w:val="ListParagraph"/>
              <w:numPr>
                <w:ilvl w:val="0"/>
                <w:numId w:val="17"/>
              </w:numPr>
              <w:rPr>
                <w:rFonts w:cs="Calibri Light"/>
                <w:sz w:val="22"/>
              </w:rPr>
            </w:pPr>
            <w:r w:rsidRPr="00710357">
              <w:rPr>
                <w:rFonts w:ascii="Calibri Light" w:hAnsi="Calibri Light" w:cs="Calibri Light"/>
                <w:sz w:val="22"/>
              </w:rPr>
              <w:t>A description of the connector types</w:t>
            </w:r>
            <w:r w:rsidR="00813568">
              <w:rPr>
                <w:rFonts w:ascii="Calibri Light" w:hAnsi="Calibri Light" w:cs="Calibri Light"/>
                <w:sz w:val="22"/>
              </w:rPr>
              <w:t xml:space="preserve"> (FC/SC/LC)</w:t>
            </w:r>
            <w:r w:rsidRPr="00710357">
              <w:rPr>
                <w:rFonts w:ascii="Calibri Light" w:hAnsi="Calibri Light" w:cs="Calibri Light"/>
                <w:sz w:val="22"/>
              </w:rPr>
              <w:t xml:space="preserve"> available on the equipment</w:t>
            </w:r>
            <w:r w:rsidR="00567D88">
              <w:rPr>
                <w:rFonts w:ascii="Calibri Light" w:hAnsi="Calibri Light" w:cs="Calibri Light"/>
                <w:sz w:val="22"/>
              </w:rPr>
              <w:t>.  (Note: as per mandatory requirements these must additionally be of type APC)</w:t>
            </w:r>
          </w:p>
          <w:p w14:paraId="246886DF" w14:textId="77777777" w:rsidR="0031389C" w:rsidRPr="00710357" w:rsidRDefault="0031389C">
            <w:pPr>
              <w:rPr>
                <w:rFonts w:cs="Calibri Light"/>
                <w:sz w:val="22"/>
              </w:rPr>
            </w:pPr>
          </w:p>
          <w:p w14:paraId="590AF15A" w14:textId="77777777" w:rsidR="0031389C" w:rsidRPr="00710357" w:rsidRDefault="00615BA7">
            <w:pPr>
              <w:rPr>
                <w:rFonts w:cs="Calibri Light"/>
                <w:i/>
                <w:sz w:val="22"/>
              </w:rPr>
            </w:pPr>
            <w:r w:rsidRPr="00710357">
              <w:rPr>
                <w:rFonts w:ascii="Calibri Light" w:hAnsi="Calibri Light" w:cs="Calibri Light"/>
                <w:i/>
                <w:sz w:val="22"/>
              </w:rPr>
              <w:t>Please enter your response in the box below or in a separate Appendix using the template provided at Annex A [Max 4 sides of A4].</w:t>
            </w:r>
          </w:p>
        </w:tc>
      </w:tr>
      <w:tr w:rsidR="0031389C" w:rsidRPr="00DD377F" w14:paraId="40D605CE" w14:textId="77777777" w:rsidTr="0031389C">
        <w:tc>
          <w:tcPr>
            <w:tcW w:w="9072" w:type="dxa"/>
            <w:shd w:val="clear" w:color="auto" w:fill="EDEFEF" w:themeFill="background2" w:themeFillTint="33"/>
          </w:tcPr>
          <w:p w14:paraId="29DDE63A" w14:textId="77777777" w:rsidR="0031389C" w:rsidRPr="00710357" w:rsidRDefault="00000000">
            <w:pPr>
              <w:rPr>
                <w:rFonts w:cs="Calibri Light"/>
                <w:sz w:val="22"/>
              </w:rPr>
            </w:pPr>
            <w:sdt>
              <w:sdtPr>
                <w:id w:val="-610282821"/>
                <w:showingPlcHdr/>
              </w:sdtPr>
              <w:sdtContent>
                <w:r w:rsidR="00615BA7" w:rsidRPr="00710357">
                  <w:rPr>
                    <w:rFonts w:ascii="Calibri Light" w:hAnsi="Calibri Light"/>
                    <w:sz w:val="22"/>
                  </w:rPr>
                  <w:t>Click here to enter text.</w:t>
                </w:r>
              </w:sdtContent>
            </w:sdt>
          </w:p>
        </w:tc>
      </w:tr>
    </w:tbl>
    <w:p w14:paraId="6DA9754B" w14:textId="77777777" w:rsidR="0031389C" w:rsidRDefault="0031389C">
      <w:pPr>
        <w:rPr>
          <w:rFonts w:ascii="Calibri Light" w:hAnsi="Calibri Light" w:cs="Calibri Light"/>
        </w:rPr>
      </w:pPr>
    </w:p>
    <w:p w14:paraId="1905A6B3"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14:paraId="02939C92"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08D8DC99" w14:textId="77777777" w:rsidR="0031389C" w:rsidRDefault="00615BA7">
            <w:pPr>
              <w:rPr>
                <w:rFonts w:cs="Calibri Light"/>
              </w:rPr>
            </w:pPr>
            <w:r>
              <w:rPr>
                <w:rFonts w:ascii="Calibri Light" w:hAnsi="Calibri Light" w:cs="Calibri Light"/>
              </w:rPr>
              <w:t xml:space="preserve">Q6 – Power and form factor </w:t>
            </w:r>
          </w:p>
        </w:tc>
      </w:tr>
      <w:tr w:rsidR="0031389C" w14:paraId="3FBA1969" w14:textId="77777777" w:rsidTr="0031389C">
        <w:tc>
          <w:tcPr>
            <w:tcW w:w="9072" w:type="dxa"/>
          </w:tcPr>
          <w:p w14:paraId="73EA4F59" w14:textId="200C158A" w:rsidR="0031389C" w:rsidRPr="00AD4A09" w:rsidRDefault="00615BA7">
            <w:pPr>
              <w:rPr>
                <w:rFonts w:cs="Calibri Light"/>
                <w:b/>
                <w:bCs/>
                <w:sz w:val="22"/>
              </w:rPr>
            </w:pPr>
            <w:r w:rsidRPr="00AD4A09">
              <w:rPr>
                <w:rFonts w:ascii="Calibri Light" w:hAnsi="Calibri Light" w:cs="Calibri Light"/>
                <w:b/>
                <w:bCs/>
                <w:sz w:val="22"/>
              </w:rPr>
              <w:t xml:space="preserve">GÉANT seeks a solution which </w:t>
            </w:r>
            <w:r w:rsidR="00E46CBD">
              <w:rPr>
                <w:rFonts w:ascii="Calibri Light" w:hAnsi="Calibri Light" w:cs="Calibri Light"/>
                <w:b/>
                <w:bCs/>
                <w:sz w:val="22"/>
              </w:rPr>
              <w:t>fits into telecommunications racks as are typically found in amplifier huts</w:t>
            </w:r>
            <w:r w:rsidRPr="00AD4A09">
              <w:rPr>
                <w:rFonts w:ascii="Calibri Light" w:hAnsi="Calibri Light" w:cs="Calibri Light"/>
                <w:b/>
                <w:bCs/>
                <w:sz w:val="22"/>
              </w:rPr>
              <w:t>.</w:t>
            </w:r>
          </w:p>
          <w:p w14:paraId="4B54A5F1" w14:textId="77777777" w:rsidR="0031389C" w:rsidRPr="00AD4A09" w:rsidRDefault="0031389C">
            <w:pPr>
              <w:rPr>
                <w:rFonts w:cs="Calibri Light"/>
                <w:b/>
                <w:bCs/>
                <w:sz w:val="22"/>
              </w:rPr>
            </w:pPr>
          </w:p>
          <w:p w14:paraId="2F02B5A0" w14:textId="5054BF7D" w:rsidR="00E46CBD" w:rsidRDefault="00377A0B">
            <w:pPr>
              <w:rPr>
                <w:rFonts w:ascii="Calibri Light" w:hAnsi="Calibri Light" w:cs="Calibri Light"/>
                <w:sz w:val="22"/>
              </w:rPr>
            </w:pPr>
            <w:r>
              <w:rPr>
                <w:rFonts w:ascii="Calibri Light" w:hAnsi="Calibri Light" w:cs="Calibri Light"/>
                <w:sz w:val="22"/>
              </w:rPr>
              <w:t xml:space="preserve">GÉANT </w:t>
            </w:r>
            <w:r w:rsidR="00615BA7" w:rsidRPr="00AD4A09">
              <w:rPr>
                <w:rFonts w:ascii="Calibri Light" w:hAnsi="Calibri Light" w:cs="Calibri Light"/>
                <w:sz w:val="22"/>
              </w:rPr>
              <w:t>prefer</w:t>
            </w:r>
            <w:r w:rsidR="00D73FFE">
              <w:rPr>
                <w:rFonts w:ascii="Calibri Light" w:hAnsi="Calibri Light" w:cs="Calibri Light"/>
                <w:sz w:val="22"/>
              </w:rPr>
              <w:t>s</w:t>
            </w:r>
            <w:r w:rsidR="00615BA7" w:rsidRPr="00AD4A09">
              <w:rPr>
                <w:rFonts w:ascii="Calibri Light" w:hAnsi="Calibri Light" w:cs="Calibri Light"/>
                <w:sz w:val="22"/>
              </w:rPr>
              <w:t xml:space="preserve"> a compact form factor that fits into typical telco amplifier hut environment.</w:t>
            </w:r>
          </w:p>
          <w:p w14:paraId="096EFE92" w14:textId="4499AE37" w:rsidR="0031389C" w:rsidRPr="00AD4A09" w:rsidRDefault="00E46CBD">
            <w:pPr>
              <w:rPr>
                <w:rFonts w:cs="Calibri Light"/>
                <w:sz w:val="22"/>
              </w:rPr>
            </w:pPr>
            <w:r w:rsidRPr="00710357">
              <w:rPr>
                <w:rFonts w:ascii="Calibri Light" w:hAnsi="Calibri Light" w:cs="Calibri Light"/>
                <w:sz w:val="22"/>
              </w:rPr>
              <w:lastRenderedPageBreak/>
              <w:t>Please describe (but not be limited to) the following aspects</w:t>
            </w:r>
            <w:r w:rsidR="00830C10">
              <w:rPr>
                <w:rFonts w:ascii="Calibri Light" w:hAnsi="Calibri Light" w:cs="Calibri Light"/>
                <w:sz w:val="22"/>
              </w:rPr>
              <w:t>:</w:t>
            </w:r>
          </w:p>
          <w:p w14:paraId="06D71E4B" w14:textId="77777777" w:rsidR="00D73FFE" w:rsidRPr="00AD4A09" w:rsidRDefault="00D73FFE" w:rsidP="00D73FFE">
            <w:pPr>
              <w:pStyle w:val="ListParagraph"/>
              <w:numPr>
                <w:ilvl w:val="0"/>
                <w:numId w:val="2"/>
              </w:numPr>
              <w:rPr>
                <w:rFonts w:ascii="Calibri Light" w:hAnsi="Calibri Light"/>
                <w:sz w:val="22"/>
              </w:rPr>
            </w:pPr>
            <w:r w:rsidRPr="00AD4A09">
              <w:rPr>
                <w:rFonts w:ascii="Calibri Light" w:hAnsi="Calibri Light"/>
                <w:sz w:val="22"/>
              </w:rPr>
              <w:t>The number of RU of rack space needed to fit the amplifier</w:t>
            </w:r>
          </w:p>
          <w:p w14:paraId="0228EFB9" w14:textId="75A39E22" w:rsidR="0031389C" w:rsidRPr="00AD4A09" w:rsidRDefault="00615BA7">
            <w:pPr>
              <w:pStyle w:val="ListParagraph"/>
              <w:numPr>
                <w:ilvl w:val="0"/>
                <w:numId w:val="2"/>
              </w:numPr>
              <w:rPr>
                <w:rFonts w:ascii="Calibri Light" w:hAnsi="Calibri Light"/>
                <w:sz w:val="22"/>
              </w:rPr>
            </w:pPr>
            <w:r w:rsidRPr="00AD4A09">
              <w:rPr>
                <w:rFonts w:ascii="Calibri Light" w:hAnsi="Calibri Light"/>
                <w:sz w:val="22"/>
              </w:rPr>
              <w:t xml:space="preserve">Form-factor: mounting in 19” or 21” racks, rack depth, and front or rear access options </w:t>
            </w:r>
          </w:p>
          <w:p w14:paraId="3BD960A4" w14:textId="168169DE" w:rsidR="0031389C" w:rsidRDefault="00FA376E">
            <w:pPr>
              <w:pStyle w:val="ListParagraph"/>
              <w:numPr>
                <w:ilvl w:val="0"/>
                <w:numId w:val="2"/>
              </w:numPr>
              <w:rPr>
                <w:rFonts w:ascii="Calibri Light" w:hAnsi="Calibri Light"/>
                <w:sz w:val="22"/>
              </w:rPr>
            </w:pPr>
            <w:r>
              <w:rPr>
                <w:rFonts w:ascii="Calibri Light" w:hAnsi="Calibri Light"/>
                <w:sz w:val="22"/>
              </w:rPr>
              <w:t>T</w:t>
            </w:r>
            <w:r w:rsidR="00615BA7" w:rsidRPr="00AD4A09">
              <w:rPr>
                <w:rFonts w:ascii="Calibri Light" w:hAnsi="Calibri Light"/>
                <w:sz w:val="22"/>
              </w:rPr>
              <w:t>ypical and maximum power consumption</w:t>
            </w:r>
          </w:p>
          <w:p w14:paraId="5CBFDBDB" w14:textId="03DE5B87" w:rsidR="008E67AF" w:rsidRPr="00AD4A09" w:rsidRDefault="00FA376E">
            <w:pPr>
              <w:pStyle w:val="ListParagraph"/>
              <w:numPr>
                <w:ilvl w:val="0"/>
                <w:numId w:val="2"/>
              </w:numPr>
              <w:rPr>
                <w:rFonts w:ascii="Calibri Light" w:hAnsi="Calibri Light"/>
                <w:sz w:val="22"/>
              </w:rPr>
            </w:pPr>
            <w:r>
              <w:rPr>
                <w:rFonts w:ascii="Calibri Light" w:hAnsi="Calibri Light"/>
                <w:sz w:val="22"/>
              </w:rPr>
              <w:t>Power supply redundancy, are PSU units swapable?</w:t>
            </w:r>
          </w:p>
          <w:p w14:paraId="1D5D3E0F" w14:textId="77777777" w:rsidR="0031389C" w:rsidRPr="00AD4A09" w:rsidRDefault="00615BA7">
            <w:pPr>
              <w:pStyle w:val="ListParagraph"/>
              <w:numPr>
                <w:ilvl w:val="0"/>
                <w:numId w:val="2"/>
              </w:numPr>
              <w:rPr>
                <w:rFonts w:ascii="Calibri Light" w:hAnsi="Calibri Light"/>
                <w:sz w:val="22"/>
              </w:rPr>
            </w:pPr>
            <w:r w:rsidRPr="00AD4A09">
              <w:rPr>
                <w:rFonts w:ascii="Calibri Light" w:hAnsi="Calibri Light"/>
                <w:sz w:val="22"/>
              </w:rPr>
              <w:t>Describe the number and size of power feeds and AC and DC power feed options.</w:t>
            </w:r>
          </w:p>
          <w:p w14:paraId="1D228E0F" w14:textId="77777777" w:rsidR="0031389C" w:rsidRPr="00AD4A09" w:rsidRDefault="00615BA7">
            <w:pPr>
              <w:pStyle w:val="ListParagraph"/>
              <w:numPr>
                <w:ilvl w:val="0"/>
                <w:numId w:val="17"/>
              </w:numPr>
              <w:rPr>
                <w:sz w:val="22"/>
              </w:rPr>
            </w:pPr>
            <w:r w:rsidRPr="00AD4A09">
              <w:rPr>
                <w:rFonts w:ascii="Calibri Light" w:hAnsi="Calibri Light" w:cs="Calibri Light"/>
                <w:sz w:val="22"/>
              </w:rPr>
              <w:t>Temperature operating range for the ILA.</w:t>
            </w:r>
          </w:p>
          <w:p w14:paraId="51B0894D" w14:textId="77777777" w:rsidR="0031389C" w:rsidRPr="00AD4A09" w:rsidRDefault="0031389C">
            <w:pPr>
              <w:rPr>
                <w:rFonts w:cs="Calibri Light"/>
                <w:sz w:val="22"/>
              </w:rPr>
            </w:pPr>
          </w:p>
          <w:p w14:paraId="7C901D1F" w14:textId="77777777" w:rsidR="0031389C" w:rsidRDefault="00615BA7">
            <w:pPr>
              <w:rPr>
                <w:rFonts w:cs="Calibri Light"/>
                <w:i/>
              </w:rPr>
            </w:pPr>
            <w:r w:rsidRPr="00AD4A09">
              <w:rPr>
                <w:rFonts w:ascii="Calibri Light" w:hAnsi="Calibri Light" w:cs="Calibri Light"/>
                <w:i/>
                <w:sz w:val="22"/>
              </w:rPr>
              <w:t>Please enter your response in the box below or in a separate Appendix using the template provided at Annex A [Max 4 sides of A4].</w:t>
            </w:r>
          </w:p>
        </w:tc>
      </w:tr>
      <w:tr w:rsidR="0031389C" w14:paraId="45D567C6" w14:textId="77777777" w:rsidTr="0031389C">
        <w:tc>
          <w:tcPr>
            <w:tcW w:w="9072" w:type="dxa"/>
            <w:shd w:val="clear" w:color="auto" w:fill="EDEFEF" w:themeFill="background2" w:themeFillTint="33"/>
          </w:tcPr>
          <w:p w14:paraId="616DA164" w14:textId="77777777" w:rsidR="0031389C" w:rsidRDefault="00000000">
            <w:pPr>
              <w:rPr>
                <w:rFonts w:cs="Calibri Light"/>
              </w:rPr>
            </w:pPr>
            <w:sdt>
              <w:sdtPr>
                <w:id w:val="1870334744"/>
                <w:showingPlcHdr/>
              </w:sdtPr>
              <w:sdtContent>
                <w:r w:rsidR="00615BA7">
                  <w:rPr>
                    <w:rFonts w:ascii="Calibri Light" w:hAnsi="Calibri Light"/>
                  </w:rPr>
                  <w:t>Click here to enter text.</w:t>
                </w:r>
              </w:sdtContent>
            </w:sdt>
          </w:p>
        </w:tc>
      </w:tr>
    </w:tbl>
    <w:p w14:paraId="26FAE6BB" w14:textId="77777777" w:rsidR="0031389C" w:rsidRDefault="0031389C">
      <w:pPr>
        <w:rPr>
          <w:rFonts w:ascii="Calibri Light" w:hAnsi="Calibri Light" w:cs="Calibri Light"/>
        </w:rPr>
      </w:pPr>
    </w:p>
    <w:p w14:paraId="643E3A3D" w14:textId="77777777" w:rsidR="0031389C" w:rsidRDefault="00615BA7">
      <w:pPr>
        <w:pStyle w:val="Heading2"/>
      </w:pPr>
      <w:bookmarkStart w:id="24" w:name="_Toc182403483"/>
      <w:bookmarkStart w:id="25" w:name="_Toc182403484"/>
      <w:bookmarkStart w:id="26" w:name="_Toc184730742"/>
      <w:bookmarkEnd w:id="24"/>
      <w:bookmarkEnd w:id="25"/>
      <w:r>
        <w:t>Management System</w:t>
      </w:r>
      <w:bookmarkEnd w:id="26"/>
      <w:r>
        <w:t xml:space="preserve"> </w:t>
      </w:r>
    </w:p>
    <w:tbl>
      <w:tblPr>
        <w:tblStyle w:val="TableGridLight10"/>
        <w:tblW w:w="9067" w:type="dxa"/>
        <w:tblLayout w:type="fixed"/>
        <w:tblLook w:val="01E0" w:firstRow="1" w:lastRow="1" w:firstColumn="1" w:lastColumn="1" w:noHBand="0" w:noVBand="0"/>
      </w:tblPr>
      <w:tblGrid>
        <w:gridCol w:w="9067"/>
      </w:tblGrid>
      <w:tr w:rsidR="0031389C" w14:paraId="7BF329A9" w14:textId="77777777" w:rsidTr="0031389C">
        <w:trPr>
          <w:cnfStyle w:val="100000000000" w:firstRow="1" w:lastRow="0" w:firstColumn="0" w:lastColumn="0" w:oddVBand="0" w:evenVBand="0" w:oddHBand="0" w:evenHBand="0" w:firstRowFirstColumn="0" w:firstRowLastColumn="0" w:lastRowFirstColumn="0" w:lastRowLastColumn="0"/>
        </w:trPr>
        <w:tc>
          <w:tcPr>
            <w:tcW w:w="9067" w:type="dxa"/>
          </w:tcPr>
          <w:p w14:paraId="110B5CC8" w14:textId="77777777" w:rsidR="0031389C" w:rsidRDefault="00615BA7">
            <w:pPr>
              <w:rPr>
                <w:rFonts w:cs="Calibri Light"/>
              </w:rPr>
            </w:pPr>
            <w:r>
              <w:rPr>
                <w:rFonts w:ascii="Calibri Light" w:hAnsi="Calibri Light" w:cs="Calibri Light"/>
              </w:rPr>
              <w:t xml:space="preserve">Q8 – Node Management </w:t>
            </w:r>
          </w:p>
        </w:tc>
      </w:tr>
      <w:tr w:rsidR="0031389C" w14:paraId="0609F445" w14:textId="77777777" w:rsidTr="0031389C">
        <w:tc>
          <w:tcPr>
            <w:tcW w:w="9067" w:type="dxa"/>
          </w:tcPr>
          <w:p w14:paraId="3A9243C3" w14:textId="470E7470" w:rsidR="0031389C" w:rsidRPr="00AD4A09" w:rsidRDefault="00615BA7">
            <w:pPr>
              <w:rPr>
                <w:rFonts w:cs="Calibri Light"/>
                <w:b/>
                <w:bCs/>
                <w:sz w:val="22"/>
              </w:rPr>
            </w:pPr>
            <w:r w:rsidRPr="00AD4A09">
              <w:rPr>
                <w:rFonts w:ascii="Calibri Light" w:hAnsi="Calibri Light" w:cs="Calibri Light"/>
                <w:b/>
                <w:bCs/>
                <w:sz w:val="22"/>
              </w:rPr>
              <w:t xml:space="preserve">GÉANT requires </w:t>
            </w:r>
            <w:r w:rsidR="0058562F">
              <w:rPr>
                <w:rFonts w:ascii="Calibri Light" w:hAnsi="Calibri Light" w:cs="Calibri Light"/>
                <w:b/>
                <w:bCs/>
                <w:sz w:val="22"/>
              </w:rPr>
              <w:t>a</w:t>
            </w:r>
            <w:r w:rsidRPr="00AD4A09">
              <w:rPr>
                <w:rFonts w:ascii="Calibri Light" w:hAnsi="Calibri Light" w:cs="Calibri Light"/>
                <w:b/>
                <w:bCs/>
                <w:sz w:val="22"/>
              </w:rPr>
              <w:t xml:space="preserve"> solution that </w:t>
            </w:r>
            <w:r w:rsidR="0058562F">
              <w:rPr>
                <w:rFonts w:ascii="Calibri Light" w:hAnsi="Calibri Light" w:cs="Calibri Light"/>
                <w:b/>
                <w:bCs/>
                <w:sz w:val="22"/>
              </w:rPr>
              <w:t>includes a</w:t>
            </w:r>
            <w:r w:rsidRPr="00AD4A09">
              <w:rPr>
                <w:rFonts w:ascii="Calibri Light" w:hAnsi="Calibri Light" w:cs="Calibri Light"/>
                <w:b/>
                <w:bCs/>
                <w:sz w:val="22"/>
              </w:rPr>
              <w:t xml:space="preserve"> Node Manag</w:t>
            </w:r>
            <w:r w:rsidR="005567BD">
              <w:rPr>
                <w:rFonts w:ascii="Calibri Light" w:hAnsi="Calibri Light" w:cs="Calibri Light"/>
                <w:b/>
                <w:bCs/>
                <w:sz w:val="22"/>
              </w:rPr>
              <w:t>er</w:t>
            </w:r>
            <w:r w:rsidRPr="00AD4A09">
              <w:rPr>
                <w:rFonts w:ascii="Calibri Light" w:hAnsi="Calibri Light" w:cs="Calibri Light"/>
                <w:b/>
                <w:bCs/>
                <w:sz w:val="22"/>
              </w:rPr>
              <w:t>.</w:t>
            </w:r>
          </w:p>
          <w:p w14:paraId="31C37375" w14:textId="5CBA3D0B" w:rsidR="002611B5" w:rsidRPr="00AD4A09" w:rsidRDefault="002611B5" w:rsidP="002611B5">
            <w:pPr>
              <w:rPr>
                <w:rFonts w:cs="Calibri Light"/>
                <w:sz w:val="22"/>
              </w:rPr>
            </w:pPr>
            <w:r w:rsidRPr="00710357">
              <w:rPr>
                <w:rFonts w:ascii="Calibri Light" w:hAnsi="Calibri Light" w:cs="Calibri Light"/>
                <w:sz w:val="22"/>
              </w:rPr>
              <w:t>Please describe (but not be limited to) the following aspects</w:t>
            </w:r>
            <w:r w:rsidR="005567BD">
              <w:rPr>
                <w:rFonts w:ascii="Calibri Light" w:hAnsi="Calibri Light" w:cs="Calibri Light"/>
                <w:sz w:val="22"/>
              </w:rPr>
              <w:t>:</w:t>
            </w:r>
          </w:p>
          <w:p w14:paraId="2C8E93B7" w14:textId="77777777" w:rsidR="0031389C" w:rsidRPr="00AD4A09" w:rsidRDefault="00615BA7">
            <w:pPr>
              <w:pStyle w:val="ListParagraph"/>
              <w:numPr>
                <w:ilvl w:val="0"/>
                <w:numId w:val="16"/>
              </w:numPr>
              <w:rPr>
                <w:rFonts w:cs="Calibri Light"/>
                <w:sz w:val="22"/>
              </w:rPr>
            </w:pPr>
            <w:r w:rsidRPr="00AD4A09">
              <w:rPr>
                <w:rFonts w:ascii="Calibri Light" w:hAnsi="Calibri Light" w:cs="Calibri Light"/>
                <w:sz w:val="22"/>
              </w:rPr>
              <w:t>Craft terminal support, CLI interface.  Describe local management interfaces on the ILA</w:t>
            </w:r>
          </w:p>
          <w:p w14:paraId="74C58CCC" w14:textId="2BA2CEEA" w:rsidR="0031389C" w:rsidRPr="00AD4A09" w:rsidRDefault="00615BA7">
            <w:pPr>
              <w:pStyle w:val="ListParagraph"/>
              <w:numPr>
                <w:ilvl w:val="0"/>
                <w:numId w:val="18"/>
              </w:numPr>
              <w:rPr>
                <w:rFonts w:cs="Calibri Light"/>
                <w:sz w:val="22"/>
              </w:rPr>
            </w:pPr>
            <w:r w:rsidRPr="00AD4A09">
              <w:rPr>
                <w:rFonts w:ascii="Calibri Light" w:hAnsi="Calibri Light" w:cs="Calibri Light"/>
                <w:sz w:val="22"/>
              </w:rPr>
              <w:t xml:space="preserve">Configuration – </w:t>
            </w:r>
            <w:r w:rsidR="009E7753">
              <w:rPr>
                <w:rFonts w:ascii="Calibri Light" w:hAnsi="Calibri Light" w:cs="Calibri Light"/>
                <w:sz w:val="22"/>
              </w:rPr>
              <w:t>Describe any</w:t>
            </w:r>
            <w:r w:rsidRPr="00AD4A09">
              <w:rPr>
                <w:rFonts w:ascii="Calibri Light" w:hAnsi="Calibri Light" w:cs="Calibri Light"/>
                <w:sz w:val="22"/>
              </w:rPr>
              <w:t xml:space="preserve"> node configuration back up and configuration download/upload.  </w:t>
            </w:r>
          </w:p>
          <w:p w14:paraId="59B76C96" w14:textId="77777777" w:rsidR="0031389C" w:rsidRPr="00F8307D" w:rsidRDefault="00615BA7">
            <w:pPr>
              <w:pStyle w:val="ListParagraph"/>
              <w:numPr>
                <w:ilvl w:val="0"/>
                <w:numId w:val="18"/>
              </w:numPr>
              <w:snapToGrid/>
              <w:spacing w:line="240" w:lineRule="auto"/>
              <w:jc w:val="left"/>
              <w:rPr>
                <w:rFonts w:eastAsia="Cambria" w:cstheme="minorHAnsi"/>
                <w:sz w:val="22"/>
              </w:rPr>
            </w:pPr>
            <w:r w:rsidRPr="00AD4A09">
              <w:rPr>
                <w:rFonts w:ascii="Calibri Light" w:eastAsia="Cambria" w:hAnsi="Calibri Light" w:cstheme="minorHAnsi"/>
                <w:sz w:val="22"/>
              </w:rPr>
              <w:t>Node software management, especially, the ability to download new versions of software to the ILAs and nodes.</w:t>
            </w:r>
          </w:p>
          <w:p w14:paraId="74CA223C" w14:textId="407BA3E2" w:rsidR="00F8307D" w:rsidRPr="00AD4A09" w:rsidRDefault="00F8307D">
            <w:pPr>
              <w:pStyle w:val="ListParagraph"/>
              <w:numPr>
                <w:ilvl w:val="0"/>
                <w:numId w:val="18"/>
              </w:numPr>
              <w:snapToGrid/>
              <w:spacing w:line="240" w:lineRule="auto"/>
              <w:jc w:val="left"/>
              <w:rPr>
                <w:rFonts w:eastAsia="Cambria" w:cstheme="minorHAnsi"/>
                <w:sz w:val="22"/>
              </w:rPr>
            </w:pPr>
            <w:r>
              <w:rPr>
                <w:rFonts w:ascii="Calibri Light" w:eastAsia="Cambria" w:hAnsi="Calibri Light" w:cstheme="minorHAnsi"/>
                <w:sz w:val="22"/>
              </w:rPr>
              <w:t>Network management: Please describe any software that allows multiple amplifiers to be managed from a single user interface.</w:t>
            </w:r>
          </w:p>
          <w:p w14:paraId="6CCDA7B5" w14:textId="77777777" w:rsidR="0031389C" w:rsidRPr="00AD4A09" w:rsidRDefault="00615BA7">
            <w:pPr>
              <w:pStyle w:val="ListParagraph"/>
              <w:numPr>
                <w:ilvl w:val="0"/>
                <w:numId w:val="18"/>
              </w:numPr>
              <w:rPr>
                <w:rFonts w:cs="Calibri Light"/>
                <w:sz w:val="22"/>
              </w:rPr>
            </w:pPr>
            <w:r w:rsidRPr="00AD4A09">
              <w:rPr>
                <w:rFonts w:ascii="Calibri Light" w:hAnsi="Calibri Light" w:cstheme="minorHAnsi"/>
                <w:sz w:val="22"/>
              </w:rPr>
              <w:t>The ability to restore the original node configuration after hardware upgrade or replacement in the case of a failure</w:t>
            </w:r>
          </w:p>
          <w:p w14:paraId="28A7B634" w14:textId="77777777" w:rsidR="0031389C" w:rsidRPr="00AD4A09" w:rsidRDefault="00615BA7">
            <w:pPr>
              <w:pStyle w:val="ListParagraph"/>
              <w:numPr>
                <w:ilvl w:val="0"/>
                <w:numId w:val="18"/>
              </w:numPr>
              <w:rPr>
                <w:rFonts w:cs="Calibri Light"/>
                <w:sz w:val="22"/>
              </w:rPr>
            </w:pPr>
            <w:r w:rsidRPr="00AD4A09">
              <w:rPr>
                <w:rFonts w:ascii="Calibri Light" w:hAnsi="Calibri Light" w:cstheme="minorHAnsi"/>
                <w:sz w:val="22"/>
              </w:rPr>
              <w:t>Configuration recover after power cycle – we expect that the configuration will be maintained after a power cycle.</w:t>
            </w:r>
          </w:p>
          <w:p w14:paraId="4505AEA6" w14:textId="77777777" w:rsidR="0031389C" w:rsidRPr="00AD4A09" w:rsidRDefault="00615BA7">
            <w:pPr>
              <w:rPr>
                <w:rFonts w:cs="Calibri Light"/>
                <w:i/>
                <w:sz w:val="22"/>
              </w:rPr>
            </w:pPr>
            <w:r w:rsidRPr="00AD4A09">
              <w:rPr>
                <w:rFonts w:ascii="Calibri Light" w:hAnsi="Calibri Light" w:cs="Calibri Light"/>
                <w:i/>
                <w:sz w:val="22"/>
              </w:rPr>
              <w:t>Please enter your response in the box below or in a separate Appendix using the template provided at Annex A [Max 4 sides of A4].</w:t>
            </w:r>
          </w:p>
        </w:tc>
      </w:tr>
      <w:tr w:rsidR="0031389C" w14:paraId="7FA92AE8" w14:textId="77777777" w:rsidTr="0031389C">
        <w:tc>
          <w:tcPr>
            <w:tcW w:w="9067" w:type="dxa"/>
            <w:shd w:val="clear" w:color="auto" w:fill="EDEFEF" w:themeFill="background2" w:themeFillTint="33"/>
          </w:tcPr>
          <w:p w14:paraId="46ECA600" w14:textId="77777777" w:rsidR="0031389C" w:rsidRPr="00AD4A09" w:rsidRDefault="00615BA7">
            <w:pPr>
              <w:rPr>
                <w:rFonts w:cs="Calibri Light"/>
                <w:sz w:val="22"/>
              </w:rPr>
            </w:pPr>
            <w:r w:rsidRPr="00AD4A09">
              <w:rPr>
                <w:rFonts w:ascii="Calibri Light" w:hAnsi="Calibri Light" w:cs="Calibri Light"/>
                <w:sz w:val="22"/>
              </w:rPr>
              <w:t>Click here to enter text.</w:t>
            </w:r>
          </w:p>
        </w:tc>
      </w:tr>
    </w:tbl>
    <w:p w14:paraId="17E00F7A"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14:paraId="6D0BB2FB"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09BE8547" w14:textId="08005A25" w:rsidR="0031389C" w:rsidRDefault="00615BA7">
            <w:pPr>
              <w:rPr>
                <w:rFonts w:cs="Calibri Light"/>
              </w:rPr>
            </w:pPr>
            <w:r>
              <w:rPr>
                <w:rFonts w:ascii="Calibri Light" w:hAnsi="Calibri Light" w:cs="Calibri Light"/>
              </w:rPr>
              <w:t>Q9 -    Management via OSC channel.</w:t>
            </w:r>
          </w:p>
        </w:tc>
      </w:tr>
      <w:tr w:rsidR="0031389C" w14:paraId="12B6300C" w14:textId="77777777" w:rsidTr="0031389C">
        <w:tc>
          <w:tcPr>
            <w:tcW w:w="9072" w:type="dxa"/>
          </w:tcPr>
          <w:p w14:paraId="74DE3E3E" w14:textId="20D8916E" w:rsidR="0031389C" w:rsidRPr="00AD4A09" w:rsidRDefault="00615BA7">
            <w:pPr>
              <w:rPr>
                <w:rFonts w:cs="Calibri Light"/>
                <w:b/>
                <w:bCs/>
                <w:sz w:val="22"/>
              </w:rPr>
            </w:pPr>
            <w:r w:rsidRPr="00AD4A09">
              <w:rPr>
                <w:rFonts w:ascii="Calibri Light" w:hAnsi="Calibri Light" w:cs="Calibri Light"/>
                <w:b/>
                <w:bCs/>
                <w:sz w:val="22"/>
              </w:rPr>
              <w:t xml:space="preserve">GÉANT requires a solution that includes remote management via an OSC.  </w:t>
            </w:r>
          </w:p>
          <w:p w14:paraId="5477326D" w14:textId="372B854A" w:rsidR="009A1C8E" w:rsidRPr="00AD4A09" w:rsidRDefault="009A1C8E" w:rsidP="009A1C8E">
            <w:pPr>
              <w:rPr>
                <w:rFonts w:cs="Calibri Light"/>
                <w:sz w:val="22"/>
              </w:rPr>
            </w:pPr>
            <w:r w:rsidRPr="00710357">
              <w:rPr>
                <w:rFonts w:ascii="Calibri Light" w:hAnsi="Calibri Light" w:cs="Calibri Light"/>
                <w:sz w:val="22"/>
              </w:rPr>
              <w:t>Please describe (but not be limited to) the following aspects</w:t>
            </w:r>
            <w:r w:rsidR="00830C10">
              <w:rPr>
                <w:rFonts w:ascii="Calibri Light" w:hAnsi="Calibri Light" w:cs="Calibri Light"/>
                <w:sz w:val="22"/>
              </w:rPr>
              <w:t>:</w:t>
            </w:r>
          </w:p>
          <w:p w14:paraId="6E97AD67" w14:textId="5E42EF42" w:rsidR="00174C23" w:rsidRPr="00174C23" w:rsidRDefault="00174C23">
            <w:pPr>
              <w:pStyle w:val="ListParagraph"/>
              <w:numPr>
                <w:ilvl w:val="0"/>
                <w:numId w:val="16"/>
              </w:numPr>
              <w:rPr>
                <w:rFonts w:cs="Calibri Light"/>
                <w:sz w:val="22"/>
              </w:rPr>
            </w:pPr>
            <w:r w:rsidRPr="00174C23">
              <w:rPr>
                <w:rFonts w:cs="Calibri Light"/>
                <w:sz w:val="22"/>
              </w:rPr>
              <w:t xml:space="preserve">Please reference your answer to the </w:t>
            </w:r>
            <w:r w:rsidR="00377A0B">
              <w:rPr>
                <w:rFonts w:cs="Calibri Light"/>
                <w:sz w:val="22"/>
              </w:rPr>
              <w:t xml:space="preserve">GÉANT </w:t>
            </w:r>
            <w:r w:rsidRPr="00174C23">
              <w:rPr>
                <w:rFonts w:cs="Calibri Light"/>
                <w:sz w:val="22"/>
              </w:rPr>
              <w:t xml:space="preserve">wavelength plan in shown in Annex </w:t>
            </w:r>
            <w:r w:rsidR="0002258F">
              <w:rPr>
                <w:rFonts w:cs="Calibri Light"/>
                <w:sz w:val="22"/>
              </w:rPr>
              <w:t>A</w:t>
            </w:r>
          </w:p>
          <w:p w14:paraId="576019E3" w14:textId="2CF92F48" w:rsidR="0031389C" w:rsidRPr="00160F0F" w:rsidRDefault="00615BA7">
            <w:pPr>
              <w:pStyle w:val="ListParagraph"/>
              <w:numPr>
                <w:ilvl w:val="0"/>
                <w:numId w:val="16"/>
              </w:numPr>
              <w:rPr>
                <w:rFonts w:cs="Calibri Light"/>
                <w:sz w:val="22"/>
              </w:rPr>
            </w:pPr>
            <w:r w:rsidRPr="00AD4A09">
              <w:rPr>
                <w:rFonts w:ascii="Calibri Light" w:hAnsi="Calibri Light" w:cs="Calibri Light"/>
                <w:sz w:val="22"/>
              </w:rPr>
              <w:t xml:space="preserve">Describe your solution for </w:t>
            </w:r>
            <w:r w:rsidR="00A51F45">
              <w:rPr>
                <w:rFonts w:ascii="Calibri Light" w:hAnsi="Calibri Light" w:cs="Calibri Light"/>
                <w:sz w:val="22"/>
              </w:rPr>
              <w:t>Optical Supervisory Channel (</w:t>
            </w:r>
            <w:r w:rsidRPr="00AD4A09">
              <w:rPr>
                <w:rFonts w:ascii="Calibri Light" w:hAnsi="Calibri Light" w:cs="Calibri Light"/>
                <w:sz w:val="22"/>
              </w:rPr>
              <w:t>OSC</w:t>
            </w:r>
            <w:r w:rsidR="00A51F45">
              <w:rPr>
                <w:rFonts w:ascii="Calibri Light" w:hAnsi="Calibri Light" w:cs="Calibri Light"/>
                <w:sz w:val="22"/>
              </w:rPr>
              <w:t>)</w:t>
            </w:r>
            <w:r w:rsidRPr="00AD4A09">
              <w:rPr>
                <w:rFonts w:ascii="Calibri Light" w:hAnsi="Calibri Light" w:cs="Calibri Light"/>
                <w:sz w:val="22"/>
              </w:rPr>
              <w:t xml:space="preserve"> or similar for remote management of the </w:t>
            </w:r>
            <w:r w:rsidR="00D366AB">
              <w:rPr>
                <w:rFonts w:ascii="Calibri Light" w:hAnsi="Calibri Light" w:cs="Calibri Light"/>
                <w:sz w:val="22"/>
              </w:rPr>
              <w:t>amplifier</w:t>
            </w:r>
            <w:r w:rsidR="00A302F4">
              <w:rPr>
                <w:rFonts w:ascii="Calibri Light" w:hAnsi="Calibri Light" w:cs="Calibri Light"/>
                <w:sz w:val="22"/>
              </w:rPr>
              <w:t>.</w:t>
            </w:r>
          </w:p>
          <w:p w14:paraId="1CCE098F" w14:textId="43A8D2B8" w:rsidR="0031389C" w:rsidRPr="00A51F45" w:rsidRDefault="00615BA7">
            <w:pPr>
              <w:pStyle w:val="ListParagraph"/>
              <w:numPr>
                <w:ilvl w:val="0"/>
                <w:numId w:val="16"/>
              </w:numPr>
              <w:rPr>
                <w:rFonts w:cs="Calibri Light"/>
                <w:sz w:val="22"/>
              </w:rPr>
            </w:pPr>
            <w:r w:rsidRPr="00AD4A09">
              <w:rPr>
                <w:rFonts w:ascii="Calibri Light" w:hAnsi="Calibri Light" w:cs="Calibri Light"/>
                <w:sz w:val="22"/>
              </w:rPr>
              <w:t xml:space="preserve">Describe any built-in optical filters that will allow an Ethernet OSC channel (or </w:t>
            </w:r>
            <w:r w:rsidR="00D366AB">
              <w:rPr>
                <w:rFonts w:ascii="Calibri Light" w:hAnsi="Calibri Light" w:cs="Calibri Light"/>
                <w:sz w:val="22"/>
              </w:rPr>
              <w:t>other</w:t>
            </w:r>
            <w:r w:rsidRPr="00AD4A09">
              <w:rPr>
                <w:rFonts w:ascii="Calibri Light" w:hAnsi="Calibri Light" w:cs="Calibri Light"/>
                <w:sz w:val="22"/>
              </w:rPr>
              <w:t>) to be applied.</w:t>
            </w:r>
          </w:p>
          <w:p w14:paraId="225BA288" w14:textId="6F6AF683" w:rsidR="00A51F45" w:rsidRPr="00AD4A09" w:rsidRDefault="00A51F45">
            <w:pPr>
              <w:pStyle w:val="ListParagraph"/>
              <w:numPr>
                <w:ilvl w:val="0"/>
                <w:numId w:val="16"/>
              </w:numPr>
              <w:rPr>
                <w:rFonts w:cs="Calibri Light"/>
                <w:sz w:val="22"/>
              </w:rPr>
            </w:pPr>
            <w:r>
              <w:rPr>
                <w:rFonts w:ascii="Calibri Light" w:hAnsi="Calibri Light" w:cs="Calibri Light"/>
                <w:sz w:val="22"/>
              </w:rPr>
              <w:lastRenderedPageBreak/>
              <w:t>Describe how the local Ethernet switch</w:t>
            </w:r>
            <w:r w:rsidR="008B4FB2">
              <w:rPr>
                <w:rFonts w:ascii="Calibri Light" w:hAnsi="Calibri Light" w:cs="Calibri Light"/>
                <w:sz w:val="22"/>
              </w:rPr>
              <w:t xml:space="preserve"> </w:t>
            </w:r>
            <w:r>
              <w:rPr>
                <w:rFonts w:ascii="Calibri Light" w:hAnsi="Calibri Light" w:cs="Calibri Light"/>
                <w:sz w:val="22"/>
              </w:rPr>
              <w:t>access</w:t>
            </w:r>
            <w:r w:rsidR="00FA45DC">
              <w:rPr>
                <w:rFonts w:ascii="Calibri Light" w:hAnsi="Calibri Light" w:cs="Calibri Light"/>
                <w:sz w:val="22"/>
              </w:rPr>
              <w:t>es</w:t>
            </w:r>
            <w:r>
              <w:rPr>
                <w:rFonts w:ascii="Calibri Light" w:hAnsi="Calibri Light" w:cs="Calibri Light"/>
                <w:sz w:val="22"/>
              </w:rPr>
              <w:t xml:space="preserve"> the OSC channel</w:t>
            </w:r>
            <w:r w:rsidR="002A5FE8">
              <w:rPr>
                <w:rFonts w:ascii="Calibri Light" w:hAnsi="Calibri Light" w:cs="Calibri Light"/>
                <w:sz w:val="22"/>
              </w:rPr>
              <w:t xml:space="preserve">, </w:t>
            </w:r>
            <w:proofErr w:type="spellStart"/>
            <w:r w:rsidR="002A5FE8">
              <w:rPr>
                <w:rFonts w:ascii="Calibri Light" w:hAnsi="Calibri Light" w:cs="Calibri Light"/>
                <w:sz w:val="22"/>
              </w:rPr>
              <w:t>i.e</w:t>
            </w:r>
            <w:proofErr w:type="spellEnd"/>
            <w:r w:rsidR="002A5FE8">
              <w:rPr>
                <w:rFonts w:ascii="Calibri Light" w:hAnsi="Calibri Light" w:cs="Calibri Light"/>
                <w:sz w:val="22"/>
              </w:rPr>
              <w:t xml:space="preserve"> Ethernet connector types, </w:t>
            </w:r>
            <w:r w:rsidR="00265982">
              <w:rPr>
                <w:rFonts w:ascii="Calibri Light" w:hAnsi="Calibri Light" w:cs="Calibri Light"/>
                <w:sz w:val="22"/>
              </w:rPr>
              <w:t xml:space="preserve">Ethernet </w:t>
            </w:r>
            <w:r w:rsidR="002A5FE8">
              <w:rPr>
                <w:rFonts w:ascii="Calibri Light" w:hAnsi="Calibri Light" w:cs="Calibri Light"/>
                <w:sz w:val="22"/>
              </w:rPr>
              <w:t>rates.</w:t>
            </w:r>
          </w:p>
          <w:p w14:paraId="7D0C04A4" w14:textId="2411C1C9" w:rsidR="0031389C" w:rsidRPr="00AD4A09" w:rsidRDefault="005E6522">
            <w:pPr>
              <w:rPr>
                <w:rFonts w:cs="Calibri Light"/>
                <w:sz w:val="22"/>
              </w:rPr>
            </w:pPr>
            <w:r>
              <w:rPr>
                <w:rFonts w:cs="Calibri Light"/>
                <w:sz w:val="22"/>
              </w:rPr>
              <w:t xml:space="preserve"> </w:t>
            </w:r>
          </w:p>
          <w:p w14:paraId="511AF858" w14:textId="77777777" w:rsidR="0031389C" w:rsidRDefault="00615BA7">
            <w:pPr>
              <w:rPr>
                <w:rFonts w:cs="Calibri Light"/>
                <w:i/>
              </w:rPr>
            </w:pPr>
            <w:r w:rsidRPr="00AD4A09">
              <w:rPr>
                <w:rFonts w:ascii="Calibri Light" w:hAnsi="Calibri Light" w:cs="Calibri Light"/>
                <w:i/>
                <w:sz w:val="22"/>
              </w:rPr>
              <w:t>Please enter your response in the box below or in a separate Appendix using the template provided at Annex A [Max 4 sides of A4].</w:t>
            </w:r>
          </w:p>
        </w:tc>
      </w:tr>
      <w:tr w:rsidR="0031389C" w14:paraId="1A7E82A1" w14:textId="77777777" w:rsidTr="0031389C">
        <w:tc>
          <w:tcPr>
            <w:tcW w:w="9072" w:type="dxa"/>
            <w:shd w:val="clear" w:color="auto" w:fill="EDEFEF" w:themeFill="background2" w:themeFillTint="33"/>
          </w:tcPr>
          <w:p w14:paraId="725DFB4C" w14:textId="77777777" w:rsidR="0031389C" w:rsidRDefault="00000000">
            <w:pPr>
              <w:rPr>
                <w:rFonts w:cs="Calibri Light"/>
              </w:rPr>
            </w:pPr>
            <w:sdt>
              <w:sdtPr>
                <w:id w:val="1183405211"/>
                <w:showingPlcHdr/>
              </w:sdtPr>
              <w:sdtContent>
                <w:r w:rsidR="00615BA7">
                  <w:rPr>
                    <w:rFonts w:ascii="Calibri Light" w:hAnsi="Calibri Light"/>
                  </w:rPr>
                  <w:t>Click here to enter text.</w:t>
                </w:r>
              </w:sdtContent>
            </w:sdt>
          </w:p>
        </w:tc>
      </w:tr>
    </w:tbl>
    <w:p w14:paraId="0266233F" w14:textId="77777777" w:rsidR="0031389C" w:rsidRDefault="0031389C">
      <w:pPr>
        <w:rPr>
          <w:rFonts w:ascii="Calibri Light" w:hAnsi="Calibri Light" w:cs="Calibri Light"/>
        </w:rPr>
      </w:pPr>
    </w:p>
    <w:p w14:paraId="2362E9AD" w14:textId="77777777" w:rsidR="0031389C" w:rsidRDefault="0031389C">
      <w:pPr>
        <w:rPr>
          <w:rFonts w:ascii="Calibri Light" w:hAnsi="Calibri Light" w:cs="Calibri Light"/>
        </w:rPr>
      </w:pPr>
    </w:p>
    <w:p w14:paraId="24AB57C3"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14:paraId="65857B71"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5C528A03" w14:textId="77777777" w:rsidR="0031389C" w:rsidRPr="00B20B38" w:rsidRDefault="00615BA7">
            <w:pPr>
              <w:rPr>
                <w:rFonts w:cs="Calibri Light"/>
                <w:sz w:val="22"/>
              </w:rPr>
            </w:pPr>
            <w:r w:rsidRPr="00B20B38">
              <w:rPr>
                <w:rFonts w:ascii="Calibri Light" w:hAnsi="Calibri Light" w:cs="Calibri Light"/>
                <w:sz w:val="22"/>
              </w:rPr>
              <w:t>Q10 –Management security</w:t>
            </w:r>
          </w:p>
        </w:tc>
      </w:tr>
      <w:tr w:rsidR="0031389C" w14:paraId="661604F9" w14:textId="77777777" w:rsidTr="0031389C">
        <w:tc>
          <w:tcPr>
            <w:tcW w:w="9072" w:type="dxa"/>
          </w:tcPr>
          <w:p w14:paraId="4CDD7C89" w14:textId="28447F3C" w:rsidR="0031389C" w:rsidRPr="00B20B38" w:rsidRDefault="00615BA7">
            <w:pPr>
              <w:rPr>
                <w:rFonts w:eastAsia="Cambria" w:cs="Calibri Light"/>
                <w:b/>
                <w:bCs/>
                <w:sz w:val="22"/>
              </w:rPr>
            </w:pPr>
            <w:r w:rsidRPr="00B20B38">
              <w:rPr>
                <w:rFonts w:ascii="Calibri Light" w:eastAsia="Calibri Light" w:hAnsi="Calibri Light" w:cs="Calibri Light"/>
                <w:b/>
                <w:bCs/>
                <w:sz w:val="22"/>
              </w:rPr>
              <w:t>GÉANT seeks</w:t>
            </w:r>
            <w:r w:rsidR="00FA45DC">
              <w:rPr>
                <w:rFonts w:ascii="Calibri Light" w:eastAsia="Calibri Light" w:hAnsi="Calibri Light" w:cs="Calibri Light"/>
                <w:b/>
                <w:bCs/>
                <w:sz w:val="22"/>
              </w:rPr>
              <w:t xml:space="preserve"> an</w:t>
            </w:r>
            <w:r w:rsidRPr="00B20B38">
              <w:rPr>
                <w:rFonts w:ascii="Calibri Light" w:eastAsia="Calibri Light" w:hAnsi="Calibri Light" w:cs="Calibri Light"/>
                <w:b/>
                <w:bCs/>
                <w:sz w:val="22"/>
              </w:rPr>
              <w:t xml:space="preserve"> </w:t>
            </w:r>
            <w:r w:rsidR="00FA45DC">
              <w:rPr>
                <w:rFonts w:ascii="Calibri Light" w:eastAsia="Calibri Light" w:hAnsi="Calibri Light" w:cs="Calibri Light"/>
                <w:b/>
                <w:bCs/>
                <w:sz w:val="22"/>
              </w:rPr>
              <w:t xml:space="preserve">amplifier </w:t>
            </w:r>
            <w:r w:rsidRPr="00B20B38">
              <w:rPr>
                <w:rFonts w:ascii="Calibri Light" w:eastAsia="Calibri Light" w:hAnsi="Calibri Light" w:cs="Calibri Light"/>
                <w:b/>
                <w:bCs/>
                <w:sz w:val="22"/>
              </w:rPr>
              <w:t xml:space="preserve">equipment </w:t>
            </w:r>
            <w:r w:rsidR="00FA45DC">
              <w:rPr>
                <w:rFonts w:ascii="Calibri Light" w:eastAsia="Calibri Light" w:hAnsi="Calibri Light" w:cs="Calibri Light"/>
                <w:b/>
                <w:bCs/>
                <w:sz w:val="22"/>
              </w:rPr>
              <w:t xml:space="preserve">solution with </w:t>
            </w:r>
            <w:r w:rsidR="009B577E">
              <w:rPr>
                <w:rFonts w:ascii="Calibri Light" w:eastAsia="Calibri Light" w:hAnsi="Calibri Light" w:cs="Calibri Light"/>
                <w:b/>
                <w:bCs/>
                <w:sz w:val="22"/>
              </w:rPr>
              <w:t>remote management functionality</w:t>
            </w:r>
            <w:r w:rsidRPr="00B20B38">
              <w:rPr>
                <w:rFonts w:ascii="Calibri Light" w:eastAsia="Calibri Light" w:hAnsi="Calibri Light" w:cs="Calibri Light"/>
                <w:b/>
                <w:bCs/>
                <w:sz w:val="22"/>
              </w:rPr>
              <w:t xml:space="preserve"> with inherent security features. </w:t>
            </w:r>
            <w:r w:rsidRPr="00B20B38">
              <w:rPr>
                <w:rFonts w:ascii="Calibri Light" w:hAnsi="Calibri Light" w:cs="Calibri Light"/>
                <w:sz w:val="22"/>
              </w:rPr>
              <w:t xml:space="preserve"> </w:t>
            </w:r>
            <w:r w:rsidRPr="00B20B38">
              <w:rPr>
                <w:rFonts w:ascii="Calibri Light" w:hAnsi="Calibri Light" w:cs="Calibri Light"/>
                <w:b/>
                <w:bCs/>
                <w:sz w:val="22"/>
              </w:rPr>
              <w:t>Please describe the management capabilities with respect to security</w:t>
            </w:r>
            <w:r w:rsidRPr="00B20B38">
              <w:rPr>
                <w:rFonts w:ascii="Calibri Light" w:eastAsia="Cambria" w:hAnsi="Calibri Light" w:cs="Calibri Light"/>
                <w:b/>
                <w:bCs/>
                <w:sz w:val="22"/>
              </w:rPr>
              <w:t>:</w:t>
            </w:r>
          </w:p>
          <w:p w14:paraId="37A6913C" w14:textId="613BE673" w:rsidR="008511E3" w:rsidRPr="00AD4A09" w:rsidRDefault="008511E3" w:rsidP="008511E3">
            <w:pPr>
              <w:rPr>
                <w:rFonts w:cs="Calibri Light"/>
                <w:sz w:val="22"/>
              </w:rPr>
            </w:pPr>
            <w:r w:rsidRPr="00710357">
              <w:rPr>
                <w:rFonts w:ascii="Calibri Light" w:hAnsi="Calibri Light" w:cs="Calibri Light"/>
                <w:sz w:val="22"/>
              </w:rPr>
              <w:t>Please describe (but not be limited to) the following aspects</w:t>
            </w:r>
            <w:r w:rsidR="00AE22BD">
              <w:rPr>
                <w:rFonts w:ascii="Calibri Light" w:hAnsi="Calibri Light" w:cs="Calibri Light"/>
                <w:sz w:val="22"/>
              </w:rPr>
              <w:t>:</w:t>
            </w:r>
          </w:p>
          <w:p w14:paraId="4D64A81C" w14:textId="2DDEBC9B" w:rsidR="0031389C" w:rsidRPr="00B20B38" w:rsidRDefault="00615BA7">
            <w:pPr>
              <w:pStyle w:val="ListParagraph"/>
              <w:numPr>
                <w:ilvl w:val="0"/>
                <w:numId w:val="25"/>
              </w:numPr>
              <w:snapToGrid/>
              <w:spacing w:line="240" w:lineRule="auto"/>
              <w:jc w:val="left"/>
              <w:rPr>
                <w:rFonts w:eastAsia="Cambria" w:cs="Calibri Light"/>
                <w:sz w:val="22"/>
              </w:rPr>
            </w:pPr>
            <w:r w:rsidRPr="00B20B38">
              <w:rPr>
                <w:rFonts w:ascii="Calibri Light" w:eastAsia="Cambria" w:hAnsi="Calibri Light" w:cs="Calibri Light"/>
                <w:sz w:val="22"/>
              </w:rPr>
              <w:t xml:space="preserve">SSH access to </w:t>
            </w:r>
            <w:r w:rsidR="00AE22BD">
              <w:rPr>
                <w:rFonts w:ascii="Calibri Light" w:eastAsia="Cambria" w:hAnsi="Calibri Light" w:cs="Calibri Light"/>
                <w:sz w:val="22"/>
              </w:rPr>
              <w:t>management interfaces</w:t>
            </w:r>
          </w:p>
          <w:p w14:paraId="29921FA0" w14:textId="496AD9F8" w:rsidR="0031389C" w:rsidRPr="00B20B38" w:rsidRDefault="00615BA7">
            <w:pPr>
              <w:pStyle w:val="ListParagraph"/>
              <w:numPr>
                <w:ilvl w:val="0"/>
                <w:numId w:val="25"/>
              </w:numPr>
              <w:snapToGrid/>
              <w:spacing w:line="240" w:lineRule="auto"/>
              <w:jc w:val="left"/>
              <w:rPr>
                <w:rFonts w:eastAsia="Cambria" w:cs="Calibri Light"/>
                <w:sz w:val="22"/>
              </w:rPr>
            </w:pPr>
            <w:r w:rsidRPr="00B20B38">
              <w:rPr>
                <w:rFonts w:ascii="Calibri Light" w:hAnsi="Calibri Light" w:cs="Calibri Light"/>
                <w:sz w:val="22"/>
              </w:rPr>
              <w:t>RADIUS support RADIUS for account login</w:t>
            </w:r>
          </w:p>
          <w:p w14:paraId="142B9749" w14:textId="77777777" w:rsidR="0031389C" w:rsidRPr="00B20B38" w:rsidRDefault="00615BA7">
            <w:pPr>
              <w:pStyle w:val="ListParagraph"/>
              <w:numPr>
                <w:ilvl w:val="0"/>
                <w:numId w:val="25"/>
              </w:numPr>
              <w:snapToGrid/>
              <w:spacing w:line="240" w:lineRule="auto"/>
              <w:jc w:val="left"/>
              <w:rPr>
                <w:rFonts w:eastAsia="Cambria" w:cs="Calibri Light"/>
                <w:sz w:val="22"/>
                <w:lang w:val="fr-FR"/>
              </w:rPr>
            </w:pPr>
            <w:proofErr w:type="spellStart"/>
            <w:r w:rsidRPr="00B20B38">
              <w:rPr>
                <w:rFonts w:ascii="Calibri Light" w:eastAsia="Cambria" w:hAnsi="Calibri Light" w:cs="Calibri Light"/>
                <w:sz w:val="22"/>
                <w:lang w:val="fr-FR"/>
              </w:rPr>
              <w:t>GUIs</w:t>
            </w:r>
            <w:proofErr w:type="spellEnd"/>
            <w:r w:rsidRPr="00B20B38">
              <w:rPr>
                <w:rFonts w:ascii="Calibri Light" w:eastAsia="Cambria" w:hAnsi="Calibri Light" w:cs="Calibri Light"/>
                <w:sz w:val="22"/>
                <w:lang w:val="fr-FR"/>
              </w:rPr>
              <w:t xml:space="preserve"> (web interfaces, etc.) support TLS</w:t>
            </w:r>
          </w:p>
          <w:p w14:paraId="3A78C47B" w14:textId="77777777" w:rsidR="0031389C" w:rsidRPr="00B20B38" w:rsidRDefault="0031389C">
            <w:pPr>
              <w:rPr>
                <w:rFonts w:cs="Calibri Light"/>
                <w:sz w:val="22"/>
              </w:rPr>
            </w:pPr>
          </w:p>
          <w:p w14:paraId="461671BC" w14:textId="77777777" w:rsidR="0031389C" w:rsidRPr="00B20B38" w:rsidRDefault="00615BA7">
            <w:pPr>
              <w:rPr>
                <w:rFonts w:cs="Calibri Light"/>
                <w:i/>
                <w:sz w:val="22"/>
              </w:rPr>
            </w:pPr>
            <w:r w:rsidRPr="00B20B38">
              <w:rPr>
                <w:rFonts w:ascii="Calibri Light" w:hAnsi="Calibri Light" w:cs="Calibri Light"/>
                <w:i/>
                <w:sz w:val="22"/>
              </w:rPr>
              <w:t>Please enter your response in the box below or in a separate Appendix using the template provided at Annex A [Max 4 sides of A4].</w:t>
            </w:r>
          </w:p>
        </w:tc>
      </w:tr>
      <w:tr w:rsidR="0031389C" w14:paraId="556B3D05" w14:textId="77777777" w:rsidTr="0031389C">
        <w:tc>
          <w:tcPr>
            <w:tcW w:w="9072" w:type="dxa"/>
            <w:shd w:val="clear" w:color="auto" w:fill="EDEFEF" w:themeFill="background2" w:themeFillTint="33"/>
          </w:tcPr>
          <w:p w14:paraId="75C9AFD4" w14:textId="77777777" w:rsidR="0031389C" w:rsidRDefault="00000000">
            <w:pPr>
              <w:rPr>
                <w:rFonts w:cs="Calibri Light"/>
              </w:rPr>
            </w:pPr>
            <w:sdt>
              <w:sdtPr>
                <w:id w:val="-433602138"/>
                <w:showingPlcHdr/>
              </w:sdtPr>
              <w:sdtContent>
                <w:r w:rsidR="00615BA7">
                  <w:rPr>
                    <w:rFonts w:ascii="Calibri Light" w:hAnsi="Calibri Light"/>
                  </w:rPr>
                  <w:t>Click here to enter text.</w:t>
                </w:r>
              </w:sdtContent>
            </w:sdt>
          </w:p>
        </w:tc>
      </w:tr>
    </w:tbl>
    <w:p w14:paraId="0E10BCF7" w14:textId="77777777" w:rsidR="0031389C" w:rsidRDefault="00615BA7">
      <w:pPr>
        <w:pStyle w:val="Heading1"/>
      </w:pPr>
      <w:bookmarkStart w:id="27" w:name="_Toc184730743"/>
      <w:r>
        <w:t>Scoring - Support and Service Level Requirements</w:t>
      </w:r>
      <w:bookmarkEnd w:id="27"/>
    </w:p>
    <w:p w14:paraId="332E0288" w14:textId="77777777" w:rsidR="0031389C" w:rsidRDefault="00615BA7">
      <w:pPr>
        <w:pStyle w:val="Heading2"/>
      </w:pPr>
      <w:bookmarkStart w:id="28" w:name="_Toc184730744"/>
      <w:r>
        <w:t>Support and Maintenance</w:t>
      </w:r>
      <w:bookmarkEnd w:id="28"/>
      <w:r>
        <w:t xml:space="preserve"> </w:t>
      </w:r>
    </w:p>
    <w:tbl>
      <w:tblPr>
        <w:tblStyle w:val="TableGridLight10"/>
        <w:tblW w:w="9072" w:type="dxa"/>
        <w:tblLayout w:type="fixed"/>
        <w:tblLook w:val="01E0" w:firstRow="1" w:lastRow="1" w:firstColumn="1" w:lastColumn="1" w:noHBand="0" w:noVBand="0"/>
      </w:tblPr>
      <w:tblGrid>
        <w:gridCol w:w="9072"/>
      </w:tblGrid>
      <w:tr w:rsidR="0031389C" w:rsidRPr="0040647F" w14:paraId="0A64797A"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0723FB18" w14:textId="77777777" w:rsidR="0031389C" w:rsidRPr="0040647F" w:rsidRDefault="00615BA7">
            <w:pPr>
              <w:rPr>
                <w:rFonts w:cs="Calibri Light"/>
                <w:lang w:val="en-GB"/>
              </w:rPr>
            </w:pPr>
            <w:r w:rsidRPr="0040647F">
              <w:rPr>
                <w:rFonts w:ascii="Calibri Light" w:hAnsi="Calibri Light" w:cs="Calibri Light"/>
                <w:lang w:val="en-GB"/>
              </w:rPr>
              <w:t xml:space="preserve">Q11 - </w:t>
            </w:r>
            <w:r w:rsidRPr="0040647F">
              <w:rPr>
                <w:rFonts w:ascii="Calibri Light" w:hAnsi="Calibri Light" w:cstheme="minorBidi"/>
                <w:lang w:val="en-GB"/>
              </w:rPr>
              <w:t>Technical Assistance Centre (TAC)</w:t>
            </w:r>
          </w:p>
        </w:tc>
      </w:tr>
      <w:tr w:rsidR="0031389C" w14:paraId="392D348F" w14:textId="77777777" w:rsidTr="0031389C">
        <w:tc>
          <w:tcPr>
            <w:tcW w:w="9072" w:type="dxa"/>
          </w:tcPr>
          <w:p w14:paraId="4B94E1CF" w14:textId="663F9373" w:rsidR="0031389C" w:rsidRPr="00B20B38" w:rsidRDefault="00615BA7">
            <w:pPr>
              <w:rPr>
                <w:rFonts w:cs="Calibri Light"/>
                <w:b/>
                <w:bCs/>
                <w:sz w:val="22"/>
              </w:rPr>
            </w:pPr>
            <w:r w:rsidRPr="00B20B38">
              <w:rPr>
                <w:rFonts w:ascii="Calibri Light" w:hAnsi="Calibri Light" w:cs="Calibri Light"/>
                <w:b/>
                <w:bCs/>
                <w:sz w:val="22"/>
              </w:rPr>
              <w:t xml:space="preserve">GÉANT requires access to </w:t>
            </w:r>
            <w:r w:rsidR="00C4637A">
              <w:rPr>
                <w:rFonts w:ascii="Calibri Light" w:hAnsi="Calibri Light" w:cs="Calibri Light"/>
                <w:b/>
                <w:bCs/>
                <w:sz w:val="22"/>
              </w:rPr>
              <w:t xml:space="preserve">expert </w:t>
            </w:r>
            <w:r w:rsidRPr="00B20B38">
              <w:rPr>
                <w:rFonts w:ascii="Calibri Light" w:hAnsi="Calibri Light" w:cs="Calibri Light"/>
                <w:b/>
                <w:bCs/>
                <w:sz w:val="22"/>
              </w:rPr>
              <w:t xml:space="preserve">technical </w:t>
            </w:r>
            <w:r w:rsidR="00C4637A">
              <w:rPr>
                <w:rFonts w:ascii="Calibri Light" w:hAnsi="Calibri Light" w:cs="Calibri Light"/>
                <w:b/>
                <w:bCs/>
                <w:sz w:val="22"/>
              </w:rPr>
              <w:t>support</w:t>
            </w:r>
            <w:r w:rsidRPr="00B20B38">
              <w:rPr>
                <w:rFonts w:ascii="Calibri Light" w:hAnsi="Calibri Light" w:cs="Calibri Light"/>
                <w:b/>
                <w:bCs/>
                <w:sz w:val="22"/>
              </w:rPr>
              <w:t xml:space="preserve"> </w:t>
            </w:r>
            <w:r w:rsidR="00C4637A">
              <w:rPr>
                <w:rFonts w:ascii="Calibri Light" w:hAnsi="Calibri Light" w:cs="Calibri Light"/>
                <w:b/>
                <w:bCs/>
                <w:sz w:val="22"/>
              </w:rPr>
              <w:t xml:space="preserve">from the Bidder </w:t>
            </w:r>
            <w:r w:rsidRPr="00B20B38">
              <w:rPr>
                <w:rFonts w:ascii="Calibri Light" w:hAnsi="Calibri Light" w:cs="Calibri Light"/>
                <w:b/>
                <w:bCs/>
                <w:sz w:val="22"/>
              </w:rPr>
              <w:t xml:space="preserve">in respect of the solutions being offered.  </w:t>
            </w:r>
            <w:r w:rsidRPr="00B20B38">
              <w:rPr>
                <w:rFonts w:ascii="Calibri Light" w:hAnsi="Calibri Light" w:cstheme="minorHAnsi"/>
                <w:b/>
                <w:bCs/>
                <w:sz w:val="22"/>
                <w:lang w:val="en-GB"/>
              </w:rPr>
              <w:t xml:space="preserve">Describe how </w:t>
            </w:r>
            <w:r w:rsidR="00377A0B">
              <w:rPr>
                <w:rFonts w:ascii="Calibri Light" w:hAnsi="Calibri Light" w:cstheme="minorHAnsi"/>
                <w:b/>
                <w:bCs/>
                <w:sz w:val="22"/>
                <w:lang w:val="en-GB"/>
              </w:rPr>
              <w:t xml:space="preserve">GÉANT </w:t>
            </w:r>
            <w:r w:rsidRPr="00B20B38">
              <w:rPr>
                <w:rFonts w:ascii="Calibri Light" w:hAnsi="Calibri Light" w:cstheme="minorHAnsi"/>
                <w:b/>
                <w:bCs/>
                <w:sz w:val="22"/>
                <w:lang w:val="en-GB"/>
              </w:rPr>
              <w:t xml:space="preserve">will be supported by </w:t>
            </w:r>
            <w:r w:rsidR="00B20B38">
              <w:rPr>
                <w:rFonts w:ascii="Calibri Light" w:hAnsi="Calibri Light" w:cstheme="minorHAnsi"/>
                <w:b/>
                <w:bCs/>
                <w:sz w:val="22"/>
                <w:lang w:val="en-GB"/>
              </w:rPr>
              <w:t>Bidders</w:t>
            </w:r>
            <w:r w:rsidR="00B20B38" w:rsidRPr="00B20B38">
              <w:rPr>
                <w:rFonts w:ascii="Calibri Light" w:hAnsi="Calibri Light" w:cstheme="minorHAnsi"/>
                <w:b/>
                <w:bCs/>
                <w:sz w:val="22"/>
                <w:lang w:val="en-GB"/>
              </w:rPr>
              <w:t xml:space="preserve"> </w:t>
            </w:r>
            <w:r w:rsidRPr="00B20B38">
              <w:rPr>
                <w:rFonts w:ascii="Calibri Light" w:hAnsi="Calibri Light" w:cstheme="minorHAnsi"/>
                <w:b/>
                <w:bCs/>
                <w:sz w:val="22"/>
                <w:lang w:val="en-GB"/>
              </w:rPr>
              <w:t>Technical Assistance Centre (TAC).</w:t>
            </w:r>
          </w:p>
          <w:p w14:paraId="74152CB7" w14:textId="0A26516E" w:rsidR="00814D30" w:rsidRPr="00AD4A09" w:rsidRDefault="00814D30" w:rsidP="00814D30">
            <w:pPr>
              <w:rPr>
                <w:rFonts w:cs="Calibri Light"/>
                <w:sz w:val="22"/>
              </w:rPr>
            </w:pPr>
            <w:r w:rsidRPr="00710357">
              <w:rPr>
                <w:rFonts w:ascii="Calibri Light" w:hAnsi="Calibri Light" w:cs="Calibri Light"/>
                <w:sz w:val="22"/>
              </w:rPr>
              <w:t>Please describe (but not be limited to) the following aspects</w:t>
            </w:r>
            <w:r w:rsidR="005A240C">
              <w:rPr>
                <w:rFonts w:ascii="Calibri Light" w:hAnsi="Calibri Light" w:cs="Calibri Light"/>
                <w:sz w:val="22"/>
              </w:rPr>
              <w:t>:</w:t>
            </w:r>
          </w:p>
          <w:p w14:paraId="20BD7EEA" w14:textId="7B0EADE4" w:rsidR="0031389C" w:rsidRPr="00B20B38" w:rsidRDefault="00615BA7">
            <w:pPr>
              <w:pStyle w:val="ListParagraph"/>
              <w:numPr>
                <w:ilvl w:val="0"/>
                <w:numId w:val="20"/>
              </w:numPr>
              <w:rPr>
                <w:rFonts w:cs="Calibri Light"/>
                <w:sz w:val="22"/>
              </w:rPr>
            </w:pPr>
            <w:r w:rsidRPr="00B20B38">
              <w:rPr>
                <w:rFonts w:ascii="Calibri Light" w:hAnsi="Calibri Light" w:cs="Calibri Light"/>
                <w:sz w:val="22"/>
              </w:rPr>
              <w:t>a single point of contact for incident reporting</w:t>
            </w:r>
          </w:p>
          <w:p w14:paraId="33A6B772" w14:textId="2410EBC2" w:rsidR="0031389C" w:rsidRPr="001B0EE1" w:rsidRDefault="00615BA7">
            <w:pPr>
              <w:pStyle w:val="ListParagraph"/>
              <w:numPr>
                <w:ilvl w:val="0"/>
                <w:numId w:val="20"/>
              </w:numPr>
              <w:rPr>
                <w:rFonts w:cs="Calibri Light"/>
                <w:sz w:val="22"/>
              </w:rPr>
            </w:pPr>
            <w:r w:rsidRPr="00B20B38">
              <w:rPr>
                <w:rFonts w:ascii="Calibri Light" w:hAnsi="Calibri Light" w:cs="Calibri Light"/>
                <w:sz w:val="22"/>
              </w:rPr>
              <w:lastRenderedPageBreak/>
              <w:t xml:space="preserve">provide the physical location of the </w:t>
            </w:r>
            <w:r w:rsidR="00F52E64">
              <w:rPr>
                <w:rFonts w:ascii="Calibri Light" w:hAnsi="Calibri Light" w:cs="Calibri Light"/>
                <w:sz w:val="22"/>
              </w:rPr>
              <w:t>support</w:t>
            </w:r>
            <w:r w:rsidR="00F52E64" w:rsidRPr="00B20B38">
              <w:rPr>
                <w:rFonts w:ascii="Calibri Light" w:hAnsi="Calibri Light" w:cs="Calibri Light"/>
              </w:rPr>
              <w:t xml:space="preserve"> and</w:t>
            </w:r>
            <w:r w:rsidRPr="00B20B38">
              <w:rPr>
                <w:rFonts w:ascii="Calibri Light" w:hAnsi="Calibri Light" w:cs="Calibri Light"/>
                <w:sz w:val="22"/>
              </w:rPr>
              <w:t xml:space="preserve"> state its operational hours for</w:t>
            </w:r>
            <w:r w:rsidR="001B0EE1">
              <w:rPr>
                <w:rFonts w:ascii="Calibri Light" w:hAnsi="Calibri Light" w:cs="Calibri Light"/>
                <w:sz w:val="22"/>
              </w:rPr>
              <w:t xml:space="preserve"> equipment provided to </w:t>
            </w:r>
            <w:r w:rsidR="00377A0B">
              <w:rPr>
                <w:rFonts w:ascii="Calibri Light" w:hAnsi="Calibri Light" w:cs="Calibri Light"/>
                <w:sz w:val="22"/>
              </w:rPr>
              <w:t>GÉANT</w:t>
            </w:r>
            <w:r w:rsidR="001B0EE1">
              <w:rPr>
                <w:rFonts w:ascii="Calibri Light" w:hAnsi="Calibri Light" w:cs="Calibri Light"/>
                <w:sz w:val="22"/>
              </w:rPr>
              <w:t>.</w:t>
            </w:r>
          </w:p>
          <w:p w14:paraId="33E2A9A0" w14:textId="6EB4670C" w:rsidR="001B0EE1" w:rsidRPr="00B20B38" w:rsidRDefault="001B0EE1">
            <w:pPr>
              <w:pStyle w:val="ListParagraph"/>
              <w:numPr>
                <w:ilvl w:val="0"/>
                <w:numId w:val="20"/>
              </w:numPr>
              <w:rPr>
                <w:rFonts w:cs="Calibri Light"/>
                <w:sz w:val="22"/>
              </w:rPr>
            </w:pPr>
            <w:r>
              <w:rPr>
                <w:rFonts w:ascii="Calibri Light" w:hAnsi="Calibri Light" w:cs="Calibri Light"/>
                <w:sz w:val="22"/>
              </w:rPr>
              <w:t>Please explain how you plan to support the Ethernet switch equipment</w:t>
            </w:r>
          </w:p>
          <w:p w14:paraId="12CA2D47" w14:textId="34E064E0" w:rsidR="0031389C" w:rsidRPr="00B20B38" w:rsidRDefault="00615BA7">
            <w:pPr>
              <w:pStyle w:val="ListParagraph"/>
              <w:numPr>
                <w:ilvl w:val="0"/>
                <w:numId w:val="20"/>
              </w:numPr>
              <w:rPr>
                <w:rFonts w:cs="Calibri Light"/>
                <w:sz w:val="22"/>
              </w:rPr>
            </w:pPr>
            <w:r w:rsidRPr="00B20B38">
              <w:rPr>
                <w:rFonts w:ascii="Calibri Light" w:hAnsi="Calibri Light" w:cs="Calibri Light"/>
                <w:sz w:val="22"/>
              </w:rPr>
              <w:t xml:space="preserve">an explanation of how specific incident reporting is actioned (e.g. portal, email, </w:t>
            </w:r>
            <w:proofErr w:type="spellStart"/>
            <w:r w:rsidRPr="00B20B38">
              <w:rPr>
                <w:rFonts w:ascii="Calibri Light" w:hAnsi="Calibri Light" w:cs="Calibri Light"/>
                <w:sz w:val="22"/>
              </w:rPr>
              <w:t>etc</w:t>
            </w:r>
            <w:proofErr w:type="spellEnd"/>
            <w:r w:rsidRPr="00B20B38">
              <w:rPr>
                <w:rFonts w:ascii="Calibri Light" w:hAnsi="Calibri Light" w:cs="Calibri Light"/>
                <w:sz w:val="22"/>
              </w:rPr>
              <w:t>)</w:t>
            </w:r>
          </w:p>
          <w:p w14:paraId="5EDD4947" w14:textId="2EBDEB24" w:rsidR="0031389C" w:rsidRPr="001B0EE1" w:rsidRDefault="0031389C" w:rsidP="001B0EE1">
            <w:pPr>
              <w:ind w:left="360"/>
              <w:rPr>
                <w:rFonts w:ascii="Calibri Light" w:hAnsi="Calibri Light"/>
              </w:rPr>
            </w:pPr>
          </w:p>
          <w:p w14:paraId="6A510926" w14:textId="77777777" w:rsidR="0031389C" w:rsidRPr="00B20B38" w:rsidRDefault="0031389C">
            <w:pPr>
              <w:rPr>
                <w:rFonts w:ascii="Calibri Light" w:hAnsi="Calibri Light"/>
                <w:sz w:val="22"/>
              </w:rPr>
            </w:pPr>
          </w:p>
          <w:p w14:paraId="41D8E746" w14:textId="77777777" w:rsidR="0031389C" w:rsidRDefault="00615BA7">
            <w:pPr>
              <w:rPr>
                <w:rFonts w:cs="Calibri Light"/>
                <w:i/>
              </w:rPr>
            </w:pPr>
            <w:r w:rsidRPr="00B20B38">
              <w:rPr>
                <w:rFonts w:ascii="Calibri Light" w:hAnsi="Calibri Light" w:cs="Calibri Light"/>
                <w:i/>
                <w:sz w:val="22"/>
              </w:rPr>
              <w:t>Please enter your response in the box below or in a separate Appendix using the template provided at Annex A [Max 4 sides of A4].</w:t>
            </w:r>
          </w:p>
        </w:tc>
      </w:tr>
      <w:tr w:rsidR="0031389C" w14:paraId="1A6FD410" w14:textId="77777777" w:rsidTr="0031389C">
        <w:tc>
          <w:tcPr>
            <w:tcW w:w="9072" w:type="dxa"/>
            <w:shd w:val="clear" w:color="auto" w:fill="EDEFEF" w:themeFill="background2" w:themeFillTint="33"/>
          </w:tcPr>
          <w:p w14:paraId="16461A68" w14:textId="77777777" w:rsidR="0031389C" w:rsidRDefault="00000000">
            <w:pPr>
              <w:rPr>
                <w:rFonts w:cs="Calibri Light"/>
              </w:rPr>
            </w:pPr>
            <w:sdt>
              <w:sdtPr>
                <w:id w:val="2121730288"/>
                <w:showingPlcHdr/>
              </w:sdtPr>
              <w:sdtContent>
                <w:r w:rsidR="00615BA7">
                  <w:rPr>
                    <w:rFonts w:ascii="Calibri Light" w:hAnsi="Calibri Light"/>
                  </w:rPr>
                  <w:t>Click here to enter text.</w:t>
                </w:r>
              </w:sdtContent>
            </w:sdt>
            <w:bookmarkStart w:id="29" w:name="_Hlk25754289"/>
            <w:bookmarkEnd w:id="29"/>
          </w:p>
        </w:tc>
      </w:tr>
    </w:tbl>
    <w:p w14:paraId="4F2719D7" w14:textId="1D9A8053" w:rsidR="00B20B38" w:rsidRDefault="00B20B38">
      <w:pPr>
        <w:rPr>
          <w:rFonts w:ascii="Calibri Light" w:hAnsi="Calibri Light" w:cs="Calibri Light"/>
        </w:rPr>
      </w:pPr>
    </w:p>
    <w:p w14:paraId="4B39C4D2" w14:textId="77777777" w:rsidR="00B20B38" w:rsidRDefault="00B20B38">
      <w:pPr>
        <w:snapToGrid/>
        <w:spacing w:line="240" w:lineRule="auto"/>
        <w:jc w:val="left"/>
        <w:rPr>
          <w:rFonts w:ascii="Calibri Light" w:hAnsi="Calibri Light" w:cs="Calibri Light"/>
        </w:rPr>
      </w:pPr>
      <w:r>
        <w:rPr>
          <w:rFonts w:ascii="Calibri Light" w:hAnsi="Calibri Light" w:cs="Calibri Light"/>
        </w:rPr>
        <w:br w:type="page"/>
      </w:r>
    </w:p>
    <w:tbl>
      <w:tblPr>
        <w:tblStyle w:val="TableGridLight10"/>
        <w:tblW w:w="9072" w:type="dxa"/>
        <w:tblLayout w:type="fixed"/>
        <w:tblLook w:val="01E0" w:firstRow="1" w:lastRow="1" w:firstColumn="1" w:lastColumn="1" w:noHBand="0" w:noVBand="0"/>
      </w:tblPr>
      <w:tblGrid>
        <w:gridCol w:w="9072"/>
      </w:tblGrid>
      <w:tr w:rsidR="0031389C" w14:paraId="751A34B7"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57B92701" w14:textId="01840DBF" w:rsidR="0031389C" w:rsidRDefault="00615BA7">
            <w:pPr>
              <w:rPr>
                <w:rFonts w:cs="Calibri Light"/>
              </w:rPr>
            </w:pPr>
            <w:r>
              <w:rPr>
                <w:rFonts w:ascii="Calibri Light" w:hAnsi="Calibri Light" w:cs="Calibri Light"/>
              </w:rPr>
              <w:lastRenderedPageBreak/>
              <w:t xml:space="preserve">Q12 – </w:t>
            </w:r>
            <w:r>
              <w:rPr>
                <w:rFonts w:ascii="Calibri Light" w:hAnsi="Calibri Light" w:cs="Segoe UI"/>
                <w:kern w:val="2"/>
                <w:lang w:val="en-GB" w:eastAsia="ko-KR"/>
              </w:rPr>
              <w:t xml:space="preserve">Hardware Support, Spares </w:t>
            </w:r>
            <w:r w:rsidR="00A17501">
              <w:rPr>
                <w:rFonts w:ascii="Calibri Light" w:hAnsi="Calibri Light" w:cs="Segoe UI"/>
                <w:kern w:val="2"/>
                <w:lang w:val="en-GB" w:eastAsia="ko-KR"/>
              </w:rPr>
              <w:t>holding</w:t>
            </w:r>
            <w:r>
              <w:rPr>
                <w:rFonts w:ascii="Calibri Light" w:hAnsi="Calibri Light" w:cs="Segoe UI"/>
                <w:kern w:val="2"/>
                <w:lang w:val="en-GB" w:eastAsia="ko-KR"/>
              </w:rPr>
              <w:t xml:space="preserve"> and First Line Maintenance</w:t>
            </w:r>
          </w:p>
        </w:tc>
      </w:tr>
      <w:tr w:rsidR="0031389C" w14:paraId="138AB803" w14:textId="77777777" w:rsidTr="0031389C">
        <w:tc>
          <w:tcPr>
            <w:tcW w:w="9072" w:type="dxa"/>
          </w:tcPr>
          <w:p w14:paraId="09654B24" w14:textId="08AEC9BD" w:rsidR="0031389C" w:rsidRPr="00B20B38" w:rsidRDefault="00615BA7">
            <w:pPr>
              <w:pStyle w:val="Bulletnospace-level1"/>
              <w:numPr>
                <w:ilvl w:val="0"/>
                <w:numId w:val="0"/>
              </w:numPr>
              <w:rPr>
                <w:rFonts w:ascii="Calibri Light" w:hAnsi="Calibri Light" w:cs="Calibri Light"/>
                <w:b/>
                <w:bCs/>
                <w:sz w:val="22"/>
                <w:lang w:val="en-US" w:eastAsia="en-US"/>
              </w:rPr>
            </w:pPr>
            <w:r w:rsidRPr="00B20B38">
              <w:rPr>
                <w:rFonts w:ascii="Calibri Light" w:hAnsi="Calibri Light" w:cs="Calibri Light"/>
                <w:b/>
                <w:bCs/>
                <w:sz w:val="22"/>
                <w:lang w:val="en-US" w:eastAsia="en-US"/>
              </w:rPr>
              <w:t>GÉANT requires</w:t>
            </w:r>
            <w:r w:rsidR="00A17501">
              <w:rPr>
                <w:rFonts w:ascii="Calibri Light" w:hAnsi="Calibri Light" w:cs="Calibri Light"/>
                <w:b/>
                <w:bCs/>
                <w:sz w:val="22"/>
                <w:lang w:val="en-US" w:eastAsia="en-US"/>
              </w:rPr>
              <w:t xml:space="preserve"> support for the installed equipment.</w:t>
            </w:r>
          </w:p>
          <w:p w14:paraId="402B5D3D" w14:textId="4BBA4F40" w:rsidR="0031389C" w:rsidRDefault="00615BA7">
            <w:pPr>
              <w:pStyle w:val="Bulletnospace-level1"/>
              <w:numPr>
                <w:ilvl w:val="0"/>
                <w:numId w:val="0"/>
              </w:numPr>
              <w:rPr>
                <w:rFonts w:ascii="Calibri Light" w:hAnsi="Calibri Light" w:cs="Calibri Light"/>
                <w:sz w:val="22"/>
                <w:lang w:val="en-US" w:eastAsia="en-US"/>
              </w:rPr>
            </w:pPr>
            <w:r w:rsidRPr="00B20B38">
              <w:rPr>
                <w:rFonts w:ascii="Calibri Light" w:hAnsi="Calibri Light" w:cs="Calibri Light"/>
                <w:sz w:val="22"/>
                <w:lang w:val="en-US" w:eastAsia="en-US"/>
              </w:rPr>
              <w:t xml:space="preserve">Bidders should describe their </w:t>
            </w:r>
            <w:r w:rsidR="00F310A9">
              <w:rPr>
                <w:rFonts w:ascii="Calibri Light" w:hAnsi="Calibri Light" w:cs="Calibri Light"/>
                <w:sz w:val="22"/>
                <w:lang w:val="en-US" w:eastAsia="en-US"/>
              </w:rPr>
              <w:t xml:space="preserve">proposed </w:t>
            </w:r>
            <w:r w:rsidRPr="00B20B38">
              <w:rPr>
                <w:rFonts w:ascii="Calibri Light" w:hAnsi="Calibri Light" w:cs="Calibri Light"/>
                <w:sz w:val="22"/>
                <w:lang w:val="en-US" w:eastAsia="en-US"/>
              </w:rPr>
              <w:t>Hardware Support model</w:t>
            </w:r>
            <w:r w:rsidR="00A17501">
              <w:rPr>
                <w:rFonts w:ascii="Calibri Light" w:hAnsi="Calibri Light" w:cs="Calibri Light"/>
                <w:sz w:val="22"/>
                <w:lang w:val="en-US" w:eastAsia="en-US"/>
              </w:rPr>
              <w:t xml:space="preserve">.  </w:t>
            </w:r>
          </w:p>
          <w:p w14:paraId="2246AC15" w14:textId="77777777" w:rsidR="00987C99" w:rsidRPr="00AD4A09" w:rsidRDefault="00987C99" w:rsidP="00987C99">
            <w:pPr>
              <w:rPr>
                <w:rFonts w:cs="Calibri Light"/>
                <w:sz w:val="22"/>
              </w:rPr>
            </w:pPr>
            <w:r w:rsidRPr="00710357">
              <w:rPr>
                <w:rFonts w:ascii="Calibri Light" w:hAnsi="Calibri Light" w:cs="Calibri Light"/>
                <w:sz w:val="22"/>
              </w:rPr>
              <w:t>Please describe (but not be limited to) the following aspects</w:t>
            </w:r>
            <w:r>
              <w:rPr>
                <w:rFonts w:ascii="Calibri Light" w:hAnsi="Calibri Light" w:cs="Calibri Light"/>
                <w:sz w:val="22"/>
              </w:rPr>
              <w:t>:</w:t>
            </w:r>
          </w:p>
          <w:p w14:paraId="305E0731" w14:textId="77777777" w:rsidR="00987C99" w:rsidRPr="00B20B38" w:rsidRDefault="00987C99">
            <w:pPr>
              <w:pStyle w:val="Bulletnospace-level1"/>
              <w:numPr>
                <w:ilvl w:val="0"/>
                <w:numId w:val="0"/>
              </w:numPr>
              <w:rPr>
                <w:rFonts w:ascii="Calibri Light" w:hAnsi="Calibri Light" w:cs="Calibri Light"/>
                <w:sz w:val="22"/>
                <w:lang w:val="en-US" w:eastAsia="en-US"/>
              </w:rPr>
            </w:pPr>
          </w:p>
          <w:p w14:paraId="5AA4C1E7" w14:textId="1739CDFF" w:rsidR="0031389C" w:rsidRPr="00B20B38" w:rsidRDefault="00987C99">
            <w:pPr>
              <w:pStyle w:val="ListParagraph"/>
              <w:numPr>
                <w:ilvl w:val="0"/>
                <w:numId w:val="20"/>
              </w:numPr>
              <w:rPr>
                <w:rFonts w:eastAsia="Calibri Light" w:cs="Calibri Light"/>
                <w:sz w:val="22"/>
              </w:rPr>
            </w:pPr>
            <w:r>
              <w:rPr>
                <w:rFonts w:ascii="Calibri Light" w:eastAsia="Calibri Light" w:hAnsi="Calibri Light" w:cs="Calibri Light"/>
                <w:sz w:val="22"/>
              </w:rPr>
              <w:t>D</w:t>
            </w:r>
            <w:r w:rsidR="00615BA7" w:rsidRPr="00B20B38">
              <w:rPr>
                <w:rFonts w:ascii="Calibri Light" w:eastAsia="Calibri Light" w:hAnsi="Calibri Light" w:cs="Calibri Light"/>
                <w:sz w:val="22"/>
              </w:rPr>
              <w:t xml:space="preserve">escribe how your spares holding and logistics process will enable you to meet the </w:t>
            </w:r>
            <w:r w:rsidR="00A60108">
              <w:rPr>
                <w:rFonts w:ascii="Calibri Light" w:eastAsia="Calibri Light" w:hAnsi="Calibri Light" w:cs="Calibri Light"/>
                <w:sz w:val="22"/>
              </w:rPr>
              <w:t>Next Day</w:t>
            </w:r>
            <w:r w:rsidR="00407E08">
              <w:rPr>
                <w:rFonts w:ascii="Calibri Light" w:eastAsia="Calibri Light" w:hAnsi="Calibri Light" w:cs="Calibri Light"/>
                <w:sz w:val="22"/>
              </w:rPr>
              <w:t xml:space="preserve"> re</w:t>
            </w:r>
            <w:r w:rsidR="00EA283F">
              <w:rPr>
                <w:rFonts w:ascii="Calibri Light" w:eastAsia="Calibri Light" w:hAnsi="Calibri Light" w:cs="Calibri Light"/>
                <w:sz w:val="22"/>
              </w:rPr>
              <w:t>sponse times.</w:t>
            </w:r>
            <w:r w:rsidR="00615BA7" w:rsidRPr="00B20B38">
              <w:rPr>
                <w:rFonts w:ascii="Calibri Light" w:eastAsia="Calibri Light" w:hAnsi="Calibri Light" w:cs="Calibri Light"/>
                <w:sz w:val="22"/>
              </w:rPr>
              <w:t xml:space="preserve"> </w:t>
            </w:r>
          </w:p>
          <w:p w14:paraId="7DAFA576" w14:textId="419B390E" w:rsidR="0031389C" w:rsidRPr="00AA5F99" w:rsidRDefault="00987C99">
            <w:pPr>
              <w:pStyle w:val="ListParagraph"/>
              <w:numPr>
                <w:ilvl w:val="0"/>
                <w:numId w:val="20"/>
              </w:numPr>
              <w:rPr>
                <w:rFonts w:eastAsia="Calibri Light" w:cs="Calibri Light"/>
                <w:sz w:val="22"/>
              </w:rPr>
            </w:pPr>
            <w:r>
              <w:rPr>
                <w:rFonts w:ascii="Calibri Light" w:eastAsia="Calibri Light" w:hAnsi="Calibri Light" w:cs="Calibri Light"/>
                <w:sz w:val="22"/>
              </w:rPr>
              <w:t>T</w:t>
            </w:r>
            <w:r w:rsidR="00615BA7" w:rsidRPr="00B20B38">
              <w:rPr>
                <w:rFonts w:ascii="Calibri Light" w:eastAsia="Calibri Light" w:hAnsi="Calibri Light" w:cs="Calibri Light"/>
                <w:sz w:val="22"/>
              </w:rPr>
              <w:t>he table below lists all the countries included in the GÉANT specific FRD</w:t>
            </w:r>
            <w:r w:rsidR="002A1A32">
              <w:rPr>
                <w:rFonts w:ascii="Calibri Light" w:eastAsia="Calibri Light" w:hAnsi="Calibri Light" w:cs="Calibri Light"/>
                <w:sz w:val="22"/>
              </w:rPr>
              <w:t xml:space="preserve"> highlighted in orange</w:t>
            </w:r>
            <w:r w:rsidR="00615BA7" w:rsidRPr="00B20B38">
              <w:rPr>
                <w:rFonts w:ascii="Calibri Light" w:eastAsia="Calibri Light" w:hAnsi="Calibri Light" w:cs="Calibri Light"/>
                <w:sz w:val="22"/>
              </w:rPr>
              <w:t xml:space="preserve">.  Bidders should complete this and include in their response, to indicate where First Line Maintenance and Spares Parts holding can </w:t>
            </w:r>
            <w:bookmarkStart w:id="30" w:name="_MON_1637134138"/>
            <w:r w:rsidR="00C34995">
              <w:rPr>
                <w:rFonts w:ascii="Calibri Light" w:eastAsia="Calibri Light" w:hAnsi="Calibri Light" w:cs="Calibri Light"/>
                <w:sz w:val="22"/>
              </w:rPr>
              <w:t xml:space="preserve">be offered.  If support is not currently available in a </w:t>
            </w:r>
            <w:r w:rsidR="00F52E64">
              <w:rPr>
                <w:rFonts w:ascii="Calibri Light" w:eastAsia="Calibri Light" w:hAnsi="Calibri Light" w:cs="Calibri Light"/>
                <w:sz w:val="22"/>
              </w:rPr>
              <w:t>country</w:t>
            </w:r>
            <w:r w:rsidR="00F52E64">
              <w:rPr>
                <w:rFonts w:ascii="Calibri Light" w:eastAsia="Calibri Light" w:hAnsi="Calibri Light" w:cs="Calibri Light"/>
              </w:rPr>
              <w:t>,</w:t>
            </w:r>
            <w:r w:rsidR="00C34995">
              <w:rPr>
                <w:rFonts w:ascii="Calibri Light" w:eastAsia="Calibri Light" w:hAnsi="Calibri Light" w:cs="Calibri Light"/>
                <w:sz w:val="22"/>
              </w:rPr>
              <w:t xml:space="preserve"> please use the comment section to describe how you plan to </w:t>
            </w:r>
            <w:r w:rsidR="00A17501">
              <w:rPr>
                <w:rFonts w:ascii="Calibri Light" w:eastAsia="Calibri Light" w:hAnsi="Calibri Light" w:cs="Calibri Light"/>
                <w:sz w:val="22"/>
              </w:rPr>
              <w:t>provide support in that country.</w:t>
            </w:r>
          </w:p>
          <w:p w14:paraId="1A9BAFB0" w14:textId="77777777" w:rsidR="00AA5F99" w:rsidRPr="00AA5F99" w:rsidRDefault="00AA5F99" w:rsidP="00AA5F99">
            <w:pPr>
              <w:rPr>
                <w:rFonts w:eastAsia="Calibri Light" w:cs="Calibri Light"/>
              </w:rPr>
            </w:pPr>
          </w:p>
          <w:bookmarkEnd w:id="30"/>
          <w:p w14:paraId="566BAB4F" w14:textId="70FDDDE2" w:rsidR="0031389C" w:rsidRPr="00B20B38" w:rsidRDefault="007F09FC">
            <w:pPr>
              <w:pStyle w:val="ListParagraph"/>
              <w:rPr>
                <w:rFonts w:eastAsia="Calibri Light" w:cs="Calibri Light"/>
                <w:sz w:val="22"/>
              </w:rPr>
            </w:pPr>
            <w:r w:rsidRPr="00B20B38">
              <w:rPr>
                <w:rFonts w:ascii="Calibri Light" w:hAnsi="Calibri Light"/>
                <w:noProof/>
                <w:lang w:val="cs-CZ" w:eastAsia="cs-CZ"/>
              </w:rPr>
              <mc:AlternateContent>
                <mc:Choice Requires="wps">
                  <w:drawing>
                    <wp:anchor distT="0" distB="0" distL="114300" distR="114300" simplePos="0" relativeHeight="251656704" behindDoc="0" locked="0" layoutInCell="1" allowOverlap="1" wp14:anchorId="7B97D0E2" wp14:editId="61AE719F">
                      <wp:simplePos x="0" y="0"/>
                      <wp:positionH relativeFrom="column">
                        <wp:posOffset>0</wp:posOffset>
                      </wp:positionH>
                      <wp:positionV relativeFrom="paragraph">
                        <wp:posOffset>0</wp:posOffset>
                      </wp:positionV>
                      <wp:extent cx="635000" cy="635000"/>
                      <wp:effectExtent l="0" t="0" r="3175" b="3175"/>
                      <wp:wrapNone/>
                      <wp:docPr id="9" name="_x0000_tole_rId8"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260F51" id="_x0000_tole_rId8" o:spid="_x0000_s1026" style="position:absolute;margin-left:0;margin-top:0;width:50pt;height:50pt;z-index:25165670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" filled="f" stroked="f">
                      <o:lock v:ext="edit" aspectratio="t" selection="t"/>
                    </v:rect>
                  </w:pict>
                </mc:Fallback>
              </mc:AlternateContent>
            </w:r>
            <w:bookmarkStart w:id="31" w:name="_MON_1795334225"/>
            <w:bookmarkEnd w:id="31"/>
            <w:r w:rsidR="00A8037D" w:rsidRPr="00B20B38">
              <w:rPr>
                <w:rFonts w:ascii="Calibri Light" w:hAnsi="Calibri Light"/>
                <w:noProof/>
                <w:sz w:val="22"/>
              </w:rPr>
              <w:object w:dxaOrig="1440" w:dyaOrig="920" w14:anchorId="7C89F26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 style="width:1in;height:46.2pt;mso-width-percent:0;mso-height-percent:0;mso-width-percent:0;mso-height-percent:0" o:ole="">
                  <v:imagedata r:id="rId22" o:title=""/>
                </v:shape>
                <o:OLEObject Type="Embed" ProgID="Excel.Sheet.12" ShapeID="_x0000_i1026" DrawAspect="Icon" ObjectID="_1795344377" r:id="rId23"/>
              </w:object>
            </w:r>
          </w:p>
          <w:p w14:paraId="6AA165A7" w14:textId="476BFADA" w:rsidR="0031389C" w:rsidRPr="00B20B38" w:rsidRDefault="00615BA7">
            <w:pPr>
              <w:pStyle w:val="ListParagraph"/>
              <w:numPr>
                <w:ilvl w:val="1"/>
                <w:numId w:val="20"/>
              </w:numPr>
              <w:rPr>
                <w:rFonts w:eastAsia="Calibri Light" w:cs="Calibri Light"/>
                <w:i/>
                <w:sz w:val="22"/>
              </w:rPr>
            </w:pPr>
            <w:r w:rsidRPr="00B20B38">
              <w:rPr>
                <w:rFonts w:ascii="Calibri Light" w:eastAsia="Calibri Light" w:hAnsi="Calibri Light" w:cs="Calibri Light"/>
                <w:i/>
                <w:sz w:val="22"/>
              </w:rPr>
              <w:t xml:space="preserve">Please note that some </w:t>
            </w:r>
            <w:proofErr w:type="spellStart"/>
            <w:r w:rsidRPr="00B20B38">
              <w:rPr>
                <w:rFonts w:ascii="Calibri Light" w:eastAsia="Calibri Light" w:hAnsi="Calibri Light" w:cs="Calibri Light"/>
                <w:i/>
                <w:sz w:val="22"/>
              </w:rPr>
              <w:t>PoPs</w:t>
            </w:r>
            <w:proofErr w:type="spellEnd"/>
            <w:r w:rsidRPr="00B20B38">
              <w:rPr>
                <w:rFonts w:ascii="Calibri Light" w:eastAsia="Calibri Light" w:hAnsi="Calibri Light" w:cs="Calibri Light"/>
                <w:i/>
                <w:sz w:val="22"/>
              </w:rPr>
              <w:t xml:space="preserve"> do not allow replacement units to be shipped to site. In this specific case they must be brought to site by the First Line Maintenance technician and Bidders should explain how they can support this</w:t>
            </w:r>
            <w:r w:rsidR="00987C99">
              <w:rPr>
                <w:rFonts w:ascii="Calibri Light" w:eastAsia="Calibri Light" w:hAnsi="Calibri Light" w:cs="Calibri Light"/>
                <w:i/>
                <w:sz w:val="22"/>
              </w:rPr>
              <w:t>.</w:t>
            </w:r>
          </w:p>
          <w:p w14:paraId="58905328" w14:textId="4BB1C1FB" w:rsidR="0031389C" w:rsidRPr="00B20B38" w:rsidRDefault="00615BA7">
            <w:pPr>
              <w:pStyle w:val="ListParagraph"/>
              <w:numPr>
                <w:ilvl w:val="1"/>
                <w:numId w:val="20"/>
              </w:numPr>
              <w:rPr>
                <w:rFonts w:eastAsia="Calibri Light" w:cs="Calibri Light"/>
                <w:i/>
                <w:sz w:val="22"/>
              </w:rPr>
            </w:pPr>
            <w:r w:rsidRPr="00B20B38">
              <w:rPr>
                <w:rFonts w:ascii="Calibri Light" w:eastAsia="Calibri Light" w:hAnsi="Calibri Light" w:cs="Calibri Light"/>
                <w:i/>
                <w:sz w:val="22"/>
              </w:rPr>
              <w:t xml:space="preserve">Note that </w:t>
            </w:r>
            <w:r w:rsidR="00034E08">
              <w:rPr>
                <w:rFonts w:ascii="Calibri Light" w:eastAsia="Calibri Light" w:hAnsi="Calibri Light" w:cs="Calibri Light"/>
                <w:i/>
                <w:sz w:val="22"/>
              </w:rPr>
              <w:t xml:space="preserve">support is required in the </w:t>
            </w:r>
            <w:r w:rsidRPr="00B20B38">
              <w:rPr>
                <w:rFonts w:ascii="Calibri Light" w:eastAsia="Calibri Light" w:hAnsi="Calibri Light" w:cs="Calibri Light"/>
                <w:i/>
                <w:sz w:val="22"/>
              </w:rPr>
              <w:t xml:space="preserve">countries highlighted </w:t>
            </w:r>
            <w:r w:rsidR="00AC5A28">
              <w:rPr>
                <w:rFonts w:ascii="Calibri Light" w:eastAsia="Calibri Light" w:hAnsi="Calibri Light" w:cs="Calibri Light"/>
                <w:i/>
                <w:sz w:val="22"/>
              </w:rPr>
              <w:t>orange</w:t>
            </w:r>
            <w:r w:rsidRPr="00B20B38">
              <w:rPr>
                <w:rFonts w:ascii="Calibri Light" w:eastAsia="Calibri Light" w:hAnsi="Calibri Light" w:cs="Calibri Light"/>
                <w:i/>
                <w:sz w:val="22"/>
              </w:rPr>
              <w:t xml:space="preserve"> in the embedded excel </w:t>
            </w:r>
            <w:r w:rsidR="00034E08">
              <w:rPr>
                <w:rFonts w:ascii="Calibri Light" w:eastAsia="Calibri Light" w:hAnsi="Calibri Light" w:cs="Calibri Light"/>
                <w:i/>
                <w:sz w:val="22"/>
              </w:rPr>
              <w:t>as these are</w:t>
            </w:r>
            <w:r w:rsidRPr="00B20B38">
              <w:rPr>
                <w:rFonts w:ascii="Calibri Light" w:eastAsia="Calibri Light" w:hAnsi="Calibri Light" w:cs="Calibri Light"/>
                <w:i/>
                <w:sz w:val="22"/>
              </w:rPr>
              <w:t xml:space="preserve"> </w:t>
            </w:r>
            <w:r w:rsidR="00AC5A28">
              <w:rPr>
                <w:rFonts w:ascii="Calibri Light" w:eastAsia="Calibri Light" w:hAnsi="Calibri Light" w:cs="Calibri Light"/>
                <w:i/>
                <w:sz w:val="22"/>
              </w:rPr>
              <w:t xml:space="preserve">included in the </w:t>
            </w:r>
            <w:r w:rsidR="0055298A">
              <w:rPr>
                <w:rFonts w:ascii="Calibri Light" w:eastAsia="Calibri Light" w:hAnsi="Calibri Light" w:cs="Calibri Light"/>
                <w:i/>
                <w:sz w:val="22"/>
              </w:rPr>
              <w:t xml:space="preserve">links to be built </w:t>
            </w:r>
            <w:r w:rsidR="00AC5A28">
              <w:rPr>
                <w:rFonts w:ascii="Calibri Light" w:eastAsia="Calibri Light" w:hAnsi="Calibri Light" w:cs="Calibri Light"/>
                <w:i/>
                <w:sz w:val="22"/>
              </w:rPr>
              <w:t xml:space="preserve">in </w:t>
            </w:r>
            <w:r w:rsidR="00034E08">
              <w:rPr>
                <w:rFonts w:ascii="Calibri Light" w:eastAsia="Calibri Light" w:hAnsi="Calibri Light" w:cs="Calibri Light"/>
                <w:i/>
                <w:sz w:val="22"/>
              </w:rPr>
              <w:t>2025-2027.</w:t>
            </w:r>
          </w:p>
          <w:p w14:paraId="33D30823" w14:textId="77777777" w:rsidR="0031389C" w:rsidRPr="00B20B38" w:rsidRDefault="0031389C">
            <w:pPr>
              <w:pStyle w:val="ListParagraph"/>
              <w:rPr>
                <w:rFonts w:eastAsia="Calibri Light" w:cs="Calibri Light"/>
                <w:sz w:val="22"/>
              </w:rPr>
            </w:pPr>
          </w:p>
          <w:p w14:paraId="21FC182E" w14:textId="77777777" w:rsidR="0031389C" w:rsidRPr="00B20B38" w:rsidRDefault="0031389C">
            <w:pPr>
              <w:rPr>
                <w:rFonts w:eastAsia="Calibri Light" w:cs="Calibri Light"/>
                <w:sz w:val="22"/>
              </w:rPr>
            </w:pPr>
          </w:p>
          <w:p w14:paraId="5F38726D" w14:textId="77777777" w:rsidR="0031389C" w:rsidRPr="00B20B38" w:rsidRDefault="00615BA7">
            <w:pPr>
              <w:rPr>
                <w:rFonts w:cs="Calibri Light"/>
                <w:i/>
                <w:sz w:val="22"/>
              </w:rPr>
            </w:pPr>
            <w:r w:rsidRPr="00B20B38">
              <w:rPr>
                <w:rFonts w:ascii="Calibri Light" w:hAnsi="Calibri Light"/>
                <w:i/>
                <w:iCs/>
                <w:sz w:val="22"/>
              </w:rPr>
              <w:t xml:space="preserve">Please enter your response in the box below or in a separate Appendix using the template provided at </w:t>
            </w:r>
            <w:r w:rsidRPr="00B20B38">
              <w:rPr>
                <w:rFonts w:ascii="Calibri Light" w:hAnsi="Calibri Light" w:cs="Calibri Light"/>
                <w:i/>
                <w:sz w:val="22"/>
              </w:rPr>
              <w:t>Annex A</w:t>
            </w:r>
            <w:r w:rsidRPr="00B20B38">
              <w:rPr>
                <w:rFonts w:ascii="Calibri Light" w:hAnsi="Calibri Light"/>
                <w:i/>
                <w:iCs/>
                <w:sz w:val="22"/>
              </w:rPr>
              <w:t xml:space="preserve"> [Max 4 sides of A4].</w:t>
            </w:r>
          </w:p>
        </w:tc>
      </w:tr>
      <w:tr w:rsidR="0031389C" w14:paraId="6BB77933" w14:textId="77777777" w:rsidTr="0031389C">
        <w:tc>
          <w:tcPr>
            <w:tcW w:w="9072" w:type="dxa"/>
            <w:shd w:val="clear" w:color="auto" w:fill="EDEFEF" w:themeFill="background2" w:themeFillTint="33"/>
          </w:tcPr>
          <w:p w14:paraId="4BC1FA98" w14:textId="77777777" w:rsidR="0031389C" w:rsidRDefault="00000000">
            <w:pPr>
              <w:rPr>
                <w:rFonts w:cs="Calibri Light"/>
              </w:rPr>
            </w:pPr>
            <w:sdt>
              <w:sdtPr>
                <w:id w:val="-1682506133"/>
                <w:showingPlcHdr/>
              </w:sdtPr>
              <w:sdtContent>
                <w:r w:rsidR="00615BA7">
                  <w:rPr>
                    <w:rFonts w:ascii="Calibri Light" w:hAnsi="Calibri Light"/>
                  </w:rPr>
                  <w:t>Click here to enter text.</w:t>
                </w:r>
              </w:sdtContent>
            </w:sdt>
          </w:p>
        </w:tc>
      </w:tr>
    </w:tbl>
    <w:p w14:paraId="78B18D83" w14:textId="77777777" w:rsidR="0031389C" w:rsidRDefault="0031389C">
      <w:pPr>
        <w:rPr>
          <w:rFonts w:ascii="Calibri Light" w:hAnsi="Calibri Light" w:cs="Calibri Light"/>
        </w:rPr>
      </w:pPr>
    </w:p>
    <w:p w14:paraId="4E8EE1AF" w14:textId="77777777" w:rsidR="0031389C" w:rsidRDefault="0031389C">
      <w:pPr>
        <w:rPr>
          <w:rFonts w:ascii="Calibri Light" w:hAnsi="Calibri Light" w:cs="Calibri Light"/>
        </w:rPr>
      </w:pPr>
    </w:p>
    <w:p w14:paraId="5A74E398" w14:textId="45F5C8BF" w:rsidR="0031389C" w:rsidRDefault="00615BA7">
      <w:pPr>
        <w:pStyle w:val="Heading2"/>
      </w:pPr>
      <w:bookmarkStart w:id="32" w:name="_Toc184730745"/>
      <w:r>
        <w:t>Service Levels</w:t>
      </w:r>
      <w:bookmarkEnd w:id="32"/>
    </w:p>
    <w:p w14:paraId="514C2312" w14:textId="0519C6AE"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GÉANT expects the spares support to be ‘Next Day’. Next Day is defined as spares delivered within the next business day, subject to receipt of request by 15:00 local time of service desk the previous day. </w:t>
      </w:r>
    </w:p>
    <w:p w14:paraId="70EA561C" w14:textId="4945AEDE"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GÉANT is seeking service guarantees in respect of equipment supply and spares support.  Bidders are required to confirm their commitment to the stated Key Performance Metrics in the table below</w:t>
      </w:r>
      <w:r w:rsidR="00F52E64">
        <w:rPr>
          <w:rFonts w:ascii="Calibri Light" w:hAnsi="Calibri Light" w:cs="Calibri Light"/>
        </w:rPr>
        <w:t>.</w:t>
      </w:r>
    </w:p>
    <w:p w14:paraId="68F65194" w14:textId="77777777" w:rsidR="0031389C" w:rsidRDefault="0031389C">
      <w:pPr>
        <w:rPr>
          <w:rFonts w:ascii="Calibri Light" w:hAnsi="Calibri Light" w:cs="Calibri Light"/>
          <w:sz w:val="16"/>
        </w:rPr>
      </w:pPr>
    </w:p>
    <w:tbl>
      <w:tblPr>
        <w:tblStyle w:val="TableGrid"/>
        <w:tblW w:w="9067" w:type="dxa"/>
        <w:tblLayout w:type="fixed"/>
        <w:tblLook w:val="04A0" w:firstRow="1" w:lastRow="0" w:firstColumn="1" w:lastColumn="0" w:noHBand="0" w:noVBand="1"/>
      </w:tblPr>
      <w:tblGrid>
        <w:gridCol w:w="1960"/>
        <w:gridCol w:w="7107"/>
      </w:tblGrid>
      <w:tr w:rsidR="0031389C" w14:paraId="3E63AA23" w14:textId="77777777">
        <w:trPr>
          <w:trHeight w:val="699"/>
          <w:tblHeader/>
        </w:trPr>
        <w:tc>
          <w:tcPr>
            <w:tcW w:w="1960" w:type="dxa"/>
            <w:shd w:val="clear" w:color="auto" w:fill="BFBFBF" w:themeFill="background1" w:themeFillShade="BF"/>
          </w:tcPr>
          <w:p w14:paraId="4CA479B3" w14:textId="77777777" w:rsidR="0031389C" w:rsidRDefault="00615BA7">
            <w:pPr>
              <w:spacing w:line="240" w:lineRule="auto"/>
              <w:rPr>
                <w:rFonts w:ascii="Calibri Light" w:hAnsi="Calibri Light" w:cs="Calibri Light"/>
                <w:b/>
                <w:bCs/>
                <w:sz w:val="20"/>
                <w:szCs w:val="20"/>
              </w:rPr>
            </w:pPr>
            <w:r>
              <w:rPr>
                <w:rFonts w:ascii="Calibri Light" w:hAnsi="Calibri Light" w:cs="Calibri Light"/>
                <w:b/>
                <w:bCs/>
                <w:sz w:val="20"/>
                <w:szCs w:val="20"/>
              </w:rPr>
              <w:lastRenderedPageBreak/>
              <w:t>Incident / Issue / Problem Classification</w:t>
            </w:r>
          </w:p>
        </w:tc>
        <w:tc>
          <w:tcPr>
            <w:tcW w:w="7106" w:type="dxa"/>
            <w:shd w:val="clear" w:color="auto" w:fill="BFBFBF" w:themeFill="background1" w:themeFillShade="BF"/>
          </w:tcPr>
          <w:p w14:paraId="5CDDA72F" w14:textId="77777777" w:rsidR="0031389C" w:rsidRDefault="00615BA7">
            <w:pPr>
              <w:spacing w:line="240" w:lineRule="auto"/>
              <w:rPr>
                <w:rFonts w:ascii="Calibri Light" w:hAnsi="Calibri Light" w:cs="Calibri Light"/>
                <w:b/>
                <w:bCs/>
                <w:sz w:val="20"/>
                <w:szCs w:val="20"/>
              </w:rPr>
            </w:pPr>
            <w:r>
              <w:rPr>
                <w:rFonts w:ascii="Calibri Light" w:hAnsi="Calibri Light" w:cs="Calibri Light"/>
                <w:b/>
                <w:bCs/>
                <w:sz w:val="20"/>
                <w:szCs w:val="20"/>
              </w:rPr>
              <w:t>Definition/Description</w:t>
            </w:r>
          </w:p>
        </w:tc>
      </w:tr>
      <w:tr w:rsidR="0031389C" w14:paraId="741381F7" w14:textId="77777777">
        <w:trPr>
          <w:trHeight w:val="809"/>
        </w:trPr>
        <w:tc>
          <w:tcPr>
            <w:tcW w:w="1960" w:type="dxa"/>
          </w:tcPr>
          <w:p w14:paraId="1082E86B" w14:textId="77777777" w:rsidR="0031389C" w:rsidRDefault="00615BA7">
            <w:pPr>
              <w:spacing w:line="240" w:lineRule="auto"/>
              <w:rPr>
                <w:rFonts w:ascii="Calibri Light" w:hAnsi="Calibri Light" w:cs="Calibri Light"/>
                <w:sz w:val="20"/>
              </w:rPr>
            </w:pPr>
            <w:r>
              <w:rPr>
                <w:rFonts w:ascii="Calibri Light" w:hAnsi="Calibri Light" w:cs="Calibri Light"/>
                <w:sz w:val="20"/>
              </w:rPr>
              <w:t>Critical/P1</w:t>
            </w:r>
          </w:p>
        </w:tc>
        <w:tc>
          <w:tcPr>
            <w:tcW w:w="7106" w:type="dxa"/>
          </w:tcPr>
          <w:p w14:paraId="091B1356" w14:textId="77777777" w:rsidR="0031389C" w:rsidRDefault="00615BA7">
            <w:pPr>
              <w:textAlignment w:val="baseline"/>
              <w:rPr>
                <w:rFonts w:ascii="Arial" w:hAnsi="Arial" w:cs="Arial"/>
                <w:sz w:val="18"/>
                <w:szCs w:val="18"/>
              </w:rPr>
            </w:pPr>
            <w:r>
              <w:rPr>
                <w:rFonts w:ascii="Calibri Light" w:hAnsi="Calibri Light"/>
                <w:sz w:val="20"/>
                <w:szCs w:val="20"/>
              </w:rPr>
              <w:t>Incidents that cause loss of service or continuous instability of mission-critical functionality and have no workaround. </w:t>
            </w:r>
          </w:p>
          <w:p w14:paraId="6EC18223" w14:textId="2DB673C1" w:rsidR="0031389C" w:rsidRDefault="00615BA7">
            <w:pPr>
              <w:textAlignment w:val="baseline"/>
              <w:rPr>
                <w:rFonts w:ascii="Arial" w:hAnsi="Arial" w:cs="Arial"/>
                <w:sz w:val="18"/>
                <w:szCs w:val="18"/>
              </w:rPr>
            </w:pPr>
            <w:r>
              <w:rPr>
                <w:rFonts w:ascii="Calibri Light" w:hAnsi="Calibri Light"/>
                <w:sz w:val="20"/>
                <w:szCs w:val="20"/>
              </w:rPr>
              <w:t xml:space="preserve">Inability to use a feature or functionality that is currently relied upon for mission-critical </w:t>
            </w:r>
            <w:r w:rsidR="009B0C69">
              <w:rPr>
                <w:rFonts w:ascii="Calibri Light" w:hAnsi="Calibri Light"/>
                <w:sz w:val="20"/>
                <w:szCs w:val="20"/>
              </w:rPr>
              <w:t>functionality,</w:t>
            </w:r>
            <w:r>
              <w:rPr>
                <w:rFonts w:ascii="Calibri Light" w:hAnsi="Calibri Light"/>
                <w:sz w:val="20"/>
                <w:szCs w:val="20"/>
              </w:rPr>
              <w:t xml:space="preserve"> for example, extended loss of management. </w:t>
            </w:r>
          </w:p>
          <w:p w14:paraId="10AA65E3" w14:textId="77777777" w:rsidR="0031389C" w:rsidRDefault="00615BA7">
            <w:pPr>
              <w:spacing w:line="240" w:lineRule="auto"/>
              <w:rPr>
                <w:rFonts w:ascii="Calibri Light" w:hAnsi="Calibri Light" w:cs="Calibri Light"/>
                <w:sz w:val="20"/>
              </w:rPr>
            </w:pPr>
            <w:r>
              <w:rPr>
                <w:rFonts w:ascii="Calibri Light" w:hAnsi="Calibri Light"/>
                <w:sz w:val="20"/>
                <w:szCs w:val="20"/>
              </w:rPr>
              <w:t>Intermittent issues that affect mission-critical functionality. </w:t>
            </w:r>
          </w:p>
        </w:tc>
      </w:tr>
      <w:tr w:rsidR="0031389C" w14:paraId="5CBE3408" w14:textId="77777777">
        <w:trPr>
          <w:trHeight w:val="667"/>
        </w:trPr>
        <w:tc>
          <w:tcPr>
            <w:tcW w:w="1960" w:type="dxa"/>
          </w:tcPr>
          <w:p w14:paraId="2B6DCC08" w14:textId="77777777" w:rsidR="0031389C" w:rsidRDefault="00615BA7">
            <w:pPr>
              <w:spacing w:line="240" w:lineRule="auto"/>
              <w:rPr>
                <w:rFonts w:ascii="Calibri Light" w:hAnsi="Calibri Light" w:cs="Calibri Light"/>
                <w:sz w:val="20"/>
              </w:rPr>
            </w:pPr>
            <w:r>
              <w:rPr>
                <w:rFonts w:ascii="Calibri Light" w:hAnsi="Calibri Light" w:cs="Calibri Light"/>
                <w:sz w:val="20"/>
              </w:rPr>
              <w:t>Major/P2</w:t>
            </w:r>
          </w:p>
        </w:tc>
        <w:tc>
          <w:tcPr>
            <w:tcW w:w="7106" w:type="dxa"/>
          </w:tcPr>
          <w:p w14:paraId="2E390694" w14:textId="77777777" w:rsidR="0031389C" w:rsidRDefault="00615BA7">
            <w:pPr>
              <w:spacing w:line="240" w:lineRule="auto"/>
              <w:rPr>
                <w:rFonts w:ascii="Calibri Light" w:hAnsi="Calibri Light" w:cs="Calibri Light"/>
                <w:sz w:val="20"/>
              </w:rPr>
            </w:pPr>
            <w:r>
              <w:rPr>
                <w:rFonts w:ascii="Calibri Light" w:hAnsi="Calibri Light"/>
                <w:sz w:val="20"/>
                <w:szCs w:val="20"/>
              </w:rPr>
              <w:t>Incidents that are service affecting, but not causing loss of service or loss of mission-critical functionality. Loss of redundancy of critical components. </w:t>
            </w:r>
          </w:p>
        </w:tc>
      </w:tr>
      <w:tr w:rsidR="0031389C" w14:paraId="2DC2098F" w14:textId="77777777">
        <w:trPr>
          <w:trHeight w:val="52"/>
        </w:trPr>
        <w:tc>
          <w:tcPr>
            <w:tcW w:w="1960" w:type="dxa"/>
          </w:tcPr>
          <w:p w14:paraId="07DEEFB3" w14:textId="77777777" w:rsidR="0031389C" w:rsidRDefault="00615BA7">
            <w:pPr>
              <w:spacing w:line="240" w:lineRule="auto"/>
              <w:rPr>
                <w:rFonts w:ascii="Calibri Light" w:hAnsi="Calibri Light" w:cs="Calibri Light"/>
                <w:sz w:val="20"/>
              </w:rPr>
            </w:pPr>
            <w:r>
              <w:rPr>
                <w:rFonts w:ascii="Calibri Light" w:hAnsi="Calibri Light" w:cs="Calibri Light"/>
                <w:sz w:val="20"/>
              </w:rPr>
              <w:t>Minor/P3</w:t>
            </w:r>
          </w:p>
        </w:tc>
        <w:tc>
          <w:tcPr>
            <w:tcW w:w="7106" w:type="dxa"/>
          </w:tcPr>
          <w:p w14:paraId="0E9E62DF" w14:textId="77777777" w:rsidR="0031389C" w:rsidRDefault="00615BA7">
            <w:pPr>
              <w:textAlignment w:val="baseline"/>
              <w:rPr>
                <w:rFonts w:ascii="Arial" w:hAnsi="Arial" w:cs="Arial"/>
                <w:sz w:val="18"/>
                <w:szCs w:val="18"/>
              </w:rPr>
            </w:pPr>
            <w:r>
              <w:rPr>
                <w:rFonts w:ascii="Calibri Light" w:hAnsi="Calibri Light"/>
                <w:sz w:val="20"/>
                <w:szCs w:val="20"/>
              </w:rPr>
              <w:t>Incidents that are not impairing /interrupting the service or any mission-critical functionality.  </w:t>
            </w:r>
          </w:p>
          <w:p w14:paraId="6D43CB5E" w14:textId="77777777" w:rsidR="0031389C" w:rsidRPr="00346461" w:rsidRDefault="00615BA7" w:rsidP="00346461">
            <w:pPr>
              <w:pStyle w:val="ListParagraph"/>
              <w:numPr>
                <w:ilvl w:val="0"/>
                <w:numId w:val="35"/>
              </w:numPr>
              <w:textAlignment w:val="baseline"/>
              <w:rPr>
                <w:rFonts w:ascii="Arial" w:hAnsi="Arial" w:cs="Arial"/>
                <w:sz w:val="18"/>
                <w:szCs w:val="18"/>
              </w:rPr>
            </w:pPr>
            <w:r w:rsidRPr="00346461">
              <w:rPr>
                <w:rFonts w:ascii="Calibri Light" w:hAnsi="Calibri Light"/>
                <w:sz w:val="20"/>
                <w:szCs w:val="20"/>
              </w:rPr>
              <w:t>Time-sensitive questions or information requests. </w:t>
            </w:r>
          </w:p>
          <w:p w14:paraId="5CDDC47E" w14:textId="77777777" w:rsidR="0031389C" w:rsidRPr="00346461" w:rsidRDefault="00615BA7" w:rsidP="00346461">
            <w:pPr>
              <w:pStyle w:val="ListParagraph"/>
              <w:numPr>
                <w:ilvl w:val="0"/>
                <w:numId w:val="35"/>
              </w:numPr>
              <w:textAlignment w:val="baseline"/>
              <w:rPr>
                <w:rFonts w:ascii="Arial" w:hAnsi="Arial" w:cs="Arial"/>
                <w:sz w:val="18"/>
                <w:szCs w:val="18"/>
              </w:rPr>
            </w:pPr>
            <w:r w:rsidRPr="00346461">
              <w:rPr>
                <w:rFonts w:ascii="Calibri Light" w:hAnsi="Calibri Light"/>
                <w:sz w:val="20"/>
                <w:szCs w:val="20"/>
              </w:rPr>
              <w:t>Information and RFO requests. </w:t>
            </w:r>
          </w:p>
          <w:p w14:paraId="42C7EC9E" w14:textId="77777777" w:rsidR="0031389C" w:rsidRPr="00346461" w:rsidRDefault="00615BA7" w:rsidP="00346461">
            <w:pPr>
              <w:pStyle w:val="ListParagraph"/>
              <w:numPr>
                <w:ilvl w:val="0"/>
                <w:numId w:val="35"/>
              </w:numPr>
              <w:textAlignment w:val="baseline"/>
              <w:rPr>
                <w:rFonts w:ascii="Arial" w:hAnsi="Arial" w:cs="Arial"/>
                <w:sz w:val="18"/>
                <w:szCs w:val="18"/>
              </w:rPr>
            </w:pPr>
            <w:r w:rsidRPr="00346461">
              <w:rPr>
                <w:rFonts w:ascii="Calibri Light" w:hAnsi="Calibri Light"/>
                <w:sz w:val="20"/>
                <w:szCs w:val="20"/>
              </w:rPr>
              <w:t>Standard questions on configuration or functionality of equipment. </w:t>
            </w:r>
          </w:p>
          <w:p w14:paraId="0ACD30E2" w14:textId="77777777" w:rsidR="0031389C" w:rsidRPr="00346461" w:rsidRDefault="00615BA7" w:rsidP="00346461">
            <w:pPr>
              <w:pStyle w:val="ListParagraph"/>
              <w:numPr>
                <w:ilvl w:val="0"/>
                <w:numId w:val="35"/>
              </w:numPr>
              <w:textAlignment w:val="baseline"/>
              <w:rPr>
                <w:rFonts w:ascii="Arial" w:hAnsi="Arial" w:cs="Arial"/>
                <w:sz w:val="18"/>
                <w:szCs w:val="18"/>
              </w:rPr>
            </w:pPr>
            <w:r w:rsidRPr="00346461">
              <w:rPr>
                <w:rFonts w:ascii="Calibri Light" w:hAnsi="Calibri Light"/>
                <w:sz w:val="20"/>
                <w:szCs w:val="20"/>
              </w:rPr>
              <w:t>Non-urgent RMA requests. </w:t>
            </w:r>
          </w:p>
          <w:p w14:paraId="7CD90C83" w14:textId="77777777" w:rsidR="0031389C" w:rsidRPr="00346461" w:rsidRDefault="00615BA7" w:rsidP="00346461">
            <w:pPr>
              <w:pStyle w:val="ListParagraph"/>
              <w:numPr>
                <w:ilvl w:val="0"/>
                <w:numId w:val="35"/>
              </w:numPr>
              <w:spacing w:line="240" w:lineRule="auto"/>
              <w:rPr>
                <w:rFonts w:ascii="Calibri Light" w:hAnsi="Calibri Light" w:cs="Calibri Light"/>
                <w:sz w:val="20"/>
              </w:rPr>
            </w:pPr>
            <w:r w:rsidRPr="00346461">
              <w:rPr>
                <w:rFonts w:ascii="Calibri Light" w:hAnsi="Calibri Light"/>
                <w:sz w:val="20"/>
                <w:szCs w:val="20"/>
              </w:rPr>
              <w:t>Cosmetic defects. </w:t>
            </w:r>
          </w:p>
        </w:tc>
      </w:tr>
    </w:tbl>
    <w:p w14:paraId="07F5721E" w14:textId="1ADF23A6" w:rsidR="0031389C" w:rsidRDefault="00615BA7">
      <w:pPr>
        <w:pStyle w:val="caption1"/>
        <w:spacing w:before="0" w:after="0"/>
        <w:rPr>
          <w:rFonts w:ascii="Calibri Light" w:hAnsi="Calibri Light" w:cs="Calibri Light"/>
          <w:b/>
          <w:sz w:val="16"/>
        </w:rPr>
      </w:pPr>
      <w:r>
        <w:t xml:space="preserve">Table </w:t>
      </w:r>
      <w:r>
        <w:fldChar w:fldCharType="begin"/>
      </w:r>
      <w:r>
        <w:instrText>STYLEREF 1 \s</w:instrText>
      </w:r>
      <w:r>
        <w:fldChar w:fldCharType="separate"/>
      </w:r>
      <w:r w:rsidR="00646FC0">
        <w:rPr>
          <w:noProof/>
        </w:rPr>
        <w:t>5</w:t>
      </w:r>
      <w:r>
        <w:fldChar w:fldCharType="end"/>
      </w:r>
      <w:r>
        <w:t>.</w:t>
      </w:r>
      <w:fldSimple w:instr=" SEQ Table \* ARABIC ">
        <w:r w:rsidR="00646FC0">
          <w:rPr>
            <w:noProof/>
          </w:rPr>
          <w:t>4</w:t>
        </w:r>
      </w:fldSimple>
      <w:r>
        <w:rPr>
          <w:sz w:val="22"/>
          <w:lang w:val="en-GB"/>
        </w:rPr>
        <w:t>:</w:t>
      </w:r>
      <w:r>
        <w:t xml:space="preserve">  Incident classifications</w:t>
      </w:r>
      <w:r>
        <w:rPr>
          <w:rFonts w:ascii="Calibri Light" w:hAnsi="Calibri Light" w:cs="Calibri Light"/>
          <w:b/>
          <w:sz w:val="16"/>
        </w:rPr>
        <w:t xml:space="preserve"> </w:t>
      </w:r>
    </w:p>
    <w:p w14:paraId="6E27A118" w14:textId="12B3885A" w:rsidR="0047634B" w:rsidRDefault="0047634B">
      <w:pPr>
        <w:snapToGrid/>
        <w:spacing w:line="240" w:lineRule="auto"/>
        <w:jc w:val="left"/>
      </w:pPr>
      <w:r>
        <w:br w:type="page"/>
      </w:r>
    </w:p>
    <w:p w14:paraId="66A7516B" w14:textId="77777777" w:rsidR="0031389C" w:rsidRDefault="0031389C">
      <w:pPr>
        <w:rPr>
          <w:rFonts w:ascii="Calibri Light" w:hAnsi="Calibri Light" w:cs="Calibri Light"/>
        </w:rPr>
      </w:pPr>
    </w:p>
    <w:tbl>
      <w:tblPr>
        <w:tblStyle w:val="TableGridLight10"/>
        <w:tblW w:w="9072" w:type="dxa"/>
        <w:tblLayout w:type="fixed"/>
        <w:tblLook w:val="04A0" w:firstRow="1" w:lastRow="0" w:firstColumn="1" w:lastColumn="0" w:noHBand="0" w:noVBand="1"/>
      </w:tblPr>
      <w:tblGrid>
        <w:gridCol w:w="9072"/>
      </w:tblGrid>
      <w:tr w:rsidR="0031389C" w14:paraId="4D7D695E" w14:textId="77777777" w:rsidTr="0031389C">
        <w:trPr>
          <w:cnfStyle w:val="100000000000" w:firstRow="1" w:lastRow="0" w:firstColumn="0" w:lastColumn="0" w:oddVBand="0" w:evenVBand="0" w:oddHBand="0" w:evenHBand="0" w:firstRowFirstColumn="0" w:firstRowLastColumn="0" w:lastRowFirstColumn="0" w:lastRowLastColumn="0"/>
        </w:trPr>
        <w:tc>
          <w:tcPr>
            <w:tcW w:w="9072" w:type="dxa"/>
          </w:tcPr>
          <w:p w14:paraId="3BEB5089" w14:textId="77777777" w:rsidR="0031389C" w:rsidRDefault="00615BA7">
            <w:pPr>
              <w:rPr>
                <w:rFonts w:cs="Calibri Light"/>
              </w:rPr>
            </w:pPr>
            <w:r>
              <w:rPr>
                <w:rFonts w:ascii="Calibri Light" w:hAnsi="Calibri Light" w:cs="Calibri Light"/>
              </w:rPr>
              <w:t>Q14 – Product lifecycle and End-of-Life support</w:t>
            </w:r>
          </w:p>
        </w:tc>
      </w:tr>
      <w:tr w:rsidR="0031389C" w14:paraId="6D1EF9A4" w14:textId="77777777" w:rsidTr="0031389C">
        <w:tc>
          <w:tcPr>
            <w:tcW w:w="9072" w:type="dxa"/>
          </w:tcPr>
          <w:p w14:paraId="5F400D91" w14:textId="079A2049" w:rsidR="0031389C" w:rsidRPr="0047634B" w:rsidRDefault="00615BA7">
            <w:pPr>
              <w:rPr>
                <w:rFonts w:cs="Calibri Light"/>
                <w:b/>
                <w:bCs/>
                <w:szCs w:val="20"/>
              </w:rPr>
            </w:pPr>
            <w:bookmarkStart w:id="33" w:name="_Hlk25598568"/>
            <w:r w:rsidRPr="0047634B">
              <w:rPr>
                <w:rFonts w:ascii="Calibri Light" w:hAnsi="Calibri Light" w:cs="Calibri Light"/>
                <w:b/>
                <w:bCs/>
                <w:szCs w:val="20"/>
              </w:rPr>
              <w:t xml:space="preserve">GÉANT requires that all equipment purchased has a clearly defined “end of life” date (captured in the Pricing Catalogue) where it has </w:t>
            </w:r>
            <w:commentRangeStart w:id="34"/>
            <w:r w:rsidRPr="0047634B">
              <w:rPr>
                <w:rFonts w:ascii="Calibri Light" w:hAnsi="Calibri Light" w:cs="Calibri Light"/>
                <w:b/>
                <w:bCs/>
                <w:szCs w:val="20"/>
              </w:rPr>
              <w:t>5 years or less before being discontinued</w:t>
            </w:r>
            <w:bookmarkEnd w:id="33"/>
            <w:commentRangeEnd w:id="34"/>
            <w:r w:rsidR="0047634B">
              <w:rPr>
                <w:rStyle w:val="CommentReference"/>
              </w:rPr>
              <w:commentReference w:id="34"/>
            </w:r>
            <w:r w:rsidRPr="0047634B">
              <w:rPr>
                <w:rFonts w:ascii="Calibri Light" w:hAnsi="Calibri Light" w:cs="Calibri Light"/>
                <w:b/>
                <w:bCs/>
                <w:szCs w:val="20"/>
              </w:rPr>
              <w:t xml:space="preserve">.  </w:t>
            </w:r>
          </w:p>
          <w:p w14:paraId="37556C63" w14:textId="5481B641" w:rsidR="0031389C" w:rsidRPr="0047634B" w:rsidRDefault="00615BA7">
            <w:pPr>
              <w:rPr>
                <w:rFonts w:cs="Calibri Light"/>
                <w:szCs w:val="20"/>
              </w:rPr>
            </w:pPr>
            <w:r w:rsidRPr="0047634B">
              <w:rPr>
                <w:rFonts w:ascii="Calibri Light" w:hAnsi="Calibri Light" w:cs="Calibri Light"/>
                <w:szCs w:val="20"/>
              </w:rPr>
              <w:t xml:space="preserve">Describe how support will be provided for any equipment purchased, that may be, by the end of the term, coming out of formal support. </w:t>
            </w:r>
          </w:p>
          <w:p w14:paraId="632BDD57" w14:textId="0624F37A" w:rsidR="0031389C" w:rsidRPr="0047634B" w:rsidRDefault="00E455B4">
            <w:pPr>
              <w:rPr>
                <w:rFonts w:cs="Calibri Light"/>
                <w:szCs w:val="20"/>
              </w:rPr>
            </w:pPr>
            <w:r>
              <w:rPr>
                <w:rFonts w:ascii="Calibri Light" w:hAnsi="Calibri Light" w:cs="Calibri Light"/>
                <w:szCs w:val="20"/>
              </w:rPr>
              <w:t>Please</w:t>
            </w:r>
            <w:r w:rsidR="00615BA7" w:rsidRPr="0047634B">
              <w:rPr>
                <w:rFonts w:ascii="Calibri Light" w:hAnsi="Calibri Light" w:cs="Calibri Light"/>
                <w:szCs w:val="20"/>
              </w:rPr>
              <w:t xml:space="preserve"> </w:t>
            </w:r>
            <w:r>
              <w:rPr>
                <w:rFonts w:ascii="Calibri Light" w:hAnsi="Calibri Light" w:cs="Calibri Light"/>
                <w:szCs w:val="20"/>
              </w:rPr>
              <w:t>describe</w:t>
            </w:r>
            <w:r w:rsidR="00615BA7" w:rsidRPr="0047634B">
              <w:rPr>
                <w:rFonts w:ascii="Calibri Light" w:hAnsi="Calibri Light" w:cs="Calibri Light"/>
                <w:szCs w:val="20"/>
              </w:rPr>
              <w:t xml:space="preserve"> (but not be limited to) the following aspects</w:t>
            </w:r>
            <w:r w:rsidR="00346461">
              <w:rPr>
                <w:rFonts w:ascii="Calibri Light" w:hAnsi="Calibri Light" w:cs="Calibri Light"/>
                <w:szCs w:val="20"/>
              </w:rPr>
              <w:t>:</w:t>
            </w:r>
          </w:p>
          <w:p w14:paraId="24D74878" w14:textId="1CC56500" w:rsidR="0031389C" w:rsidRPr="0047634B" w:rsidRDefault="00615BA7">
            <w:pPr>
              <w:pStyle w:val="ListParagraph"/>
              <w:numPr>
                <w:ilvl w:val="0"/>
                <w:numId w:val="21"/>
              </w:numPr>
              <w:rPr>
                <w:rFonts w:cs="Calibri Light"/>
                <w:szCs w:val="20"/>
              </w:rPr>
            </w:pPr>
            <w:r w:rsidRPr="0047634B">
              <w:rPr>
                <w:rFonts w:ascii="Calibri Light" w:hAnsi="Calibri Light" w:cs="Calibri Light"/>
                <w:szCs w:val="20"/>
              </w:rPr>
              <w:t xml:space="preserve">provide a clear statement on how the bidder will provide support for </w:t>
            </w:r>
            <w:r w:rsidR="00F52E64" w:rsidRPr="0047634B">
              <w:rPr>
                <w:rFonts w:ascii="Calibri Light" w:hAnsi="Calibri Light" w:cs="Calibri Light"/>
                <w:szCs w:val="20"/>
              </w:rPr>
              <w:t>end-of-life</w:t>
            </w:r>
            <w:r w:rsidRPr="0047634B">
              <w:rPr>
                <w:rFonts w:ascii="Calibri Light" w:hAnsi="Calibri Light" w:cs="Calibri Light"/>
                <w:szCs w:val="20"/>
              </w:rPr>
              <w:t xml:space="preserve"> equipment</w:t>
            </w:r>
          </w:p>
          <w:p w14:paraId="7203F2B7" w14:textId="34FE48C9" w:rsidR="0031389C" w:rsidRPr="0047634B" w:rsidRDefault="00615BA7">
            <w:pPr>
              <w:pStyle w:val="ListParagraph"/>
              <w:numPr>
                <w:ilvl w:val="0"/>
                <w:numId w:val="21"/>
              </w:numPr>
              <w:rPr>
                <w:rFonts w:cs="Calibri Light"/>
                <w:szCs w:val="20"/>
              </w:rPr>
            </w:pPr>
            <w:r w:rsidRPr="0047634B">
              <w:rPr>
                <w:rFonts w:ascii="Calibri Light" w:hAnsi="Calibri Light" w:cs="Calibri Light"/>
                <w:szCs w:val="20"/>
              </w:rPr>
              <w:t>a description of how the bidder will mitigate or reduce any need to replace end-of-life equipment</w:t>
            </w:r>
          </w:p>
          <w:p w14:paraId="033FCDC5" w14:textId="1A3B20C9" w:rsidR="0047634B" w:rsidRPr="0047634B" w:rsidRDefault="00615BA7" w:rsidP="0047634B">
            <w:pPr>
              <w:pStyle w:val="ListParagraph"/>
              <w:numPr>
                <w:ilvl w:val="0"/>
                <w:numId w:val="21"/>
              </w:numPr>
              <w:rPr>
                <w:rFonts w:cs="Calibri Light"/>
                <w:szCs w:val="20"/>
              </w:rPr>
            </w:pPr>
            <w:r w:rsidRPr="0047634B">
              <w:rPr>
                <w:rFonts w:ascii="Calibri Light" w:hAnsi="Calibri Light" w:cs="Calibri Light"/>
                <w:szCs w:val="20"/>
              </w:rPr>
              <w:t>provide real examples of where your organization has done this previously that are relevant</w:t>
            </w:r>
          </w:p>
          <w:p w14:paraId="748D55BC" w14:textId="77777777" w:rsidR="0031389C" w:rsidRPr="0047634B" w:rsidRDefault="00615BA7">
            <w:pPr>
              <w:rPr>
                <w:rFonts w:cs="Calibri Light"/>
                <w:i/>
                <w:szCs w:val="20"/>
              </w:rPr>
            </w:pPr>
            <w:r w:rsidRPr="0047634B">
              <w:rPr>
                <w:rFonts w:ascii="Calibri Light" w:hAnsi="Calibri Light" w:cs="Calibri Light"/>
                <w:i/>
                <w:szCs w:val="20"/>
              </w:rPr>
              <w:t>Please enter your response in the box below or in a separate Appendix using the template provided at Annex A [Max 4 sides of A4].</w:t>
            </w:r>
          </w:p>
        </w:tc>
      </w:tr>
      <w:tr w:rsidR="0031389C" w14:paraId="5BCFC92A" w14:textId="77777777" w:rsidTr="0031389C">
        <w:tc>
          <w:tcPr>
            <w:tcW w:w="9072" w:type="dxa"/>
          </w:tcPr>
          <w:p w14:paraId="585BFB98" w14:textId="77777777" w:rsidR="0031389C" w:rsidRPr="0047634B" w:rsidRDefault="00000000">
            <w:pPr>
              <w:rPr>
                <w:rFonts w:cs="Calibri Light"/>
                <w:szCs w:val="20"/>
              </w:rPr>
            </w:pPr>
            <w:sdt>
              <w:sdtPr>
                <w:rPr>
                  <w:szCs w:val="20"/>
                </w:rPr>
                <w:id w:val="-1167331608"/>
                <w:showingPlcHdr/>
              </w:sdtPr>
              <w:sdtContent>
                <w:r w:rsidR="00615BA7" w:rsidRPr="0047634B">
                  <w:rPr>
                    <w:rFonts w:ascii="Calibri Light" w:hAnsi="Calibri Light"/>
                    <w:szCs w:val="20"/>
                  </w:rPr>
                  <w:t>Click here to enter text.</w:t>
                </w:r>
              </w:sdtContent>
            </w:sdt>
          </w:p>
        </w:tc>
      </w:tr>
    </w:tbl>
    <w:p w14:paraId="4D652D05" w14:textId="77777777" w:rsidR="0031389C" w:rsidRDefault="00615BA7">
      <w:pPr>
        <w:snapToGrid/>
        <w:spacing w:line="240" w:lineRule="auto"/>
        <w:jc w:val="left"/>
      </w:pPr>
      <w:r>
        <w:br w:type="page"/>
      </w:r>
    </w:p>
    <w:p w14:paraId="3D7CEDB6" w14:textId="699725DD" w:rsidR="0031389C" w:rsidRDefault="00615BA7">
      <w:pPr>
        <w:pStyle w:val="Heading1"/>
        <w:spacing w:before="0"/>
      </w:pPr>
      <w:bookmarkStart w:id="35" w:name="_Toc184730746"/>
      <w:r>
        <w:lastRenderedPageBreak/>
        <w:t xml:space="preserve">Pricing the T/F FRD </w:t>
      </w:r>
      <w:r w:rsidR="0022157B">
        <w:t>build</w:t>
      </w:r>
      <w:bookmarkEnd w:id="35"/>
    </w:p>
    <w:p w14:paraId="7CB8313C"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GÉANT is seeking proposals to build, commission and support the T/F network.</w:t>
      </w:r>
    </w:p>
    <w:p w14:paraId="4145CDFF" w14:textId="200D0506"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The Full Reference Design (FRD) describes the fibre topology and expected </w:t>
      </w:r>
      <w:r w:rsidR="008064C9">
        <w:rPr>
          <w:rFonts w:ascii="Calibri Light" w:hAnsi="Calibri Light" w:cs="Calibri Light"/>
        </w:rPr>
        <w:t xml:space="preserve">amplifier </w:t>
      </w:r>
      <w:r>
        <w:rPr>
          <w:rFonts w:ascii="Calibri Light" w:hAnsi="Calibri Light" w:cs="Calibri Light"/>
        </w:rPr>
        <w:t>locations.</w:t>
      </w:r>
    </w:p>
    <w:p w14:paraId="2DFC8B93"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The FRD is to be used by the Bidders to build the proposed solution.  The following embedded excel file provides the details of the FRD.  Please be aware that the solution that is ultimately built by GÉANT may vary from the FRD as firm fibre information becomes available and refinements need to be made to the topology.  </w:t>
      </w:r>
    </w:p>
    <w:p w14:paraId="4C835B5F" w14:textId="77777777" w:rsidR="0031389C" w:rsidRDefault="0031389C">
      <w:pPr>
        <w:pStyle w:val="BodyText"/>
        <w:spacing w:after="160"/>
        <w:rPr>
          <w:rFonts w:ascii="Calibri Light" w:hAnsi="Calibri Light" w:cs="Calibri Light"/>
        </w:rPr>
      </w:pPr>
    </w:p>
    <w:p w14:paraId="66552499" w14:textId="2E867B5E" w:rsidR="0031389C" w:rsidRDefault="00A8037D">
      <w:pPr>
        <w:pStyle w:val="BodyText"/>
        <w:spacing w:after="160"/>
      </w:pPr>
      <w:r>
        <w:rPr>
          <w:noProof/>
        </w:rPr>
        <w:object w:dxaOrig="1533" w:dyaOrig="991" w14:anchorId="3087E94C">
          <v:shape id="_x0000_i1025" type="#_x0000_t75" alt="" style="width:75.95pt;height:49.15pt;mso-width-percent:0;mso-height-percent:0;mso-width-percent:0;mso-height-percent:0" o:ole="">
            <v:imagedata r:id="rId25" o:title=""/>
          </v:shape>
          <o:OLEObject Type="Embed" ProgID="Excel.Sheet.12" ShapeID="_x0000_i1025" DrawAspect="Icon" ObjectID="_1795344378" r:id="rId26"/>
        </w:object>
      </w:r>
    </w:p>
    <w:p w14:paraId="786F652E" w14:textId="77777777" w:rsidR="0031389C" w:rsidRDefault="0031389C">
      <w:pPr>
        <w:pStyle w:val="BodyText"/>
        <w:spacing w:after="160"/>
        <w:rPr>
          <w:rFonts w:ascii="Calibri Light" w:hAnsi="Calibri Light" w:cs="Calibri Light"/>
        </w:rPr>
      </w:pPr>
    </w:p>
    <w:p w14:paraId="64899A42"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The purpose of the FRD is to understand the cost of the Bidders proposals.  We expect the actual build may vary from the FRD, with the FRD giving an impression of scope and reach.</w:t>
      </w:r>
    </w:p>
    <w:p w14:paraId="0DEFBC42" w14:textId="4543F9E4"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GÉANT </w:t>
      </w:r>
      <w:r w:rsidR="009330AD">
        <w:rPr>
          <w:rFonts w:ascii="Calibri Light" w:hAnsi="Calibri Light" w:cs="Calibri Light"/>
        </w:rPr>
        <w:t>will</w:t>
      </w:r>
      <w:r>
        <w:rPr>
          <w:rFonts w:ascii="Calibri Light" w:hAnsi="Calibri Light" w:cs="Calibri Light"/>
        </w:rPr>
        <w:t xml:space="preserve"> provide the successful Bidder with as-built fibre test measurements once these have been handed over to GÉANT.</w:t>
      </w:r>
    </w:p>
    <w:p w14:paraId="4115E121" w14:textId="2026036D" w:rsidR="0031389C" w:rsidRDefault="00615BA7">
      <w:pPr>
        <w:pStyle w:val="BodyText"/>
        <w:numPr>
          <w:ilvl w:val="0"/>
          <w:numId w:val="30"/>
        </w:numPr>
        <w:spacing w:after="160"/>
        <w:ind w:hanging="720"/>
      </w:pPr>
      <w:bookmarkStart w:id="36" w:name="_Toc1118457"/>
      <w:r>
        <w:rPr>
          <w:rFonts w:ascii="Calibri Light" w:eastAsia="Calibri Light" w:hAnsi="Calibri Light" w:cs="Calibri Light"/>
        </w:rPr>
        <w:t xml:space="preserve">We will not be procuring all the dark fibre for the whole </w:t>
      </w:r>
      <w:r w:rsidR="001D04F8">
        <w:rPr>
          <w:rFonts w:ascii="Calibri Light" w:eastAsia="Calibri Light" w:hAnsi="Calibri Light" w:cs="Calibri Light"/>
        </w:rPr>
        <w:t xml:space="preserve">C-TFN </w:t>
      </w:r>
      <w:r>
        <w:rPr>
          <w:rFonts w:ascii="Calibri Light" w:eastAsia="Calibri Light" w:hAnsi="Calibri Light" w:cs="Calibri Light"/>
        </w:rPr>
        <w:t xml:space="preserve">network in one go.  We plan to procure dark fibre in </w:t>
      </w:r>
      <w:r w:rsidR="009330AD">
        <w:rPr>
          <w:rFonts w:ascii="Calibri Light" w:eastAsia="Calibri Light" w:hAnsi="Calibri Light" w:cs="Calibri Light"/>
        </w:rPr>
        <w:t xml:space="preserve">two stages, the north fibre in </w:t>
      </w:r>
      <w:r w:rsidR="003A7AEF">
        <w:rPr>
          <w:rFonts w:ascii="Calibri Light" w:eastAsia="Calibri Light" w:hAnsi="Calibri Light" w:cs="Calibri Light"/>
        </w:rPr>
        <w:t>2025 and the southern link fibre from 2026 onwards subject to the success of the northern link</w:t>
      </w:r>
      <w:r>
        <w:rPr>
          <w:rFonts w:ascii="Calibri Light" w:eastAsia="Calibri Light" w:hAnsi="Calibri Light" w:cs="Calibri Light"/>
        </w:rPr>
        <w:t xml:space="preserve">.  </w:t>
      </w:r>
      <w:bookmarkEnd w:id="36"/>
    </w:p>
    <w:p w14:paraId="37AB96BB" w14:textId="523C480E" w:rsidR="0031389C" w:rsidRDefault="00615BA7">
      <w:pPr>
        <w:pStyle w:val="BodyText"/>
        <w:numPr>
          <w:ilvl w:val="0"/>
          <w:numId w:val="30"/>
        </w:numPr>
        <w:spacing w:after="0"/>
        <w:ind w:left="709" w:hanging="709"/>
        <w:jc w:val="left"/>
        <w:rPr>
          <w:lang w:val="en-US" w:eastAsia="en-US"/>
        </w:rPr>
      </w:pPr>
      <w:r>
        <w:rPr>
          <w:rFonts w:ascii="Calibri Light" w:hAnsi="Calibri Light" w:cs="Calibri Light"/>
        </w:rPr>
        <w:t xml:space="preserve">The Bidders must provide a costed solution that meets the FRD and the mandatory requirements in table </w:t>
      </w:r>
      <w:r w:rsidR="00CA76FA">
        <w:rPr>
          <w:rFonts w:ascii="Calibri Light" w:hAnsi="Calibri Light" w:cs="Calibri Light"/>
        </w:rPr>
        <w:t>6.5</w:t>
      </w:r>
      <w:r>
        <w:rPr>
          <w:rFonts w:ascii="Calibri Light" w:hAnsi="Calibri Light" w:cs="Calibri Light"/>
        </w:rPr>
        <w:t xml:space="preserve">.  Your response should include: </w:t>
      </w:r>
    </w:p>
    <w:p w14:paraId="4CC257B4" w14:textId="77777777" w:rsidR="0031389C" w:rsidRPr="0047339C" w:rsidRDefault="00615BA7" w:rsidP="00A42CF0">
      <w:pPr>
        <w:pStyle w:val="BodyText"/>
        <w:numPr>
          <w:ilvl w:val="1"/>
          <w:numId w:val="39"/>
        </w:numPr>
        <w:spacing w:after="0"/>
        <w:jc w:val="left"/>
        <w:rPr>
          <w:lang w:val="en-US" w:eastAsia="en-US"/>
        </w:rPr>
      </w:pPr>
      <w:r w:rsidRPr="0047339C">
        <w:rPr>
          <w:lang w:val="en-US" w:eastAsia="en-US"/>
        </w:rPr>
        <w:t>A statement of compliance for the mandatory requirements listed in table below.</w:t>
      </w:r>
    </w:p>
    <w:p w14:paraId="56AB7113" w14:textId="4327B2EA" w:rsidR="0031389C" w:rsidRDefault="00615BA7" w:rsidP="00A42CF0">
      <w:pPr>
        <w:pStyle w:val="BodyText"/>
        <w:numPr>
          <w:ilvl w:val="1"/>
          <w:numId w:val="39"/>
        </w:numPr>
        <w:spacing w:after="0"/>
        <w:jc w:val="left"/>
        <w:rPr>
          <w:lang w:val="en-US" w:eastAsia="en-US"/>
        </w:rPr>
      </w:pPr>
      <w:r>
        <w:rPr>
          <w:rFonts w:ascii="Calibri Light" w:hAnsi="Calibri Light" w:cs="Calibri Light"/>
        </w:rPr>
        <w:t>A document detailing the full design</w:t>
      </w:r>
    </w:p>
    <w:p w14:paraId="0A1DDA32" w14:textId="6EFDA126" w:rsidR="0031389C" w:rsidRDefault="008340B2" w:rsidP="00A42CF0">
      <w:pPr>
        <w:pStyle w:val="BodyText"/>
        <w:numPr>
          <w:ilvl w:val="1"/>
          <w:numId w:val="39"/>
        </w:numPr>
        <w:spacing w:after="0"/>
        <w:jc w:val="left"/>
        <w:rPr>
          <w:lang w:val="en-US" w:eastAsia="en-US"/>
        </w:rPr>
      </w:pPr>
      <w:r>
        <w:rPr>
          <w:rFonts w:ascii="Calibri Light" w:hAnsi="Calibri Light" w:cs="Calibri Light"/>
        </w:rPr>
        <w:t>Provide a</w:t>
      </w:r>
      <w:r w:rsidR="00615BA7">
        <w:rPr>
          <w:rFonts w:ascii="Calibri Light" w:hAnsi="Calibri Light" w:cs="Calibri Light"/>
        </w:rPr>
        <w:t xml:space="preserve"> GÉANT Pricing </w:t>
      </w:r>
      <w:r w:rsidR="00A42CF0">
        <w:rPr>
          <w:rFonts w:ascii="Calibri Light" w:hAnsi="Calibri Light" w:cs="Calibri Light"/>
        </w:rPr>
        <w:t>L</w:t>
      </w:r>
      <w:r>
        <w:rPr>
          <w:rFonts w:ascii="Calibri Light" w:hAnsi="Calibri Light" w:cs="Calibri Light"/>
        </w:rPr>
        <w:t xml:space="preserve">ist </w:t>
      </w:r>
      <w:r w:rsidR="009D2FBB">
        <w:rPr>
          <w:rFonts w:ascii="Calibri Light" w:hAnsi="Calibri Light" w:cs="Calibri Light"/>
        </w:rPr>
        <w:t xml:space="preserve">for </w:t>
      </w:r>
      <w:r w:rsidR="00A42CF0">
        <w:rPr>
          <w:rFonts w:ascii="Calibri Light" w:hAnsi="Calibri Light" w:cs="Calibri Light"/>
        </w:rPr>
        <w:t>all</w:t>
      </w:r>
      <w:r w:rsidR="009D2FBB">
        <w:rPr>
          <w:rFonts w:ascii="Calibri Light" w:hAnsi="Calibri Light" w:cs="Calibri Light"/>
        </w:rPr>
        <w:t xml:space="preserve"> equipment included in the FRD</w:t>
      </w:r>
      <w:r w:rsidR="00744CEB">
        <w:rPr>
          <w:rFonts w:ascii="Calibri Light" w:hAnsi="Calibri Light" w:cs="Calibri Light"/>
        </w:rPr>
        <w:t>.</w:t>
      </w:r>
      <w:r w:rsidR="00615BA7">
        <w:rPr>
          <w:rFonts w:ascii="Calibri Light" w:hAnsi="Calibri Light" w:cs="Calibri Light"/>
        </w:rPr>
        <w:br/>
      </w:r>
    </w:p>
    <w:p w14:paraId="3648600B" w14:textId="77777777" w:rsidR="0031389C" w:rsidRDefault="00615BA7">
      <w:pPr>
        <w:pStyle w:val="BodyText"/>
        <w:numPr>
          <w:ilvl w:val="0"/>
          <w:numId w:val="30"/>
        </w:numPr>
        <w:spacing w:after="160"/>
        <w:ind w:hanging="720"/>
      </w:pPr>
      <w:r>
        <w:rPr>
          <w:rFonts w:ascii="Calibri Light" w:hAnsi="Calibri Light" w:cs="Calibri Light"/>
        </w:rPr>
        <w:t>To evaluate the proposals GÉANT will score solutions based on the quality of the technical capabilities of your solution and the cost of your solution.</w:t>
      </w:r>
    </w:p>
    <w:p w14:paraId="7C717DB8" w14:textId="4B637257" w:rsidR="00AD266D" w:rsidRDefault="00AD266D" w:rsidP="00AD266D">
      <w:pPr>
        <w:pStyle w:val="Heading2"/>
      </w:pPr>
      <w:bookmarkStart w:id="37" w:name="_Toc184730747"/>
      <w:r>
        <w:t>Mandatory requirements</w:t>
      </w:r>
      <w:bookmarkEnd w:id="37"/>
      <w:r w:rsidR="00E36807">
        <w:t xml:space="preserve"> – </w:t>
      </w:r>
      <w:r w:rsidR="008875FF">
        <w:t>completing the FRD</w:t>
      </w:r>
    </w:p>
    <w:p w14:paraId="5F148277" w14:textId="2B1D4ADD" w:rsidR="00E008C0" w:rsidRDefault="00E008C0" w:rsidP="00E008C0">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Table </w:t>
      </w:r>
      <w:r>
        <w:rPr>
          <w:rFonts w:ascii="Calibri Light" w:hAnsi="Calibri Light" w:cs="Calibri Light"/>
        </w:rPr>
        <w:t>6.5</w:t>
      </w:r>
      <w:r>
        <w:rPr>
          <w:rFonts w:ascii="Calibri Light" w:hAnsi="Calibri Light" w:cs="Calibri Light"/>
        </w:rPr>
        <w:t xml:space="preserve"> lists the mandatory requirements that should be applied when building your proposal for GÉANT.  </w:t>
      </w:r>
      <w:r w:rsidRPr="009D098D">
        <w:rPr>
          <w:rFonts w:ascii="Calibri Light" w:hAnsi="Calibri Light" w:cs="Calibri Light"/>
          <w:bCs/>
        </w:rPr>
        <w:t>These are all mandatory questions, and the assessment is pass/fail only</w:t>
      </w:r>
      <w:r>
        <w:rPr>
          <w:rFonts w:ascii="Calibri Light" w:hAnsi="Calibri Light" w:cs="Calibri Light"/>
        </w:rPr>
        <w:t xml:space="preserve">. </w:t>
      </w:r>
      <w:r w:rsidRPr="009D098D">
        <w:rPr>
          <w:rFonts w:ascii="Calibri Light" w:hAnsi="Calibri Light" w:cs="Calibri Light"/>
          <w:b/>
          <w:bCs/>
        </w:rPr>
        <w:t>Any failure to meet these requirements</w:t>
      </w:r>
      <w:r>
        <w:rPr>
          <w:rFonts w:ascii="Calibri Light" w:hAnsi="Calibri Light" w:cs="Calibri Light"/>
        </w:rPr>
        <w:t xml:space="preserve"> </w:t>
      </w:r>
      <w:r w:rsidRPr="009D098D">
        <w:rPr>
          <w:rFonts w:ascii="Calibri Light" w:hAnsi="Calibri Light" w:cs="Calibri Light"/>
          <w:b/>
          <w:bCs/>
        </w:rPr>
        <w:t>will disqualify the Bidder</w:t>
      </w:r>
      <w:r>
        <w:rPr>
          <w:rFonts w:ascii="Calibri Light" w:hAnsi="Calibri Light" w:cs="Calibri Light"/>
        </w:rPr>
        <w:t xml:space="preserve">. </w:t>
      </w:r>
    </w:p>
    <w:p w14:paraId="3E1EEA0F" w14:textId="20E8D23E" w:rsidR="00F93B02" w:rsidRDefault="00F93B02" w:rsidP="00F93B02">
      <w:pPr>
        <w:pStyle w:val="Caption"/>
        <w:keepNext/>
      </w:pPr>
    </w:p>
    <w:tbl>
      <w:tblPr>
        <w:tblW w:w="8222" w:type="dxa"/>
        <w:tblInd w:w="701" w:type="dxa"/>
        <w:tblLayout w:type="fixed"/>
        <w:tblCellMar>
          <w:left w:w="7" w:type="dxa"/>
          <w:right w:w="7" w:type="dxa"/>
        </w:tblCellMar>
        <w:tblLook w:val="04A0" w:firstRow="1" w:lastRow="0" w:firstColumn="1" w:lastColumn="0" w:noHBand="0" w:noVBand="1"/>
      </w:tblPr>
      <w:tblGrid>
        <w:gridCol w:w="7372"/>
        <w:gridCol w:w="850"/>
      </w:tblGrid>
      <w:tr w:rsidR="0031389C" w14:paraId="79DC41E0" w14:textId="77777777" w:rsidTr="006F547B">
        <w:trPr>
          <w:trHeight w:val="540"/>
          <w:tblHeader/>
        </w:trPr>
        <w:tc>
          <w:tcPr>
            <w:tcW w:w="7372"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446301E3" w14:textId="77777777" w:rsidR="0031389C" w:rsidRPr="00184BA9" w:rsidRDefault="00615BA7">
            <w:pPr>
              <w:snapToGrid/>
              <w:spacing w:line="240" w:lineRule="auto"/>
              <w:ind w:left="145" w:right="57"/>
              <w:jc w:val="left"/>
              <w:textAlignment w:val="baseline"/>
              <w:rPr>
                <w:rFonts w:ascii="Calibri Light" w:eastAsia="Times New Roman" w:hAnsi="Calibri Light" w:cs="Calibri Light"/>
                <w:lang w:val="en-GB" w:eastAsia="en-GB"/>
              </w:rPr>
            </w:pPr>
            <w:r w:rsidRPr="00184BA9">
              <w:rPr>
                <w:rFonts w:ascii="Calibri Light" w:eastAsia="Times New Roman" w:hAnsi="Calibri Light" w:cs="Calibri Light"/>
                <w:lang w:eastAsia="en-GB"/>
              </w:rPr>
              <w:t>Parameter</w:t>
            </w:r>
            <w:r w:rsidRPr="00184BA9">
              <w:rPr>
                <w:rFonts w:ascii="Calibri Light" w:eastAsia="Times New Roman" w:hAnsi="Calibri Light" w:cs="Calibri Light"/>
                <w:lang w:val="en-GB" w:eastAsia="en-GB"/>
              </w:rPr>
              <w:t> </w:t>
            </w:r>
          </w:p>
        </w:tc>
        <w:tc>
          <w:tcPr>
            <w:tcW w:w="850"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254C4413" w14:textId="77777777" w:rsidR="0031389C" w:rsidRDefault="00615BA7">
            <w:pPr>
              <w:snapToGrid/>
              <w:spacing w:line="240" w:lineRule="auto"/>
              <w:ind w:left="57"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Compliance (YES / NO)</w:t>
            </w:r>
            <w:r>
              <w:rPr>
                <w:rFonts w:ascii="Calibri Light" w:eastAsia="Times New Roman" w:hAnsi="Calibri Light" w:cs="Calibri Light"/>
                <w:sz w:val="16"/>
                <w:szCs w:val="16"/>
                <w:lang w:val="en-GB" w:eastAsia="en-GB"/>
              </w:rPr>
              <w:t> </w:t>
            </w:r>
          </w:p>
        </w:tc>
      </w:tr>
      <w:tr w:rsidR="0031389C" w14:paraId="7F0EA556" w14:textId="77777777" w:rsidTr="006F547B">
        <w:trPr>
          <w:trHeight w:val="540"/>
        </w:trPr>
        <w:tc>
          <w:tcPr>
            <w:tcW w:w="73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1D81854" w14:textId="3FB4AAD0" w:rsidR="0031389C" w:rsidRPr="00184BA9" w:rsidRDefault="00615BA7">
            <w:pPr>
              <w:spacing w:line="240" w:lineRule="auto"/>
              <w:ind w:left="145" w:right="57"/>
              <w:jc w:val="left"/>
              <w:rPr>
                <w:rFonts w:ascii="Calibri Light" w:eastAsia="Times New Roman" w:hAnsi="Calibri Light" w:cs="Calibri Light"/>
                <w:lang w:eastAsia="en-GB"/>
              </w:rPr>
            </w:pPr>
            <w:r w:rsidRPr="00184BA9">
              <w:rPr>
                <w:rFonts w:ascii="Calibri Light" w:eastAsia="Times New Roman" w:hAnsi="Calibri Light" w:cs="Calibri Light"/>
                <w:lang w:eastAsia="en-GB"/>
              </w:rPr>
              <w:t xml:space="preserve">The Bidder’s solution </w:t>
            </w:r>
            <w:r w:rsidRPr="00184BA9">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include a price for constructing the GÉANT </w:t>
            </w:r>
            <w:r w:rsidR="00441060">
              <w:rPr>
                <w:rFonts w:ascii="Calibri Light" w:eastAsia="Times New Roman" w:hAnsi="Calibri Light" w:cs="Calibri Light"/>
                <w:lang w:eastAsia="en-GB"/>
              </w:rPr>
              <w:t>time/frequency link</w:t>
            </w:r>
            <w:r w:rsidRPr="00184BA9">
              <w:rPr>
                <w:rFonts w:ascii="Calibri Light" w:eastAsia="Times New Roman" w:hAnsi="Calibri Light" w:cs="Calibri Light"/>
                <w:lang w:eastAsia="en-GB"/>
              </w:rPr>
              <w:t xml:space="preserve"> as described in the FRD. This must include network surveys, delivery, logistics, project management, waste disposal, installation, testing and commissioning to the locations as listed in the Full Reference Design (FRD).  The pricing </w:t>
            </w:r>
            <w:r w:rsidRPr="009D42B4">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be fully documented.</w:t>
            </w: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2A29FC00"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1332404626"/>
                <w:dropDownList>
                  <w:listItem w:displayText="Choose an item." w:value="Choose an item."/>
                  <w:listItem w:displayText="YES " w:value="YES "/>
                  <w:listItem w:displayText="NO" w:value="NO"/>
                </w:dropDownList>
              </w:sdtPr>
              <w:sdtContent>
                <w:r w:rsidR="00615BA7">
                  <w:t>Choose an item.</w:t>
                </w:r>
              </w:sdtContent>
            </w:sdt>
          </w:p>
        </w:tc>
      </w:tr>
      <w:tr w:rsidR="0031389C" w14:paraId="2C001F4E" w14:textId="77777777" w:rsidTr="006F547B">
        <w:trPr>
          <w:trHeight w:val="540"/>
        </w:trPr>
        <w:tc>
          <w:tcPr>
            <w:tcW w:w="73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FE9D38B" w14:textId="77777777" w:rsidR="0031389C" w:rsidRPr="00184BA9" w:rsidRDefault="00615BA7">
            <w:pPr>
              <w:snapToGrid/>
              <w:spacing w:line="240" w:lineRule="auto"/>
              <w:ind w:left="145" w:right="57"/>
              <w:jc w:val="left"/>
              <w:textAlignment w:val="baseline"/>
              <w:rPr>
                <w:rFonts w:ascii="Calibri Light" w:eastAsia="Times New Roman" w:hAnsi="Calibri Light" w:cs="Calibri Light"/>
                <w:lang w:eastAsia="en-GB"/>
              </w:rPr>
            </w:pPr>
            <w:r w:rsidRPr="00184BA9">
              <w:rPr>
                <w:rFonts w:ascii="Calibri Light" w:eastAsia="Times New Roman" w:hAnsi="Calibri Light" w:cs="Calibri Light"/>
                <w:lang w:eastAsia="en-GB"/>
              </w:rPr>
              <w:t xml:space="preserve">The Bidders </w:t>
            </w:r>
            <w:r w:rsidRPr="00184BA9">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complete the ‘FRD pricing matrix’ excel spreadsheet included in the appendix</w:t>
            </w: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78656CB6" w14:textId="77777777" w:rsidR="0031389C" w:rsidRDefault="00000000">
            <w:pPr>
              <w:snapToGrid/>
              <w:spacing w:line="240" w:lineRule="auto"/>
              <w:ind w:left="57" w:right="57"/>
              <w:jc w:val="left"/>
              <w:textAlignment w:val="baseline"/>
              <w:rPr>
                <w:rFonts w:ascii="Calibri Light" w:eastAsia="Times New Roman" w:hAnsi="Calibri Light" w:cs="Calibri Light"/>
                <w:sz w:val="16"/>
                <w:szCs w:val="16"/>
                <w:lang w:eastAsia="en-GB"/>
              </w:rPr>
            </w:pPr>
            <w:sdt>
              <w:sdtPr>
                <w:alias w:val=""/>
                <w:id w:val="-871311163"/>
                <w:dropDownList>
                  <w:listItem w:displayText="Choose an item." w:value="Choose an item."/>
                  <w:listItem w:displayText="YES " w:value="YES "/>
                  <w:listItem w:displayText="NO" w:value="NO"/>
                </w:dropDownList>
              </w:sdtPr>
              <w:sdtContent>
                <w:r w:rsidR="00615BA7">
                  <w:t>Choose an item.</w:t>
                </w:r>
              </w:sdtContent>
            </w:sdt>
          </w:p>
        </w:tc>
      </w:tr>
      <w:tr w:rsidR="0031389C" w14:paraId="6E8814F9" w14:textId="77777777" w:rsidTr="006F547B">
        <w:trPr>
          <w:trHeight w:val="540"/>
        </w:trPr>
        <w:tc>
          <w:tcPr>
            <w:tcW w:w="73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B905C88" w14:textId="77777777" w:rsidR="0031389C" w:rsidRPr="00184BA9" w:rsidRDefault="00615BA7">
            <w:pPr>
              <w:spacing w:line="240" w:lineRule="auto"/>
              <w:ind w:left="145" w:right="57"/>
              <w:jc w:val="left"/>
              <w:rPr>
                <w:rFonts w:ascii="Calibri Light" w:hAnsi="Calibri Light" w:cs="Calibri Light"/>
              </w:rPr>
            </w:pPr>
            <w:r w:rsidRPr="00184BA9">
              <w:rPr>
                <w:rFonts w:ascii="Calibri Light" w:eastAsia="Times New Roman" w:hAnsi="Calibri Light" w:cs="Calibri Light"/>
                <w:lang w:eastAsia="en-GB"/>
              </w:rPr>
              <w:t xml:space="preserve">The Bidder </w:t>
            </w:r>
            <w:r w:rsidRPr="00184BA9">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include the price of all software </w:t>
            </w:r>
            <w:proofErr w:type="spellStart"/>
            <w:r w:rsidRPr="00184BA9">
              <w:rPr>
                <w:rFonts w:ascii="Calibri Light" w:eastAsia="Times New Roman" w:hAnsi="Calibri Light" w:cs="Calibri Light"/>
                <w:lang w:eastAsia="en-GB"/>
              </w:rPr>
              <w:t>licence</w:t>
            </w:r>
            <w:proofErr w:type="spellEnd"/>
            <w:r w:rsidRPr="00184BA9">
              <w:rPr>
                <w:rFonts w:ascii="Calibri Light" w:eastAsia="Times New Roman" w:hAnsi="Calibri Light" w:cs="Calibri Light"/>
                <w:lang w:eastAsia="en-GB"/>
              </w:rPr>
              <w:t xml:space="preserve"> fees for any functions used in their solution</w:t>
            </w:r>
          </w:p>
          <w:p w14:paraId="0C3A999D" w14:textId="77777777" w:rsidR="0031389C" w:rsidRPr="00184BA9" w:rsidRDefault="0031389C">
            <w:pPr>
              <w:ind w:left="145" w:firstLine="720"/>
              <w:rPr>
                <w:rFonts w:ascii="Calibri Light" w:hAnsi="Calibri Light" w:cs="Calibri Light"/>
              </w:rPr>
            </w:pP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3F23C519"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1264994994"/>
                <w:dropDownList>
                  <w:listItem w:displayText="Choose an item." w:value="Choose an item."/>
                  <w:listItem w:displayText="YES " w:value="YES "/>
                  <w:listItem w:displayText="NO" w:value="NO"/>
                </w:dropDownList>
              </w:sdtPr>
              <w:sdtContent>
                <w:r w:rsidR="00615BA7">
                  <w:t>Choose an item.</w:t>
                </w:r>
              </w:sdtContent>
            </w:sdt>
          </w:p>
        </w:tc>
      </w:tr>
      <w:tr w:rsidR="0031389C" w14:paraId="100771CF" w14:textId="77777777" w:rsidTr="006F547B">
        <w:trPr>
          <w:trHeight w:val="540"/>
        </w:trPr>
        <w:tc>
          <w:tcPr>
            <w:tcW w:w="73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5997D5B" w14:textId="77777777" w:rsidR="0031389C" w:rsidRPr="00184BA9" w:rsidRDefault="00615BA7">
            <w:pPr>
              <w:spacing w:line="240" w:lineRule="auto"/>
              <w:ind w:left="145" w:right="57"/>
              <w:jc w:val="left"/>
              <w:rPr>
                <w:rFonts w:ascii="Calibri Light" w:eastAsia="Times New Roman" w:hAnsi="Calibri Light" w:cs="Calibri Light"/>
                <w:lang w:eastAsia="en-GB"/>
              </w:rPr>
            </w:pPr>
            <w:r w:rsidRPr="00184BA9">
              <w:rPr>
                <w:rFonts w:ascii="Calibri Light" w:hAnsi="Calibri Light" w:cs="Calibri Light"/>
                <w:lang w:eastAsia="en-GB"/>
              </w:rPr>
              <w:t xml:space="preserve">The </w:t>
            </w:r>
            <w:r w:rsidRPr="00184BA9">
              <w:rPr>
                <w:rFonts w:ascii="Calibri Light" w:eastAsia="Times New Roman" w:hAnsi="Calibri Light" w:cs="Calibri Light"/>
                <w:lang w:eastAsia="en-GB"/>
              </w:rPr>
              <w:t xml:space="preserve">Bidder’s </w:t>
            </w:r>
            <w:r w:rsidRPr="00184BA9">
              <w:rPr>
                <w:rFonts w:ascii="Calibri Light" w:hAnsi="Calibri Light" w:cs="Calibri Light"/>
              </w:rPr>
              <w:t xml:space="preserve">solution </w:t>
            </w:r>
            <w:r w:rsidRPr="00184BA9">
              <w:rPr>
                <w:rFonts w:ascii="Calibri Light" w:hAnsi="Calibri Light" w:cs="Calibri Light"/>
                <w:b/>
                <w:bCs/>
              </w:rPr>
              <w:t>must</w:t>
            </w:r>
            <w:r w:rsidRPr="00184BA9">
              <w:rPr>
                <w:rFonts w:ascii="Calibri Light" w:hAnsi="Calibri Light" w:cs="Calibri Light"/>
              </w:rPr>
              <w:t xml:space="preserve"> include any site surveys if these are required.  </w:t>
            </w: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1C6AF14A"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1687281709"/>
                <w:dropDownList>
                  <w:listItem w:displayText="Choose an item." w:value="Choose an item."/>
                  <w:listItem w:displayText="YES " w:value="YES "/>
                  <w:listItem w:displayText="NO" w:value="NO"/>
                </w:dropDownList>
              </w:sdtPr>
              <w:sdtContent>
                <w:r w:rsidR="00615BA7">
                  <w:t>Choose an item.</w:t>
                </w:r>
              </w:sdtContent>
            </w:sdt>
          </w:p>
        </w:tc>
      </w:tr>
      <w:tr w:rsidR="0031389C" w14:paraId="6D11740A" w14:textId="77777777" w:rsidTr="006F547B">
        <w:trPr>
          <w:trHeight w:val="540"/>
        </w:trPr>
        <w:tc>
          <w:tcPr>
            <w:tcW w:w="73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8A5B9C4" w14:textId="77777777" w:rsidR="0031389C" w:rsidRPr="00184BA9" w:rsidRDefault="00615BA7">
            <w:pPr>
              <w:spacing w:line="240" w:lineRule="auto"/>
              <w:ind w:left="145" w:right="57"/>
              <w:jc w:val="left"/>
              <w:rPr>
                <w:rFonts w:ascii="Calibri Light" w:eastAsia="Times New Roman" w:hAnsi="Calibri Light" w:cs="Calibri Light"/>
                <w:lang w:eastAsia="en-GB"/>
              </w:rPr>
            </w:pPr>
            <w:r w:rsidRPr="00184BA9">
              <w:rPr>
                <w:rFonts w:ascii="Calibri Light" w:eastAsia="Times New Roman" w:hAnsi="Calibri Light" w:cs="Calibri Light"/>
                <w:lang w:eastAsia="en-GB"/>
              </w:rPr>
              <w:t xml:space="preserve">The Bidders proposal </w:t>
            </w:r>
            <w:r w:rsidRPr="00184BA9">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include the cost of next business day on-site support for all sites identified in the Full Reference Design (FRD). This support will be triggered in the case of a hardware or software fault in the amplifiers that requires on-site action to rectify.</w:t>
            </w:r>
          </w:p>
          <w:p w14:paraId="58D44415" w14:textId="77777777" w:rsidR="0031389C" w:rsidRPr="00184BA9" w:rsidRDefault="0031389C">
            <w:pPr>
              <w:ind w:left="145" w:firstLine="720"/>
              <w:rPr>
                <w:rFonts w:ascii="Calibri Light" w:eastAsia="Times New Roman" w:hAnsi="Calibri Light" w:cs="Calibri Light"/>
                <w:lang w:eastAsia="en-GB"/>
              </w:rPr>
            </w:pP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6244B617"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34869466"/>
                <w:dropDownList>
                  <w:listItem w:displayText="Choose an item." w:value="Choose an item."/>
                  <w:listItem w:displayText="YES " w:value="YES "/>
                  <w:listItem w:displayText="NO" w:value="NO"/>
                </w:dropDownList>
              </w:sdtPr>
              <w:sdtContent>
                <w:r w:rsidR="00615BA7">
                  <w:t>Choose an item.</w:t>
                </w:r>
              </w:sdtContent>
            </w:sdt>
          </w:p>
        </w:tc>
      </w:tr>
      <w:tr w:rsidR="0031389C" w14:paraId="2F2F9910" w14:textId="77777777" w:rsidTr="006F547B">
        <w:trPr>
          <w:trHeight w:val="540"/>
        </w:trPr>
        <w:tc>
          <w:tcPr>
            <w:tcW w:w="73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19D9915" w14:textId="72EB56CC" w:rsidR="0031389C" w:rsidRPr="00184BA9" w:rsidRDefault="00615BA7">
            <w:pPr>
              <w:ind w:left="145"/>
              <w:jc w:val="left"/>
              <w:rPr>
                <w:rFonts w:ascii="Calibri Light" w:eastAsia="Times New Roman" w:hAnsi="Calibri Light" w:cs="Calibri Light"/>
                <w:lang w:eastAsia="en-GB"/>
              </w:rPr>
            </w:pPr>
            <w:r w:rsidRPr="00184BA9">
              <w:rPr>
                <w:rStyle w:val="normaltextrun"/>
                <w:rFonts w:ascii="Calibri Light" w:hAnsi="Calibri Light" w:cs="Calibri Light"/>
              </w:rPr>
              <w:t xml:space="preserve">The proposed solution </w:t>
            </w:r>
            <w:r w:rsidRPr="00184BA9">
              <w:rPr>
                <w:rStyle w:val="normaltextrun"/>
                <w:rFonts w:ascii="Calibri Light" w:hAnsi="Calibri Light" w:cs="Calibri Light"/>
                <w:b/>
                <w:bCs/>
              </w:rPr>
              <w:t>must</w:t>
            </w:r>
            <w:r w:rsidRPr="00184BA9">
              <w:rPr>
                <w:rStyle w:val="normaltextrun"/>
                <w:rFonts w:ascii="Calibri Light" w:hAnsi="Calibri Light" w:cs="Calibri Light"/>
              </w:rPr>
              <w:t xml:space="preserve"> include the price of preparing documents </w:t>
            </w:r>
            <w:r w:rsidR="002A12BD">
              <w:rPr>
                <w:rStyle w:val="normaltextrun"/>
                <w:rFonts w:ascii="Calibri Light" w:hAnsi="Calibri Light" w:cs="Calibri Light"/>
              </w:rPr>
              <w:t>as needed</w:t>
            </w:r>
            <w:r w:rsidRPr="00184BA9">
              <w:rPr>
                <w:rStyle w:val="normaltextrun"/>
                <w:rFonts w:ascii="Calibri Light" w:hAnsi="Calibri Light" w:cs="Calibri Light"/>
              </w:rPr>
              <w:t>: site-survey check list, pre-install check list, site acceptance and handover documents.</w:t>
            </w: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26069D03"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847017219"/>
                <w:dropDownList>
                  <w:listItem w:displayText="Choose an item." w:value="Choose an item."/>
                  <w:listItem w:displayText="YES " w:value="YES "/>
                  <w:listItem w:displayText="NO" w:value="NO"/>
                </w:dropDownList>
              </w:sdtPr>
              <w:sdtContent>
                <w:r w:rsidR="00615BA7">
                  <w:t>Choose an item.</w:t>
                </w:r>
              </w:sdtContent>
            </w:sdt>
          </w:p>
        </w:tc>
      </w:tr>
      <w:tr w:rsidR="0031389C" w14:paraId="4FC70FC5" w14:textId="77777777" w:rsidTr="006F547B">
        <w:trPr>
          <w:trHeight w:val="540"/>
        </w:trPr>
        <w:tc>
          <w:tcPr>
            <w:tcW w:w="73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2852178" w14:textId="42CA9377" w:rsidR="0031389C" w:rsidRPr="00184BA9" w:rsidRDefault="00615BA7" w:rsidP="0018532B">
            <w:pPr>
              <w:snapToGrid/>
              <w:spacing w:line="240" w:lineRule="auto"/>
              <w:ind w:left="136" w:right="57"/>
              <w:jc w:val="left"/>
              <w:textAlignment w:val="baseline"/>
              <w:rPr>
                <w:rFonts w:ascii="Calibri Light" w:eastAsia="Times New Roman" w:hAnsi="Calibri Light"/>
                <w:lang w:eastAsia="en-GB"/>
              </w:rPr>
            </w:pPr>
            <w:r w:rsidRPr="00184BA9">
              <w:rPr>
                <w:rFonts w:ascii="Calibri Light" w:eastAsia="Times New Roman" w:hAnsi="Calibri Light"/>
                <w:lang w:eastAsia="en-GB"/>
              </w:rPr>
              <w:t xml:space="preserve">The Bidder’s solution </w:t>
            </w:r>
            <w:r w:rsidRPr="00184BA9">
              <w:rPr>
                <w:rFonts w:ascii="Calibri Light" w:eastAsia="Times New Roman" w:hAnsi="Calibri Light"/>
                <w:b/>
                <w:lang w:eastAsia="en-GB"/>
              </w:rPr>
              <w:t>must</w:t>
            </w:r>
            <w:r w:rsidRPr="00184BA9">
              <w:rPr>
                <w:rFonts w:ascii="Calibri Light" w:eastAsia="Times New Roman" w:hAnsi="Calibri Light"/>
                <w:lang w:eastAsia="en-GB"/>
              </w:rPr>
              <w:t xml:space="preserve"> include a priced design for </w:t>
            </w:r>
            <w:r w:rsidR="002A12BD">
              <w:rPr>
                <w:rFonts w:ascii="Calibri Light" w:eastAsia="Times New Roman" w:hAnsi="Calibri Light"/>
                <w:lang w:eastAsia="en-GB"/>
              </w:rPr>
              <w:t>the OSC channe</w:t>
            </w:r>
            <w:r w:rsidR="00AF56B6">
              <w:rPr>
                <w:rFonts w:ascii="Calibri Light" w:eastAsia="Times New Roman" w:hAnsi="Calibri Light"/>
                <w:lang w:eastAsia="en-GB"/>
              </w:rPr>
              <w:t>l</w:t>
            </w:r>
            <w:r w:rsidR="002A12BD">
              <w:rPr>
                <w:rFonts w:ascii="Calibri Light" w:eastAsia="Times New Roman" w:hAnsi="Calibri Light"/>
                <w:lang w:eastAsia="en-GB"/>
              </w:rPr>
              <w:t xml:space="preserve">s and Ethernet </w:t>
            </w:r>
            <w:r w:rsidRPr="00184BA9">
              <w:rPr>
                <w:rFonts w:ascii="Calibri Light" w:eastAsia="Times New Roman" w:hAnsi="Calibri Light"/>
                <w:lang w:eastAsia="en-GB"/>
              </w:rPr>
              <w:t xml:space="preserve">network </w:t>
            </w:r>
            <w:r w:rsidR="00AF56B6">
              <w:rPr>
                <w:rFonts w:ascii="Calibri Light" w:eastAsia="Times New Roman" w:hAnsi="Calibri Light"/>
                <w:lang w:eastAsia="en-GB"/>
              </w:rPr>
              <w:t>that will allow the amplifiers to be</w:t>
            </w:r>
            <w:r w:rsidRPr="00184BA9">
              <w:rPr>
                <w:rFonts w:ascii="Calibri Light" w:eastAsia="Times New Roman" w:hAnsi="Calibri Light"/>
                <w:lang w:eastAsia="en-GB"/>
              </w:rPr>
              <w:t xml:space="preserve"> managed without the need for separate out-of-band management channels.</w:t>
            </w: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1861BAC2" w14:textId="77777777" w:rsidR="0031389C" w:rsidRDefault="00000000">
            <w:pPr>
              <w:snapToGrid/>
              <w:spacing w:line="240" w:lineRule="auto"/>
              <w:ind w:left="57" w:right="57"/>
              <w:jc w:val="left"/>
              <w:textAlignment w:val="baseline"/>
              <w:rPr>
                <w:rFonts w:ascii="Calibri Light" w:eastAsia="Times New Roman" w:hAnsi="Calibri Light"/>
                <w:sz w:val="16"/>
                <w:szCs w:val="16"/>
                <w:lang w:eastAsia="en-GB"/>
              </w:rPr>
            </w:pPr>
            <w:sdt>
              <w:sdtPr>
                <w:alias w:val=""/>
                <w:id w:val="-259293239"/>
                <w:dropDownList>
                  <w:listItem w:displayText="Choose an item." w:value="Choose an item."/>
                  <w:listItem w:displayText="YES " w:value="YES "/>
                  <w:listItem w:displayText="NO" w:value="NO"/>
                </w:dropDownList>
              </w:sdtPr>
              <w:sdtContent>
                <w:r w:rsidR="00615BA7">
                  <w:t>Choose an item.</w:t>
                </w:r>
              </w:sdtContent>
            </w:sdt>
          </w:p>
        </w:tc>
      </w:tr>
    </w:tbl>
    <w:p w14:paraId="01B14C98" w14:textId="755FD9A0" w:rsidR="0080507A" w:rsidRDefault="0080507A" w:rsidP="0080507A">
      <w:pPr>
        <w:pStyle w:val="caption1"/>
        <w:spacing w:before="0" w:after="0"/>
        <w:rPr>
          <w:rFonts w:ascii="Calibri Light" w:hAnsi="Calibri Light" w:cs="Calibri Light"/>
          <w:b/>
          <w:bCs/>
          <w:sz w:val="16"/>
          <w:szCs w:val="16"/>
        </w:rPr>
      </w:pPr>
      <w:r>
        <w:t xml:space="preserve">Table </w:t>
      </w:r>
      <w:r>
        <w:fldChar w:fldCharType="begin"/>
      </w:r>
      <w:r>
        <w:instrText>STYLEREF 1 \s</w:instrText>
      </w:r>
      <w:r>
        <w:fldChar w:fldCharType="separate"/>
      </w:r>
      <w:r w:rsidR="00CA76FA">
        <w:rPr>
          <w:noProof/>
        </w:rPr>
        <w:t>6</w:t>
      </w:r>
      <w:r>
        <w:fldChar w:fldCharType="end"/>
      </w:r>
      <w:r>
        <w:t>.</w:t>
      </w:r>
      <w:fldSimple w:instr=" SEQ Table \* ARABIC ">
        <w:r w:rsidR="00CA76FA">
          <w:rPr>
            <w:noProof/>
          </w:rPr>
          <w:t>5</w:t>
        </w:r>
      </w:fldSimple>
      <w:r>
        <w:rPr>
          <w:sz w:val="22"/>
          <w:lang w:val="en-GB"/>
        </w:rPr>
        <w:t>:</w:t>
      </w:r>
      <w:r>
        <w:t xml:space="preserve">  Mandatory GÉANT </w:t>
      </w:r>
      <w:r w:rsidRPr="00132294">
        <w:rPr>
          <w:szCs w:val="20"/>
        </w:rPr>
        <w:t xml:space="preserve">requirements </w:t>
      </w:r>
      <w:r w:rsidR="00D61D94" w:rsidRPr="00132294">
        <w:rPr>
          <w:szCs w:val="20"/>
        </w:rPr>
        <w:t>for the build and support</w:t>
      </w:r>
    </w:p>
    <w:p w14:paraId="22B4CB97" w14:textId="77777777" w:rsidR="0031389C" w:rsidRDefault="0031389C">
      <w:pPr>
        <w:pStyle w:val="BodyText"/>
        <w:rPr>
          <w:lang w:val="en-US" w:eastAsia="en-US"/>
        </w:rPr>
      </w:pPr>
    </w:p>
    <w:tbl>
      <w:tblPr>
        <w:tblStyle w:val="TableGridLight10"/>
        <w:tblW w:w="9072" w:type="dxa"/>
        <w:tblLayout w:type="fixed"/>
        <w:tblLook w:val="01E0" w:firstRow="1" w:lastRow="1" w:firstColumn="1" w:lastColumn="1" w:noHBand="0" w:noVBand="0"/>
      </w:tblPr>
      <w:tblGrid>
        <w:gridCol w:w="8926"/>
        <w:gridCol w:w="146"/>
      </w:tblGrid>
      <w:tr w:rsidR="00DA3030" w14:paraId="676DE33D" w14:textId="77777777" w:rsidTr="00BC1208">
        <w:trPr>
          <w:gridAfter w:val="1"/>
          <w:cnfStyle w:val="100000000000" w:firstRow="1" w:lastRow="0" w:firstColumn="0" w:lastColumn="0" w:oddVBand="0" w:evenVBand="0" w:oddHBand="0" w:evenHBand="0" w:firstRowFirstColumn="0" w:firstRowLastColumn="0" w:lastRowFirstColumn="0" w:lastRowLastColumn="0"/>
          <w:wAfter w:w="146" w:type="dxa"/>
        </w:trPr>
        <w:tc>
          <w:tcPr>
            <w:tcW w:w="8926" w:type="dxa"/>
          </w:tcPr>
          <w:p w14:paraId="2E32A197" w14:textId="31BD717E" w:rsidR="00DA3030" w:rsidRDefault="00DA3030" w:rsidP="0008200E">
            <w:pPr>
              <w:rPr>
                <w:rFonts w:cs="Calibri Light"/>
              </w:rPr>
            </w:pPr>
            <w:r>
              <w:rPr>
                <w:rFonts w:ascii="Calibri Light" w:hAnsi="Calibri Light" w:cs="Calibri Light"/>
              </w:rPr>
              <w:t>Q15 –</w:t>
            </w:r>
            <w:r>
              <w:rPr>
                <w:rFonts w:ascii="Calibri Light" w:hAnsi="Calibri Light" w:cs="Calibri Light"/>
              </w:rPr>
              <w:t xml:space="preserve"> </w:t>
            </w:r>
            <w:r>
              <w:rPr>
                <w:rFonts w:ascii="Calibri Light" w:hAnsi="Calibri Light" w:cs="Calibri Light"/>
              </w:rPr>
              <w:t>Delivery &amp; Installation of new Equipment</w:t>
            </w:r>
          </w:p>
        </w:tc>
      </w:tr>
      <w:tr w:rsidR="00DA3030" w14:paraId="7302AC8F" w14:textId="77777777" w:rsidTr="00BC1208">
        <w:trPr>
          <w:gridAfter w:val="1"/>
          <w:wAfter w:w="146" w:type="dxa"/>
        </w:trPr>
        <w:tc>
          <w:tcPr>
            <w:tcW w:w="8926" w:type="dxa"/>
          </w:tcPr>
          <w:p w14:paraId="7DB37CA3" w14:textId="07A03472" w:rsidR="00DA3030" w:rsidRPr="00230A76" w:rsidRDefault="00DA3030" w:rsidP="0008200E">
            <w:pPr>
              <w:rPr>
                <w:rFonts w:ascii="Calibri Light" w:hAnsi="Calibri Light"/>
                <w:sz w:val="22"/>
              </w:rPr>
            </w:pPr>
            <w:r w:rsidRPr="00230A76">
              <w:rPr>
                <w:rFonts w:ascii="Calibri Light" w:hAnsi="Calibri Light"/>
                <w:sz w:val="22"/>
              </w:rPr>
              <w:t xml:space="preserve">The Bidder is </w:t>
            </w:r>
            <w:r w:rsidR="008B5020">
              <w:rPr>
                <w:rFonts w:ascii="Calibri Light" w:hAnsi="Calibri Light"/>
                <w:sz w:val="22"/>
              </w:rPr>
              <w:t>requeste</w:t>
            </w:r>
            <w:r w:rsidR="008B5020">
              <w:rPr>
                <w:rFonts w:ascii="Calibri Light" w:hAnsi="Calibri Light"/>
              </w:rPr>
              <w:t>d</w:t>
            </w:r>
            <w:r w:rsidRPr="00230A76">
              <w:rPr>
                <w:rFonts w:ascii="Calibri Light" w:hAnsi="Calibri Light"/>
                <w:sz w:val="22"/>
              </w:rPr>
              <w:t xml:space="preserve"> to provide information in respect of how they would supply and install the equipment at the locations specified in the FRD, as well as how existing, decommissioned equipment will be handled.</w:t>
            </w:r>
            <w:r w:rsidR="008B5020">
              <w:rPr>
                <w:rFonts w:ascii="Calibri Light" w:hAnsi="Calibri Light"/>
                <w:sz w:val="22"/>
              </w:rPr>
              <w:t xml:space="preserve">  This should be referenced to the </w:t>
            </w:r>
            <w:r w:rsidR="00C72175">
              <w:rPr>
                <w:rFonts w:ascii="Calibri Light" w:hAnsi="Calibri Light"/>
                <w:sz w:val="22"/>
              </w:rPr>
              <w:t>guidelines outlined in Annex B.</w:t>
            </w:r>
          </w:p>
          <w:p w14:paraId="69C1857A" w14:textId="77777777" w:rsidR="00DA3030" w:rsidRPr="00230A76" w:rsidRDefault="00DA3030" w:rsidP="0008200E">
            <w:pPr>
              <w:rPr>
                <w:rFonts w:ascii="Calibri Light" w:hAnsi="Calibri Light"/>
                <w:sz w:val="22"/>
              </w:rPr>
            </w:pPr>
          </w:p>
          <w:p w14:paraId="402A9AB9" w14:textId="77777777" w:rsidR="00DA3030" w:rsidRPr="00230A76" w:rsidRDefault="00DA3030" w:rsidP="0008200E">
            <w:pPr>
              <w:rPr>
                <w:rFonts w:ascii="Calibri Light" w:hAnsi="Calibri Light"/>
                <w:sz w:val="22"/>
              </w:rPr>
            </w:pPr>
            <w:r>
              <w:rPr>
                <w:rFonts w:ascii="Calibri Light" w:hAnsi="Calibri Light"/>
                <w:sz w:val="22"/>
              </w:rPr>
              <w:t>Please describe</w:t>
            </w:r>
            <w:r w:rsidRPr="00230A76">
              <w:rPr>
                <w:rFonts w:ascii="Calibri Light" w:hAnsi="Calibri Light"/>
                <w:sz w:val="22"/>
              </w:rPr>
              <w:t xml:space="preserve"> (but need not be limited to) the following aspects:</w:t>
            </w:r>
          </w:p>
          <w:p w14:paraId="3D7E7948" w14:textId="08FA0702" w:rsidR="00DA3030" w:rsidRDefault="00DA3030" w:rsidP="0008200E">
            <w:pPr>
              <w:pStyle w:val="ListParagraph"/>
              <w:numPr>
                <w:ilvl w:val="0"/>
                <w:numId w:val="24"/>
              </w:numPr>
              <w:rPr>
                <w:rFonts w:ascii="Calibri Light" w:hAnsi="Calibri Light"/>
                <w:sz w:val="22"/>
              </w:rPr>
            </w:pPr>
            <w:r w:rsidRPr="00230A76">
              <w:rPr>
                <w:rFonts w:ascii="Calibri Light" w:hAnsi="Calibri Light"/>
                <w:sz w:val="22"/>
              </w:rPr>
              <w:t xml:space="preserve">equipment delivery </w:t>
            </w:r>
          </w:p>
          <w:p w14:paraId="6FAF7A91" w14:textId="758A64E2" w:rsidR="00C72175" w:rsidRDefault="00C72175" w:rsidP="0008200E">
            <w:pPr>
              <w:pStyle w:val="ListParagraph"/>
              <w:numPr>
                <w:ilvl w:val="0"/>
                <w:numId w:val="24"/>
              </w:numPr>
              <w:rPr>
                <w:rFonts w:ascii="Calibri Light" w:hAnsi="Calibri Light"/>
                <w:sz w:val="22"/>
              </w:rPr>
            </w:pPr>
            <w:r>
              <w:rPr>
                <w:rFonts w:ascii="Calibri Light" w:hAnsi="Calibri Light"/>
                <w:sz w:val="22"/>
              </w:rPr>
              <w:t>Installation process</w:t>
            </w:r>
          </w:p>
          <w:p w14:paraId="02E5BC9F" w14:textId="456202CA" w:rsidR="00C72175" w:rsidRDefault="007C4531" w:rsidP="0008200E">
            <w:pPr>
              <w:pStyle w:val="ListParagraph"/>
              <w:numPr>
                <w:ilvl w:val="0"/>
                <w:numId w:val="24"/>
              </w:numPr>
              <w:rPr>
                <w:rFonts w:ascii="Calibri Light" w:hAnsi="Calibri Light"/>
                <w:sz w:val="22"/>
              </w:rPr>
            </w:pPr>
            <w:proofErr w:type="spellStart"/>
            <w:r>
              <w:rPr>
                <w:rFonts w:ascii="Calibri Light" w:hAnsi="Calibri Light"/>
                <w:sz w:val="22"/>
              </w:rPr>
              <w:t>Fibre</w:t>
            </w:r>
            <w:proofErr w:type="spellEnd"/>
            <w:r>
              <w:rPr>
                <w:rFonts w:ascii="Calibri Light" w:hAnsi="Calibri Light"/>
                <w:sz w:val="22"/>
              </w:rPr>
              <w:t xml:space="preserve"> connection and cleaning procedures</w:t>
            </w:r>
          </w:p>
          <w:p w14:paraId="31ECE6B8" w14:textId="189B5871" w:rsidR="007C4531" w:rsidRDefault="007C4531" w:rsidP="0008200E">
            <w:pPr>
              <w:pStyle w:val="ListParagraph"/>
              <w:numPr>
                <w:ilvl w:val="0"/>
                <w:numId w:val="24"/>
              </w:numPr>
              <w:rPr>
                <w:rFonts w:ascii="Calibri Light" w:hAnsi="Calibri Light"/>
                <w:sz w:val="22"/>
              </w:rPr>
            </w:pPr>
            <w:r>
              <w:rPr>
                <w:rFonts w:ascii="Calibri Light" w:hAnsi="Calibri Light"/>
                <w:sz w:val="22"/>
              </w:rPr>
              <w:t>Power connection</w:t>
            </w:r>
          </w:p>
          <w:p w14:paraId="066ACD00" w14:textId="36737F98" w:rsidR="007C4531" w:rsidRDefault="003257B1" w:rsidP="0008200E">
            <w:pPr>
              <w:pStyle w:val="ListParagraph"/>
              <w:numPr>
                <w:ilvl w:val="0"/>
                <w:numId w:val="24"/>
              </w:numPr>
              <w:rPr>
                <w:rFonts w:ascii="Calibri Light" w:hAnsi="Calibri Light"/>
                <w:sz w:val="22"/>
              </w:rPr>
            </w:pPr>
            <w:r>
              <w:rPr>
                <w:rFonts w:ascii="Calibri Light" w:hAnsi="Calibri Light"/>
                <w:sz w:val="22"/>
              </w:rPr>
              <w:t xml:space="preserve">System </w:t>
            </w:r>
            <w:r w:rsidR="00E458D0">
              <w:rPr>
                <w:rFonts w:ascii="Calibri Light" w:hAnsi="Calibri Light"/>
                <w:sz w:val="22"/>
              </w:rPr>
              <w:t>configuration</w:t>
            </w:r>
          </w:p>
          <w:p w14:paraId="07BFD779" w14:textId="42322CD7" w:rsidR="00E458D0" w:rsidRDefault="00E458D0" w:rsidP="0008200E">
            <w:pPr>
              <w:pStyle w:val="ListParagraph"/>
              <w:numPr>
                <w:ilvl w:val="0"/>
                <w:numId w:val="24"/>
              </w:numPr>
              <w:rPr>
                <w:rFonts w:ascii="Calibri Light" w:hAnsi="Calibri Light"/>
                <w:sz w:val="22"/>
              </w:rPr>
            </w:pPr>
            <w:r>
              <w:rPr>
                <w:rFonts w:ascii="Calibri Light" w:hAnsi="Calibri Light"/>
                <w:sz w:val="22"/>
              </w:rPr>
              <w:t>Power balancing</w:t>
            </w:r>
          </w:p>
          <w:p w14:paraId="0269F4ED" w14:textId="100FC5F4" w:rsidR="00E458D0" w:rsidRDefault="00E458D0" w:rsidP="0008200E">
            <w:pPr>
              <w:pStyle w:val="ListParagraph"/>
              <w:numPr>
                <w:ilvl w:val="0"/>
                <w:numId w:val="24"/>
              </w:numPr>
              <w:rPr>
                <w:rFonts w:ascii="Calibri Light" w:hAnsi="Calibri Light"/>
                <w:sz w:val="22"/>
              </w:rPr>
            </w:pPr>
            <w:r>
              <w:rPr>
                <w:rFonts w:ascii="Calibri Light" w:hAnsi="Calibri Light"/>
                <w:sz w:val="22"/>
              </w:rPr>
              <w:t>Commissioning process</w:t>
            </w:r>
          </w:p>
          <w:p w14:paraId="09A228E7" w14:textId="24F9E1AA" w:rsidR="00E458D0" w:rsidRPr="00230A76" w:rsidRDefault="00E458D0" w:rsidP="0008200E">
            <w:pPr>
              <w:pStyle w:val="ListParagraph"/>
              <w:numPr>
                <w:ilvl w:val="0"/>
                <w:numId w:val="24"/>
              </w:numPr>
              <w:rPr>
                <w:rFonts w:ascii="Calibri Light" w:hAnsi="Calibri Light"/>
                <w:sz w:val="22"/>
              </w:rPr>
            </w:pPr>
            <w:r>
              <w:rPr>
                <w:rFonts w:ascii="Calibri Light" w:hAnsi="Calibri Light"/>
                <w:sz w:val="22"/>
              </w:rPr>
              <w:t>Handover documentation</w:t>
            </w:r>
          </w:p>
          <w:p w14:paraId="6529EE76" w14:textId="77777777" w:rsidR="00DA3030" w:rsidRPr="00230A76" w:rsidRDefault="00DA3030" w:rsidP="0008200E">
            <w:pPr>
              <w:rPr>
                <w:rFonts w:ascii="Calibri Light" w:hAnsi="Calibri Light"/>
                <w:sz w:val="22"/>
              </w:rPr>
            </w:pPr>
          </w:p>
          <w:p w14:paraId="14AE0501" w14:textId="77777777" w:rsidR="00DA3030" w:rsidRDefault="00DA3030" w:rsidP="0008200E">
            <w:pPr>
              <w:rPr>
                <w:rFonts w:ascii="Calibri Light" w:hAnsi="Calibri Light"/>
              </w:rPr>
            </w:pPr>
            <w:r w:rsidRPr="00230A76">
              <w:rPr>
                <w:rFonts w:ascii="Calibri Light" w:hAnsi="Calibri Light" w:cstheme="minorHAnsi"/>
                <w:i/>
                <w:sz w:val="22"/>
                <w:lang w:val="en-GB"/>
              </w:rPr>
              <w:lastRenderedPageBreak/>
              <w:t xml:space="preserve">Please enter your response in the box below or in a separate Appendix using the template provided at </w:t>
            </w:r>
            <w:r w:rsidRPr="00230A76">
              <w:rPr>
                <w:rFonts w:ascii="Calibri Light" w:hAnsi="Calibri Light" w:cs="Calibri Light"/>
                <w:i/>
                <w:sz w:val="22"/>
              </w:rPr>
              <w:t>Annex A</w:t>
            </w:r>
            <w:r w:rsidRPr="00230A76">
              <w:rPr>
                <w:rFonts w:ascii="Calibri Light" w:hAnsi="Calibri Light" w:cstheme="minorHAnsi"/>
                <w:i/>
                <w:sz w:val="22"/>
                <w:lang w:val="en-GB"/>
              </w:rPr>
              <w:t xml:space="preserve"> [Max 4 sides of A4].</w:t>
            </w:r>
          </w:p>
        </w:tc>
      </w:tr>
      <w:tr w:rsidR="00BC1208" w14:paraId="100A17AA" w14:textId="77777777" w:rsidTr="00BC1208">
        <w:tblPrEx>
          <w:tblLook w:val="04A0" w:firstRow="1" w:lastRow="0" w:firstColumn="1" w:lastColumn="0" w:noHBand="0" w:noVBand="1"/>
        </w:tblPrEx>
        <w:tc>
          <w:tcPr>
            <w:tcW w:w="9072" w:type="dxa"/>
            <w:gridSpan w:val="2"/>
          </w:tcPr>
          <w:p w14:paraId="613381DE" w14:textId="77777777" w:rsidR="00BC1208" w:rsidRPr="0047634B" w:rsidRDefault="00BC1208" w:rsidP="0008200E">
            <w:pPr>
              <w:rPr>
                <w:rFonts w:cs="Calibri Light"/>
                <w:szCs w:val="20"/>
              </w:rPr>
            </w:pPr>
            <w:sdt>
              <w:sdtPr>
                <w:rPr>
                  <w:szCs w:val="20"/>
                </w:rPr>
                <w:id w:val="2001068285"/>
                <w:showingPlcHdr/>
              </w:sdtPr>
              <w:sdtContent>
                <w:r w:rsidRPr="0047634B">
                  <w:rPr>
                    <w:rFonts w:ascii="Calibri Light" w:hAnsi="Calibri Light"/>
                    <w:szCs w:val="20"/>
                  </w:rPr>
                  <w:t>Click here to enter text.</w:t>
                </w:r>
              </w:sdtContent>
            </w:sdt>
          </w:p>
        </w:tc>
      </w:tr>
      <w:tr w:rsidR="00BC1208" w14:paraId="2AA882A5" w14:textId="77777777" w:rsidTr="00BC1208">
        <w:tblPrEx>
          <w:tblLook w:val="04A0" w:firstRow="1" w:lastRow="0" w:firstColumn="1" w:lastColumn="0" w:noHBand="0" w:noVBand="1"/>
        </w:tblPrEx>
        <w:trPr>
          <w:gridAfter w:val="1"/>
          <w:wAfter w:w="146" w:type="dxa"/>
        </w:trPr>
        <w:tc>
          <w:tcPr>
            <w:tcW w:w="8926" w:type="dxa"/>
          </w:tcPr>
          <w:p w14:paraId="7ECD7257" w14:textId="6E3A8B74" w:rsidR="00BC1208" w:rsidRPr="00230A76" w:rsidRDefault="00BC1208" w:rsidP="0008200E">
            <w:pPr>
              <w:jc w:val="left"/>
              <w:rPr>
                <w:rFonts w:ascii="Calibri Light" w:hAnsi="Calibri Light"/>
              </w:rPr>
            </w:pPr>
          </w:p>
        </w:tc>
      </w:tr>
    </w:tbl>
    <w:p w14:paraId="397A91A8" w14:textId="77777777" w:rsidR="00DA3030" w:rsidRDefault="00DA3030">
      <w:pPr>
        <w:pStyle w:val="BodyText"/>
        <w:rPr>
          <w:lang w:val="en-US" w:eastAsia="en-US"/>
        </w:rPr>
      </w:pPr>
    </w:p>
    <w:p w14:paraId="0CF31D3A" w14:textId="77777777" w:rsidR="0031389C" w:rsidRDefault="00615BA7">
      <w:pPr>
        <w:pStyle w:val="Heading2"/>
      </w:pPr>
      <w:bookmarkStart w:id="38" w:name="_Toc13226405"/>
      <w:bookmarkStart w:id="39" w:name="_Toc13487551"/>
      <w:bookmarkStart w:id="40" w:name="_Toc184730748"/>
      <w:bookmarkEnd w:id="38"/>
      <w:bookmarkEnd w:id="39"/>
      <w:r>
        <w:t>VAT Treatment</w:t>
      </w:r>
      <w:bookmarkEnd w:id="40"/>
      <w:r>
        <w:t xml:space="preserve"> </w:t>
      </w:r>
    </w:p>
    <w:p w14:paraId="65B4E47A"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Bidders are required to provide evidence of their compliance with applicable VAT legislation in the countries where OTE is to be installed and commissioned ahead of GÉANT taking title following UAT.</w:t>
      </w:r>
    </w:p>
    <w:p w14:paraId="67AE152D" w14:textId="69334A77" w:rsidR="0031389C" w:rsidRDefault="00615BA7">
      <w:pPr>
        <w:pStyle w:val="BodyText"/>
        <w:numPr>
          <w:ilvl w:val="0"/>
          <w:numId w:val="30"/>
        </w:numPr>
        <w:spacing w:after="160"/>
        <w:ind w:hanging="720"/>
      </w:pPr>
      <w:r>
        <w:rPr>
          <w:rFonts w:ascii="Calibri Light" w:hAnsi="Calibri Light" w:cs="Calibri Light"/>
        </w:rPr>
        <w:t xml:space="preserve">GÉANT has VAT registrations in the countries listed in the FRD.  </w:t>
      </w:r>
    </w:p>
    <w:p w14:paraId="1C6F5F07"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Bidders will be required to respond on delivery and installation in both EU countries as well as specific reference to those countries listed in the FRD that fall outside of the EU.   Note that GÉANT typically expects the reverse charge mechanism or local VAT to be used, or that the Prime Contractor has a VAT registration in the specific country.</w:t>
      </w:r>
    </w:p>
    <w:p w14:paraId="779D56CC" w14:textId="77777777" w:rsidR="0031389C" w:rsidRDefault="00615BA7">
      <w:pPr>
        <w:pStyle w:val="BodyText"/>
        <w:numPr>
          <w:ilvl w:val="0"/>
          <w:numId w:val="30"/>
        </w:numPr>
        <w:spacing w:after="160" w:line="240" w:lineRule="auto"/>
        <w:ind w:hanging="720"/>
        <w:jc w:val="left"/>
        <w:rPr>
          <w:rFonts w:ascii="Calibri Light" w:hAnsi="Calibri Light" w:cs="Calibri Light"/>
        </w:rPr>
      </w:pPr>
      <w:r>
        <w:rPr>
          <w:rFonts w:ascii="Calibri Light" w:hAnsi="Calibri Light" w:cs="Calibri Light"/>
        </w:rPr>
        <w:t xml:space="preserve">There are very specific VAT rules relating to supply and install, which vary significantly from one EU country to the next.   </w:t>
      </w:r>
    </w:p>
    <w:tbl>
      <w:tblPr>
        <w:tblStyle w:val="TableGridLight10"/>
        <w:tblW w:w="8926" w:type="dxa"/>
        <w:tblLayout w:type="fixed"/>
        <w:tblLook w:val="01E0" w:firstRow="1" w:lastRow="1" w:firstColumn="1" w:lastColumn="1" w:noHBand="0" w:noVBand="0"/>
      </w:tblPr>
      <w:tblGrid>
        <w:gridCol w:w="8926"/>
      </w:tblGrid>
      <w:tr w:rsidR="0031389C" w14:paraId="2D211016" w14:textId="77777777" w:rsidTr="0031389C">
        <w:trPr>
          <w:cnfStyle w:val="100000000000" w:firstRow="1" w:lastRow="0" w:firstColumn="0" w:lastColumn="0" w:oddVBand="0" w:evenVBand="0" w:oddHBand="0" w:evenHBand="0" w:firstRowFirstColumn="0" w:firstRowLastColumn="0" w:lastRowFirstColumn="0" w:lastRowLastColumn="0"/>
        </w:trPr>
        <w:tc>
          <w:tcPr>
            <w:tcW w:w="8926" w:type="dxa"/>
          </w:tcPr>
          <w:p w14:paraId="6A17C658" w14:textId="4BB7C71D" w:rsidR="0031389C" w:rsidRDefault="00615BA7">
            <w:pPr>
              <w:rPr>
                <w:rFonts w:cs="Calibri Light"/>
              </w:rPr>
            </w:pPr>
            <w:r>
              <w:rPr>
                <w:rFonts w:ascii="Calibri Light" w:hAnsi="Calibri Light" w:cs="Calibri Light"/>
              </w:rPr>
              <w:t>Q1</w:t>
            </w:r>
            <w:r w:rsidR="004F753F">
              <w:rPr>
                <w:rFonts w:ascii="Calibri Light" w:hAnsi="Calibri Light" w:cs="Calibri Light"/>
              </w:rPr>
              <w:t>6</w:t>
            </w:r>
            <w:r>
              <w:rPr>
                <w:rFonts w:ascii="Calibri Light" w:hAnsi="Calibri Light" w:cs="Calibri Light"/>
              </w:rPr>
              <w:t xml:space="preserve"> – VAT Compliance - Delivery of new Equipment</w:t>
            </w:r>
          </w:p>
        </w:tc>
      </w:tr>
      <w:tr w:rsidR="0031389C" w14:paraId="2E69FBFA" w14:textId="77777777" w:rsidTr="0031389C">
        <w:tc>
          <w:tcPr>
            <w:tcW w:w="8926" w:type="dxa"/>
          </w:tcPr>
          <w:p w14:paraId="6872E7F8" w14:textId="7423E51B" w:rsidR="0031389C" w:rsidRPr="00230A76" w:rsidRDefault="00615BA7">
            <w:pPr>
              <w:rPr>
                <w:rFonts w:ascii="Calibri Light" w:hAnsi="Calibri Light"/>
                <w:sz w:val="22"/>
              </w:rPr>
            </w:pPr>
            <w:r w:rsidRPr="00230A76">
              <w:rPr>
                <w:rFonts w:ascii="Calibri Light" w:eastAsia="Calibri Light" w:hAnsi="Calibri Light" w:cs="Calibri Light"/>
                <w:b/>
                <w:bCs/>
                <w:sz w:val="22"/>
              </w:rPr>
              <w:t>GÉANT requires Bidders to evidence their compliance with relevant VAT and Customs legislation in all the countries listed in the FRD.</w:t>
            </w:r>
          </w:p>
          <w:p w14:paraId="1B39F5FB" w14:textId="77777777" w:rsidR="0031389C" w:rsidRPr="00230A76" w:rsidRDefault="0031389C">
            <w:pPr>
              <w:rPr>
                <w:rFonts w:ascii="Calibri Light" w:hAnsi="Calibri Light"/>
                <w:sz w:val="22"/>
              </w:rPr>
            </w:pPr>
          </w:p>
          <w:p w14:paraId="199E4C58" w14:textId="1D70CD71" w:rsidR="0031389C" w:rsidRPr="00230A76" w:rsidRDefault="00F132E6">
            <w:pPr>
              <w:rPr>
                <w:rFonts w:ascii="Calibri Light" w:hAnsi="Calibri Light"/>
                <w:sz w:val="22"/>
              </w:rPr>
            </w:pPr>
            <w:r>
              <w:rPr>
                <w:rFonts w:ascii="Calibri Light" w:hAnsi="Calibri Light"/>
                <w:sz w:val="22"/>
              </w:rPr>
              <w:t>Please describe</w:t>
            </w:r>
            <w:r w:rsidR="00615BA7" w:rsidRPr="00230A76">
              <w:rPr>
                <w:rFonts w:ascii="Calibri Light" w:hAnsi="Calibri Light"/>
                <w:sz w:val="22"/>
              </w:rPr>
              <w:t xml:space="preserve"> (but need not be limited to) the following aspects:</w:t>
            </w:r>
          </w:p>
          <w:p w14:paraId="68E37B3F" w14:textId="382EDBC2" w:rsidR="0031389C" w:rsidRPr="00230A76" w:rsidRDefault="00615BA7">
            <w:pPr>
              <w:pStyle w:val="ListParagraph"/>
              <w:numPr>
                <w:ilvl w:val="0"/>
                <w:numId w:val="24"/>
              </w:numPr>
              <w:rPr>
                <w:rFonts w:ascii="Calibri Light" w:hAnsi="Calibri Light"/>
                <w:sz w:val="22"/>
              </w:rPr>
            </w:pPr>
            <w:r w:rsidRPr="00230A76">
              <w:rPr>
                <w:rFonts w:ascii="Calibri Light" w:hAnsi="Calibri Light"/>
                <w:sz w:val="22"/>
              </w:rPr>
              <w:t>details in respect of the plan for equipment delivery for each site</w:t>
            </w:r>
            <w:r w:rsidR="004F753F">
              <w:rPr>
                <w:rFonts w:ascii="Calibri Light" w:hAnsi="Calibri Light"/>
                <w:sz w:val="22"/>
              </w:rPr>
              <w:t xml:space="preserve"> in relation to VAT</w:t>
            </w:r>
          </w:p>
          <w:p w14:paraId="79FC1153" w14:textId="4F3B0605" w:rsidR="0031389C" w:rsidRPr="00230A76" w:rsidRDefault="00615BA7">
            <w:pPr>
              <w:pStyle w:val="ListParagraph"/>
              <w:numPr>
                <w:ilvl w:val="0"/>
                <w:numId w:val="24"/>
              </w:numPr>
              <w:rPr>
                <w:rFonts w:ascii="Calibri Light" w:hAnsi="Calibri Light"/>
                <w:sz w:val="22"/>
              </w:rPr>
            </w:pPr>
            <w:r w:rsidRPr="00230A76">
              <w:rPr>
                <w:rFonts w:ascii="Calibri Light" w:hAnsi="Calibri Light"/>
                <w:sz w:val="22"/>
              </w:rPr>
              <w:t>confirmatory evidence that equipment to be delivered in one country and driven across a border will be carried out in accordance with the correct VAT treatment for the country in which GÉANT will take ownership of the equipment</w:t>
            </w:r>
          </w:p>
          <w:p w14:paraId="56319D81" w14:textId="77777777" w:rsidR="0031389C" w:rsidRPr="00230A76" w:rsidRDefault="0031389C">
            <w:pPr>
              <w:rPr>
                <w:rFonts w:ascii="Calibri Light" w:hAnsi="Calibri Light"/>
                <w:sz w:val="22"/>
              </w:rPr>
            </w:pPr>
          </w:p>
          <w:p w14:paraId="48743D8C" w14:textId="77777777" w:rsidR="0031389C" w:rsidRDefault="00615BA7">
            <w:pPr>
              <w:rPr>
                <w:rFonts w:ascii="Calibri Light" w:hAnsi="Calibri Light"/>
              </w:rPr>
            </w:pPr>
            <w:r w:rsidRPr="00230A76">
              <w:rPr>
                <w:rFonts w:ascii="Calibri Light" w:hAnsi="Calibri Light" w:cstheme="minorHAnsi"/>
                <w:i/>
                <w:sz w:val="22"/>
                <w:lang w:val="en-GB"/>
              </w:rPr>
              <w:t xml:space="preserve">Please enter your response in the box below or in a separate Appendix using the template provided at </w:t>
            </w:r>
            <w:r w:rsidRPr="00230A76">
              <w:rPr>
                <w:rFonts w:ascii="Calibri Light" w:hAnsi="Calibri Light" w:cs="Calibri Light"/>
                <w:i/>
                <w:sz w:val="22"/>
              </w:rPr>
              <w:t>Annex A</w:t>
            </w:r>
            <w:r w:rsidRPr="00230A76">
              <w:rPr>
                <w:rFonts w:ascii="Calibri Light" w:hAnsi="Calibri Light" w:cstheme="minorHAnsi"/>
                <w:i/>
                <w:sz w:val="22"/>
                <w:lang w:val="en-GB"/>
              </w:rPr>
              <w:t xml:space="preserve"> [Max 4 sides of A4].</w:t>
            </w:r>
          </w:p>
        </w:tc>
      </w:tr>
      <w:tr w:rsidR="0031389C" w14:paraId="695C1958" w14:textId="77777777" w:rsidTr="0031389C">
        <w:tc>
          <w:tcPr>
            <w:tcW w:w="8926" w:type="dxa"/>
            <w:shd w:val="clear" w:color="auto" w:fill="EDEFEF" w:themeFill="background2" w:themeFillTint="33"/>
          </w:tcPr>
          <w:p w14:paraId="3F20D36F" w14:textId="687BB19D" w:rsidR="0031389C" w:rsidRPr="00230A76" w:rsidRDefault="00615BA7" w:rsidP="00230A76">
            <w:pPr>
              <w:jc w:val="left"/>
              <w:rPr>
                <w:rFonts w:ascii="Calibri Light" w:hAnsi="Calibri Light"/>
              </w:rPr>
            </w:pPr>
            <w:r>
              <w:rPr>
                <w:rFonts w:ascii="Calibri Light" w:hAnsi="Calibri Light"/>
              </w:rPr>
              <w:t>Response</w:t>
            </w:r>
          </w:p>
        </w:tc>
      </w:tr>
    </w:tbl>
    <w:p w14:paraId="26F8495B" w14:textId="77777777" w:rsidR="00434DC0" w:rsidRDefault="00434DC0">
      <w:pPr>
        <w:pStyle w:val="Annex1"/>
        <w:spacing w:before="0"/>
        <w:ind w:left="0" w:firstLine="0"/>
      </w:pPr>
      <w:bookmarkStart w:id="41" w:name="_Hlk24550648"/>
      <w:bookmarkStart w:id="42" w:name="_Toc382402659"/>
      <w:bookmarkStart w:id="43" w:name="_Toc382399719"/>
      <w:bookmarkStart w:id="44" w:name="_Toc382302134"/>
      <w:bookmarkStart w:id="45" w:name="AnnexA"/>
      <w:bookmarkEnd w:id="41"/>
      <w:bookmarkEnd w:id="42"/>
      <w:bookmarkEnd w:id="43"/>
      <w:bookmarkEnd w:id="44"/>
      <w:bookmarkEnd w:id="45"/>
    </w:p>
    <w:p w14:paraId="3ADCA1FA" w14:textId="77777777" w:rsidR="00434DC0" w:rsidRDefault="00434DC0">
      <w:pPr>
        <w:snapToGrid/>
        <w:spacing w:line="240" w:lineRule="auto"/>
        <w:jc w:val="left"/>
        <w:rPr>
          <w:rFonts w:ascii="Calibri Light" w:hAnsi="Calibri Light" w:cstheme="minorHAnsi"/>
          <w:b/>
          <w:bCs/>
          <w:color w:val="004461" w:themeColor="text1"/>
          <w:kern w:val="2"/>
          <w:sz w:val="28"/>
          <w:szCs w:val="28"/>
          <w:lang w:val="en-GB" w:eastAsia="ko-KR"/>
        </w:rPr>
      </w:pPr>
      <w:r>
        <w:br w:type="page"/>
      </w:r>
    </w:p>
    <w:p w14:paraId="2403B0DC" w14:textId="1E22DF48" w:rsidR="0031389C" w:rsidRDefault="00615BA7">
      <w:pPr>
        <w:pStyle w:val="Annex1"/>
        <w:spacing w:before="0"/>
        <w:ind w:left="0" w:firstLine="0"/>
        <w:rPr>
          <w:rFonts w:cs="Calibri Light"/>
        </w:rPr>
      </w:pPr>
      <w:bookmarkStart w:id="46" w:name="_Toc184730749"/>
      <w:r>
        <w:lastRenderedPageBreak/>
        <w:t>Annex A: Glossary</w:t>
      </w:r>
      <w:bookmarkEnd w:id="46"/>
    </w:p>
    <w:p w14:paraId="3CA4B4A6" w14:textId="77777777" w:rsidR="0031389C" w:rsidRDefault="0031389C">
      <w:pPr>
        <w:rPr>
          <w:rFonts w:ascii="Calibri Light" w:hAnsi="Calibri Light" w:cs="Calibri Light"/>
        </w:rPr>
      </w:pPr>
    </w:p>
    <w:tbl>
      <w:tblPr>
        <w:tblStyle w:val="TableGrid"/>
        <w:tblW w:w="9209" w:type="dxa"/>
        <w:tblLayout w:type="fixed"/>
        <w:tblLook w:val="04A0" w:firstRow="1" w:lastRow="0" w:firstColumn="1" w:lastColumn="0" w:noHBand="0" w:noVBand="1"/>
      </w:tblPr>
      <w:tblGrid>
        <w:gridCol w:w="2262"/>
        <w:gridCol w:w="6947"/>
      </w:tblGrid>
      <w:tr w:rsidR="0031389C" w14:paraId="535388EC" w14:textId="77777777" w:rsidTr="006F547B">
        <w:tc>
          <w:tcPr>
            <w:tcW w:w="2262" w:type="dxa"/>
          </w:tcPr>
          <w:p w14:paraId="15B31E26"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Term</w:t>
            </w:r>
          </w:p>
        </w:tc>
        <w:tc>
          <w:tcPr>
            <w:tcW w:w="6947" w:type="dxa"/>
          </w:tcPr>
          <w:p w14:paraId="1398431E"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Definition</w:t>
            </w:r>
          </w:p>
        </w:tc>
      </w:tr>
      <w:tr w:rsidR="0031389C" w14:paraId="60780942" w14:textId="77777777" w:rsidTr="006F547B">
        <w:tc>
          <w:tcPr>
            <w:tcW w:w="2262" w:type="dxa"/>
          </w:tcPr>
          <w:p w14:paraId="46B8BA5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2016 Regulations </w:t>
            </w:r>
          </w:p>
        </w:tc>
        <w:tc>
          <w:tcPr>
            <w:tcW w:w="6947" w:type="dxa"/>
          </w:tcPr>
          <w:p w14:paraId="37D0CDE8" w14:textId="77777777" w:rsidR="0031389C" w:rsidRDefault="00615BA7">
            <w:pPr>
              <w:rPr>
                <w:rFonts w:ascii="Calibri Light" w:hAnsi="Calibri Light" w:cs="Calibri Light"/>
                <w:sz w:val="20"/>
                <w:szCs w:val="20"/>
              </w:rPr>
            </w:pPr>
            <w:r>
              <w:rPr>
                <w:rFonts w:ascii="Calibri Light" w:hAnsi="Calibri Light" w:cs="Calibri Light"/>
                <w:sz w:val="20"/>
                <w:szCs w:val="20"/>
              </w:rPr>
              <w:t>Dutch Public Procurement Act (‘</w:t>
            </w:r>
            <w:proofErr w:type="spellStart"/>
            <w:r>
              <w:rPr>
                <w:rFonts w:ascii="Calibri Light" w:hAnsi="Calibri Light" w:cs="Calibri Light"/>
                <w:sz w:val="20"/>
                <w:szCs w:val="20"/>
              </w:rPr>
              <w:t>Aanbestedingswet</w:t>
            </w:r>
            <w:proofErr w:type="spellEnd"/>
            <w:r>
              <w:rPr>
                <w:rFonts w:ascii="Calibri Light" w:hAnsi="Calibri Light" w:cs="Calibri Light"/>
                <w:sz w:val="20"/>
                <w:szCs w:val="20"/>
              </w:rPr>
              <w:t xml:space="preserve"> 2012’), revised July 1, </w:t>
            </w:r>
            <w:proofErr w:type="gramStart"/>
            <w:r>
              <w:rPr>
                <w:rFonts w:ascii="Calibri Light" w:hAnsi="Calibri Light" w:cs="Calibri Light"/>
                <w:sz w:val="20"/>
                <w:szCs w:val="20"/>
              </w:rPr>
              <w:t>2016</w:t>
            </w:r>
            <w:proofErr w:type="gramEnd"/>
            <w:r>
              <w:rPr>
                <w:rFonts w:ascii="Calibri Light" w:hAnsi="Calibri Light" w:cs="Calibri Light"/>
                <w:sz w:val="20"/>
                <w:szCs w:val="20"/>
              </w:rPr>
              <w:t xml:space="preserve">  </w:t>
            </w:r>
          </w:p>
        </w:tc>
      </w:tr>
      <w:tr w:rsidR="0031389C" w14:paraId="2AFCF1B2" w14:textId="77777777" w:rsidTr="006F547B">
        <w:tc>
          <w:tcPr>
            <w:tcW w:w="2262" w:type="dxa"/>
          </w:tcPr>
          <w:p w14:paraId="780809DB"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Bidder </w:t>
            </w:r>
          </w:p>
        </w:tc>
        <w:tc>
          <w:tcPr>
            <w:tcW w:w="6947" w:type="dxa"/>
          </w:tcPr>
          <w:p w14:paraId="676F1170"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candidate (including consortia or joint venture arrangements) who submits a response to this Invitation </w:t>
            </w:r>
            <w:proofErr w:type="gramStart"/>
            <w:r>
              <w:rPr>
                <w:rFonts w:ascii="Calibri Light" w:hAnsi="Calibri Light" w:cs="Calibri Light"/>
                <w:sz w:val="20"/>
                <w:szCs w:val="20"/>
              </w:rPr>
              <w:t>To</w:t>
            </w:r>
            <w:proofErr w:type="gramEnd"/>
            <w:r>
              <w:rPr>
                <w:rFonts w:ascii="Calibri Light" w:hAnsi="Calibri Light" w:cs="Calibri Light"/>
                <w:sz w:val="20"/>
                <w:szCs w:val="20"/>
              </w:rPr>
              <w:t xml:space="preserve"> Tender (ITT)</w:t>
            </w:r>
          </w:p>
        </w:tc>
      </w:tr>
      <w:tr w:rsidR="007C3F71" w14:paraId="337DEB37" w14:textId="77777777" w:rsidTr="00CB44DB">
        <w:tc>
          <w:tcPr>
            <w:tcW w:w="2262" w:type="dxa"/>
          </w:tcPr>
          <w:p w14:paraId="7907CF31" w14:textId="537BB12D" w:rsidR="007C3F71" w:rsidRDefault="007C3F71">
            <w:pPr>
              <w:rPr>
                <w:rFonts w:ascii="Calibri Light" w:hAnsi="Calibri Light" w:cs="Calibri Light"/>
                <w:b/>
                <w:bCs/>
                <w:sz w:val="20"/>
                <w:szCs w:val="20"/>
              </w:rPr>
            </w:pPr>
            <w:r>
              <w:rPr>
                <w:rFonts w:ascii="Calibri Light" w:hAnsi="Calibri Light" w:cs="Calibri Light"/>
                <w:b/>
                <w:bCs/>
                <w:sz w:val="20"/>
                <w:szCs w:val="20"/>
              </w:rPr>
              <w:t>Bi-directional amplifier</w:t>
            </w:r>
          </w:p>
        </w:tc>
        <w:tc>
          <w:tcPr>
            <w:tcW w:w="6947" w:type="dxa"/>
          </w:tcPr>
          <w:p w14:paraId="3BA491E6" w14:textId="663CD2F0" w:rsidR="007C3F71" w:rsidRDefault="007C3F71">
            <w:pPr>
              <w:rPr>
                <w:rFonts w:ascii="Calibri Light" w:hAnsi="Calibri Light" w:cs="Calibri Light"/>
                <w:sz w:val="20"/>
                <w:szCs w:val="20"/>
              </w:rPr>
            </w:pPr>
            <w:r>
              <w:rPr>
                <w:rFonts w:ascii="Calibri Light" w:hAnsi="Calibri Light" w:cs="Calibri Light"/>
                <w:sz w:val="20"/>
                <w:szCs w:val="20"/>
              </w:rPr>
              <w:t>The optical amplifier to be used for amplifying bi-directional time and frequency signals.</w:t>
            </w:r>
          </w:p>
        </w:tc>
      </w:tr>
      <w:tr w:rsidR="0031389C" w14:paraId="693D22BB" w14:textId="77777777" w:rsidTr="006F547B">
        <w:tc>
          <w:tcPr>
            <w:tcW w:w="2262" w:type="dxa"/>
          </w:tcPr>
          <w:p w14:paraId="1B18AD2D"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Commencement Date </w:t>
            </w:r>
          </w:p>
        </w:tc>
        <w:tc>
          <w:tcPr>
            <w:tcW w:w="6947" w:type="dxa"/>
          </w:tcPr>
          <w:p w14:paraId="1CB86666"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later date of the two dates which are made on the signing of this Agreement is signed by both parties </w:t>
            </w:r>
          </w:p>
        </w:tc>
      </w:tr>
      <w:tr w:rsidR="0031389C" w14:paraId="4BF9E1C0" w14:textId="77777777" w:rsidTr="006F547B">
        <w:tc>
          <w:tcPr>
            <w:tcW w:w="2262" w:type="dxa"/>
          </w:tcPr>
          <w:p w14:paraId="696A4B4E"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Committed Delivery Date (CDD) </w:t>
            </w:r>
          </w:p>
        </w:tc>
        <w:tc>
          <w:tcPr>
            <w:tcW w:w="6947" w:type="dxa"/>
          </w:tcPr>
          <w:p w14:paraId="2DD7D457"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agreed date on which each Service is contracted to be put into operation </w:t>
            </w:r>
          </w:p>
        </w:tc>
      </w:tr>
      <w:tr w:rsidR="0031389C" w14:paraId="2F2E016B" w14:textId="77777777" w:rsidTr="006F547B">
        <w:tc>
          <w:tcPr>
            <w:tcW w:w="2262" w:type="dxa"/>
          </w:tcPr>
          <w:p w14:paraId="4C565BEA"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Contract Notice </w:t>
            </w:r>
          </w:p>
        </w:tc>
        <w:tc>
          <w:tcPr>
            <w:tcW w:w="6947" w:type="dxa"/>
          </w:tcPr>
          <w:p w14:paraId="2810FFB1"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Contract Notice published in the Official Journal of the European Union </w:t>
            </w:r>
          </w:p>
        </w:tc>
      </w:tr>
      <w:tr w:rsidR="001D04F8" w14:paraId="3A78038F" w14:textId="77777777" w:rsidTr="00CB44DB">
        <w:tc>
          <w:tcPr>
            <w:tcW w:w="2262" w:type="dxa"/>
          </w:tcPr>
          <w:p w14:paraId="469D4BD8" w14:textId="3A766AE7" w:rsidR="001D04F8" w:rsidRDefault="001D04F8">
            <w:pPr>
              <w:rPr>
                <w:rFonts w:ascii="Calibri Light" w:hAnsi="Calibri Light" w:cs="Calibri Light"/>
                <w:b/>
                <w:bCs/>
                <w:sz w:val="20"/>
                <w:szCs w:val="20"/>
              </w:rPr>
            </w:pPr>
            <w:r>
              <w:rPr>
                <w:rFonts w:ascii="Calibri Light" w:hAnsi="Calibri Light" w:cs="Calibri Light"/>
                <w:b/>
                <w:bCs/>
                <w:sz w:val="20"/>
                <w:szCs w:val="20"/>
              </w:rPr>
              <w:t>C-TFN</w:t>
            </w:r>
          </w:p>
        </w:tc>
        <w:tc>
          <w:tcPr>
            <w:tcW w:w="6947" w:type="dxa"/>
          </w:tcPr>
          <w:p w14:paraId="1B7389BE" w14:textId="5EC8D413" w:rsidR="001D04F8" w:rsidRDefault="001D04F8">
            <w:pPr>
              <w:rPr>
                <w:rFonts w:ascii="Calibri Light" w:hAnsi="Calibri Light" w:cs="Calibri Light"/>
                <w:sz w:val="20"/>
                <w:szCs w:val="20"/>
              </w:rPr>
            </w:pPr>
            <w:r>
              <w:rPr>
                <w:rFonts w:ascii="Calibri Light" w:hAnsi="Calibri Light" w:cs="Calibri Light"/>
                <w:sz w:val="20"/>
                <w:szCs w:val="20"/>
              </w:rPr>
              <w:t xml:space="preserve">Core-Time Frequency Network.  This is the network </w:t>
            </w:r>
            <w:r w:rsidR="00421187">
              <w:rPr>
                <w:rFonts w:ascii="Calibri Light" w:hAnsi="Calibri Light" w:cs="Calibri Light"/>
                <w:sz w:val="20"/>
                <w:szCs w:val="20"/>
              </w:rPr>
              <w:t xml:space="preserve">being built by </w:t>
            </w:r>
            <w:r w:rsidR="00BB7C27">
              <w:rPr>
                <w:rFonts w:ascii="Calibri Light" w:hAnsi="Calibri Light" w:cs="Calibri Light"/>
              </w:rPr>
              <w:t xml:space="preserve">GÉANT </w:t>
            </w:r>
            <w:r w:rsidR="00421187">
              <w:rPr>
                <w:rFonts w:ascii="Calibri Light" w:hAnsi="Calibri Light" w:cs="Calibri Light"/>
                <w:sz w:val="20"/>
                <w:szCs w:val="20"/>
              </w:rPr>
              <w:t>and the NRENs to distribute time and frequency signals around Europe.</w:t>
            </w:r>
          </w:p>
        </w:tc>
      </w:tr>
      <w:tr w:rsidR="0031389C" w14:paraId="2F5836A4" w14:textId="77777777" w:rsidTr="006F547B">
        <w:tc>
          <w:tcPr>
            <w:tcW w:w="2262" w:type="dxa"/>
          </w:tcPr>
          <w:p w14:paraId="12F930BA"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DF</w:t>
            </w:r>
          </w:p>
        </w:tc>
        <w:tc>
          <w:tcPr>
            <w:tcW w:w="6947" w:type="dxa"/>
          </w:tcPr>
          <w:p w14:paraId="7CCF14A7" w14:textId="77777777" w:rsidR="0031389C" w:rsidRDefault="00615BA7">
            <w:pPr>
              <w:rPr>
                <w:rFonts w:ascii="Calibri Light" w:hAnsi="Calibri Light" w:cs="Calibri Light"/>
                <w:sz w:val="20"/>
                <w:szCs w:val="20"/>
              </w:rPr>
            </w:pPr>
            <w:r>
              <w:rPr>
                <w:rFonts w:ascii="Calibri Light" w:hAnsi="Calibri Light" w:cs="Calibri Light"/>
                <w:sz w:val="20"/>
                <w:szCs w:val="20"/>
              </w:rPr>
              <w:t>Dark fibre</w:t>
            </w:r>
          </w:p>
        </w:tc>
      </w:tr>
      <w:tr w:rsidR="0031389C" w14:paraId="050F8927" w14:textId="77777777" w:rsidTr="006F547B">
        <w:tc>
          <w:tcPr>
            <w:tcW w:w="2262" w:type="dxa"/>
          </w:tcPr>
          <w:p w14:paraId="7255819D"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ESPD</w:t>
            </w:r>
          </w:p>
        </w:tc>
        <w:tc>
          <w:tcPr>
            <w:tcW w:w="6947" w:type="dxa"/>
          </w:tcPr>
          <w:p w14:paraId="555A522E"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European Single Procurement Document.  A self-declaration of a business’s financial status, abilities and suitability for a public procurement procedure. It is used as </w:t>
            </w:r>
            <w:proofErr w:type="gramStart"/>
            <w:r>
              <w:rPr>
                <w:rFonts w:ascii="Calibri Light" w:hAnsi="Calibri Light" w:cs="Calibri Light"/>
                <w:sz w:val="20"/>
                <w:szCs w:val="20"/>
              </w:rPr>
              <w:t>a preliminary evidence of fulfilment</w:t>
            </w:r>
            <w:proofErr w:type="gramEnd"/>
            <w:r>
              <w:rPr>
                <w:rFonts w:ascii="Calibri Light" w:hAnsi="Calibri Light" w:cs="Calibri Light"/>
                <w:sz w:val="20"/>
                <w:szCs w:val="20"/>
              </w:rPr>
              <w:t xml:space="preserve"> of the conditions required in public procurement procedures across the EU.</w:t>
            </w:r>
          </w:p>
        </w:tc>
      </w:tr>
      <w:tr w:rsidR="0031389C" w14:paraId="6F30EF40" w14:textId="77777777" w:rsidTr="006F547B">
        <w:tc>
          <w:tcPr>
            <w:tcW w:w="2262" w:type="dxa"/>
          </w:tcPr>
          <w:p w14:paraId="471A3FC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Final Bid </w:t>
            </w:r>
          </w:p>
        </w:tc>
        <w:tc>
          <w:tcPr>
            <w:tcW w:w="6947" w:type="dxa"/>
          </w:tcPr>
          <w:p w14:paraId="550D02CA"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bid(s) prepared and submitted by each Bidder in response to the ITT </w:t>
            </w:r>
          </w:p>
        </w:tc>
      </w:tr>
      <w:tr w:rsidR="0031389C" w14:paraId="07D87B53" w14:textId="77777777" w:rsidTr="006F547B">
        <w:tc>
          <w:tcPr>
            <w:tcW w:w="2262" w:type="dxa"/>
          </w:tcPr>
          <w:p w14:paraId="7D7B2D8C" w14:textId="6D2610B8" w:rsidR="0031389C" w:rsidRDefault="007C3F71">
            <w:pPr>
              <w:rPr>
                <w:rFonts w:ascii="Calibri Light" w:hAnsi="Calibri Light" w:cs="Calibri Light"/>
                <w:b/>
                <w:bCs/>
                <w:sz w:val="20"/>
                <w:szCs w:val="20"/>
              </w:rPr>
            </w:pPr>
            <w:r>
              <w:rPr>
                <w:rFonts w:ascii="Calibri Light" w:hAnsi="Calibri Light" w:cs="Calibri Light"/>
                <w:b/>
                <w:bCs/>
                <w:sz w:val="20"/>
                <w:szCs w:val="20"/>
              </w:rPr>
              <w:t>FRD</w:t>
            </w:r>
          </w:p>
        </w:tc>
        <w:tc>
          <w:tcPr>
            <w:tcW w:w="6947" w:type="dxa"/>
          </w:tcPr>
          <w:p w14:paraId="798F41B3" w14:textId="390E6EEB" w:rsidR="0031389C" w:rsidRDefault="00615BA7">
            <w:pPr>
              <w:rPr>
                <w:rFonts w:ascii="Calibri Light" w:hAnsi="Calibri Light" w:cs="Calibri Light"/>
                <w:sz w:val="20"/>
                <w:szCs w:val="20"/>
              </w:rPr>
            </w:pPr>
            <w:r>
              <w:rPr>
                <w:rFonts w:ascii="Calibri Light" w:hAnsi="Calibri Light" w:cs="Calibri Light"/>
                <w:sz w:val="20"/>
                <w:szCs w:val="20"/>
              </w:rPr>
              <w:t>The full reference design</w:t>
            </w:r>
            <w:r w:rsidR="007C3F71">
              <w:rPr>
                <w:rFonts w:ascii="Calibri Light" w:hAnsi="Calibri Light" w:cs="Calibri Light"/>
                <w:sz w:val="20"/>
                <w:szCs w:val="20"/>
              </w:rPr>
              <w:t xml:space="preserve"> (FRD)</w:t>
            </w:r>
            <w:r>
              <w:rPr>
                <w:rFonts w:ascii="Calibri Light" w:hAnsi="Calibri Light" w:cs="Calibri Light"/>
                <w:sz w:val="20"/>
                <w:szCs w:val="20"/>
              </w:rPr>
              <w:t xml:space="preserve"> includes a topology and </w:t>
            </w:r>
            <w:r w:rsidR="007C3F71">
              <w:rPr>
                <w:rFonts w:ascii="Calibri Light" w:hAnsi="Calibri Light" w:cs="Calibri Light"/>
                <w:sz w:val="20"/>
                <w:szCs w:val="20"/>
              </w:rPr>
              <w:t>list of amplifier sites that should be</w:t>
            </w:r>
            <w:r>
              <w:rPr>
                <w:rFonts w:ascii="Calibri Light" w:hAnsi="Calibri Light" w:cs="Calibri Light"/>
                <w:sz w:val="20"/>
                <w:szCs w:val="20"/>
              </w:rPr>
              <w:t xml:space="preserve"> used by the Bidder to create a design and related bill of materials.  .</w:t>
            </w:r>
          </w:p>
        </w:tc>
      </w:tr>
      <w:tr w:rsidR="0031389C" w14:paraId="4314484A" w14:textId="77777777" w:rsidTr="006F547B">
        <w:tc>
          <w:tcPr>
            <w:tcW w:w="2262" w:type="dxa"/>
          </w:tcPr>
          <w:p w14:paraId="3D44A039"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IRU</w:t>
            </w:r>
          </w:p>
        </w:tc>
        <w:tc>
          <w:tcPr>
            <w:tcW w:w="6947" w:type="dxa"/>
          </w:tcPr>
          <w:p w14:paraId="0CC3800E" w14:textId="77777777" w:rsidR="0031389C" w:rsidRDefault="00615BA7">
            <w:pPr>
              <w:rPr>
                <w:rFonts w:ascii="Calibri Light" w:hAnsi="Calibri Light" w:cs="Calibri Light"/>
                <w:sz w:val="20"/>
                <w:szCs w:val="20"/>
              </w:rPr>
            </w:pPr>
            <w:r>
              <w:rPr>
                <w:rFonts w:ascii="Calibri Light" w:hAnsi="Calibri Light" w:cs="Calibri Light"/>
                <w:sz w:val="20"/>
                <w:szCs w:val="20"/>
              </w:rPr>
              <w:t>Indefeasible right of use</w:t>
            </w:r>
          </w:p>
        </w:tc>
      </w:tr>
      <w:tr w:rsidR="0031389C" w14:paraId="4D2155AD" w14:textId="77777777" w:rsidTr="006F547B">
        <w:tc>
          <w:tcPr>
            <w:tcW w:w="2262" w:type="dxa"/>
          </w:tcPr>
          <w:p w14:paraId="565567EB"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ITT </w:t>
            </w:r>
          </w:p>
        </w:tc>
        <w:tc>
          <w:tcPr>
            <w:tcW w:w="6947" w:type="dxa"/>
          </w:tcPr>
          <w:p w14:paraId="25807BF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Invitation to Tender – this document and any subsequent clarifications, including references all the various Volumes comprising the tender documentation  </w:t>
            </w:r>
          </w:p>
        </w:tc>
      </w:tr>
      <w:tr w:rsidR="0031389C" w14:paraId="73A00110" w14:textId="77777777" w:rsidTr="006F547B">
        <w:tc>
          <w:tcPr>
            <w:tcW w:w="2262" w:type="dxa"/>
          </w:tcPr>
          <w:p w14:paraId="3A07D247"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Mandatory requirements</w:t>
            </w:r>
          </w:p>
        </w:tc>
        <w:tc>
          <w:tcPr>
            <w:tcW w:w="6947" w:type="dxa"/>
          </w:tcPr>
          <w:p w14:paraId="591AC90E" w14:textId="77777777" w:rsidR="0031389C" w:rsidRDefault="00615BA7">
            <w:pPr>
              <w:rPr>
                <w:rFonts w:ascii="Calibri Light" w:hAnsi="Calibri Light" w:cs="Calibri Light"/>
                <w:sz w:val="20"/>
                <w:szCs w:val="20"/>
              </w:rPr>
            </w:pPr>
            <w:r>
              <w:rPr>
                <w:rFonts w:ascii="Calibri Light" w:hAnsi="Calibri Light" w:cs="Calibri Light"/>
                <w:sz w:val="20"/>
                <w:szCs w:val="20"/>
              </w:rPr>
              <w:t>Mandatory technical and support requirements that must be met for the Bidder to qualify</w:t>
            </w:r>
          </w:p>
        </w:tc>
      </w:tr>
      <w:tr w:rsidR="0031389C" w14:paraId="18B373F8" w14:textId="77777777" w:rsidTr="006F547B">
        <w:tc>
          <w:tcPr>
            <w:tcW w:w="2262" w:type="dxa"/>
          </w:tcPr>
          <w:p w14:paraId="5C55C0FE"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MSA </w:t>
            </w:r>
          </w:p>
        </w:tc>
        <w:tc>
          <w:tcPr>
            <w:tcW w:w="6947" w:type="dxa"/>
          </w:tcPr>
          <w:p w14:paraId="60D9A59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Master Service Agreement – part of the contract documents </w:t>
            </w:r>
          </w:p>
        </w:tc>
      </w:tr>
      <w:tr w:rsidR="0031389C" w14:paraId="41E7613C" w14:textId="77777777" w:rsidTr="006F547B">
        <w:tc>
          <w:tcPr>
            <w:tcW w:w="2262" w:type="dxa"/>
          </w:tcPr>
          <w:p w14:paraId="3774B534"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MTBF </w:t>
            </w:r>
          </w:p>
        </w:tc>
        <w:tc>
          <w:tcPr>
            <w:tcW w:w="6947" w:type="dxa"/>
          </w:tcPr>
          <w:p w14:paraId="13586A01"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Mean Time Between Failures.  </w:t>
            </w:r>
          </w:p>
        </w:tc>
      </w:tr>
      <w:tr w:rsidR="0031389C" w14:paraId="131D8D67" w14:textId="77777777" w:rsidTr="006F547B">
        <w:tc>
          <w:tcPr>
            <w:tcW w:w="2262" w:type="dxa"/>
          </w:tcPr>
          <w:p w14:paraId="648A0F77"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lastRenderedPageBreak/>
              <w:t>MTCR</w:t>
            </w:r>
          </w:p>
        </w:tc>
        <w:tc>
          <w:tcPr>
            <w:tcW w:w="6947" w:type="dxa"/>
          </w:tcPr>
          <w:p w14:paraId="1F802BD0" w14:textId="77777777" w:rsidR="0031389C" w:rsidRDefault="00615BA7">
            <w:pPr>
              <w:rPr>
                <w:rFonts w:ascii="Calibri Light" w:hAnsi="Calibri Light" w:cs="Calibri Light"/>
                <w:sz w:val="20"/>
                <w:szCs w:val="20"/>
              </w:rPr>
            </w:pPr>
            <w:r>
              <w:rPr>
                <w:rFonts w:ascii="Calibri Light" w:hAnsi="Calibri Light" w:cs="Calibri Light"/>
                <w:sz w:val="20"/>
                <w:szCs w:val="20"/>
              </w:rPr>
              <w:t>Mandatory Technical and Commercial Requirements.  This document sets out the mandatory requirements that the Bidder must be able to meet before proceeding to the next stage of the GÉANT procurement.</w:t>
            </w:r>
          </w:p>
        </w:tc>
      </w:tr>
      <w:tr w:rsidR="00AF5458" w14:paraId="6D5BB61E" w14:textId="77777777" w:rsidTr="00CB44DB">
        <w:trPr>
          <w:trHeight w:val="593"/>
        </w:trPr>
        <w:tc>
          <w:tcPr>
            <w:tcW w:w="2262" w:type="dxa"/>
          </w:tcPr>
          <w:p w14:paraId="614EF295" w14:textId="60516B3C" w:rsidR="00AF5458" w:rsidRDefault="00AF5458">
            <w:pPr>
              <w:rPr>
                <w:rFonts w:ascii="Calibri Light" w:hAnsi="Calibri Light" w:cs="Calibri Light"/>
                <w:b/>
                <w:bCs/>
                <w:sz w:val="20"/>
                <w:szCs w:val="20"/>
              </w:rPr>
            </w:pPr>
            <w:r>
              <w:rPr>
                <w:rFonts w:ascii="Calibri Light" w:hAnsi="Calibri Light" w:cs="Calibri Light"/>
                <w:b/>
                <w:bCs/>
                <w:sz w:val="20"/>
                <w:szCs w:val="20"/>
              </w:rPr>
              <w:t>NMI</w:t>
            </w:r>
          </w:p>
        </w:tc>
        <w:tc>
          <w:tcPr>
            <w:tcW w:w="6947" w:type="dxa"/>
          </w:tcPr>
          <w:p w14:paraId="2CBD1858" w14:textId="04857816" w:rsidR="00AF5458" w:rsidRDefault="00AF5458">
            <w:pPr>
              <w:rPr>
                <w:rFonts w:ascii="Calibri Light" w:hAnsi="Calibri Light" w:cs="Calibri Light"/>
                <w:sz w:val="20"/>
                <w:szCs w:val="20"/>
              </w:rPr>
            </w:pPr>
            <w:r>
              <w:rPr>
                <w:rFonts w:ascii="Calibri Light" w:hAnsi="Calibri Light" w:cs="Calibri Light"/>
                <w:sz w:val="20"/>
                <w:szCs w:val="20"/>
              </w:rPr>
              <w:t xml:space="preserve">National Metrology Institute (NMI) is the institute responsible for </w:t>
            </w:r>
            <w:r w:rsidR="00B805C8">
              <w:rPr>
                <w:rFonts w:ascii="Calibri Light" w:hAnsi="Calibri Light" w:cs="Calibri Light"/>
                <w:sz w:val="20"/>
                <w:szCs w:val="20"/>
              </w:rPr>
              <w:t xml:space="preserve">setting </w:t>
            </w:r>
            <w:proofErr w:type="gramStart"/>
            <w:r w:rsidR="00B805C8">
              <w:rPr>
                <w:rFonts w:ascii="Calibri Light" w:hAnsi="Calibri Light" w:cs="Calibri Light"/>
                <w:sz w:val="20"/>
                <w:szCs w:val="20"/>
              </w:rPr>
              <w:t>national  UTC</w:t>
            </w:r>
            <w:proofErr w:type="gramEnd"/>
          </w:p>
        </w:tc>
      </w:tr>
      <w:tr w:rsidR="0031389C" w14:paraId="0984F74C" w14:textId="77777777" w:rsidTr="006F547B">
        <w:trPr>
          <w:trHeight w:val="593"/>
        </w:trPr>
        <w:tc>
          <w:tcPr>
            <w:tcW w:w="2262" w:type="dxa"/>
          </w:tcPr>
          <w:p w14:paraId="1E307140"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Node</w:t>
            </w:r>
          </w:p>
        </w:tc>
        <w:tc>
          <w:tcPr>
            <w:tcW w:w="6947" w:type="dxa"/>
          </w:tcPr>
          <w:p w14:paraId="437563D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node refers to a network element.  A network element is made up of one or more shelves or chassis that are logically represented in the NMS as a single node. </w:t>
            </w:r>
          </w:p>
        </w:tc>
      </w:tr>
      <w:tr w:rsidR="0031389C" w14:paraId="5F750D53" w14:textId="77777777" w:rsidTr="006F547B">
        <w:tc>
          <w:tcPr>
            <w:tcW w:w="2262" w:type="dxa"/>
          </w:tcPr>
          <w:p w14:paraId="4D0FC23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NREN </w:t>
            </w:r>
          </w:p>
        </w:tc>
        <w:tc>
          <w:tcPr>
            <w:tcW w:w="6947" w:type="dxa"/>
          </w:tcPr>
          <w:p w14:paraId="709A0314"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National Research and Education Network that provides national connectivity to universities, colleges, schools and research </w:t>
            </w:r>
            <w:proofErr w:type="spellStart"/>
            <w:r>
              <w:rPr>
                <w:rFonts w:ascii="Calibri Light" w:hAnsi="Calibri Light" w:cs="Calibri Light"/>
                <w:sz w:val="20"/>
                <w:szCs w:val="20"/>
              </w:rPr>
              <w:t>centres</w:t>
            </w:r>
            <w:proofErr w:type="spellEnd"/>
            <w:r>
              <w:rPr>
                <w:rFonts w:ascii="Calibri Light" w:hAnsi="Calibri Light" w:cs="Calibri Light"/>
                <w:sz w:val="20"/>
                <w:szCs w:val="20"/>
              </w:rPr>
              <w:t xml:space="preserve">. </w:t>
            </w:r>
          </w:p>
        </w:tc>
      </w:tr>
      <w:tr w:rsidR="0031389C" w14:paraId="2DD49D19" w14:textId="77777777" w:rsidTr="006F547B">
        <w:tc>
          <w:tcPr>
            <w:tcW w:w="2262" w:type="dxa"/>
          </w:tcPr>
          <w:p w14:paraId="288D1B1F"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OC </w:t>
            </w:r>
          </w:p>
        </w:tc>
        <w:tc>
          <w:tcPr>
            <w:tcW w:w="6947" w:type="dxa"/>
          </w:tcPr>
          <w:p w14:paraId="4856324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GÉANT Operations Centre. </w:t>
            </w:r>
          </w:p>
        </w:tc>
      </w:tr>
      <w:tr w:rsidR="0031389C" w14:paraId="5A670137" w14:textId="77777777" w:rsidTr="006F547B">
        <w:tc>
          <w:tcPr>
            <w:tcW w:w="2262" w:type="dxa"/>
          </w:tcPr>
          <w:p w14:paraId="7A1664C8"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Operational Service Date (OSD) </w:t>
            </w:r>
          </w:p>
        </w:tc>
        <w:tc>
          <w:tcPr>
            <w:tcW w:w="6947" w:type="dxa"/>
          </w:tcPr>
          <w:p w14:paraId="48254F7B"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date on which each Service is accepted in accordance with Volume 3, Annex 3 </w:t>
            </w:r>
          </w:p>
        </w:tc>
      </w:tr>
      <w:tr w:rsidR="0031389C" w14:paraId="20CAA4A1" w14:textId="77777777" w:rsidTr="006F547B">
        <w:tc>
          <w:tcPr>
            <w:tcW w:w="2262" w:type="dxa"/>
          </w:tcPr>
          <w:p w14:paraId="3CA68B86"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Optical Distribution Frame (ODF) </w:t>
            </w:r>
          </w:p>
        </w:tc>
        <w:tc>
          <w:tcPr>
            <w:tcW w:w="6947" w:type="dxa"/>
          </w:tcPr>
          <w:p w14:paraId="5C4366C6"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fibre optic management unit used to organize fibre optic cable connections. </w:t>
            </w:r>
          </w:p>
        </w:tc>
      </w:tr>
      <w:tr w:rsidR="0031389C" w14:paraId="2B058412" w14:textId="77777777" w:rsidTr="006F547B">
        <w:tc>
          <w:tcPr>
            <w:tcW w:w="2262" w:type="dxa"/>
          </w:tcPr>
          <w:p w14:paraId="191A8125" w14:textId="77777777" w:rsidR="0031389C" w:rsidRDefault="00615BA7">
            <w:pPr>
              <w:rPr>
                <w:rFonts w:ascii="Calibri Light" w:hAnsi="Calibri Light" w:cs="Calibri Light"/>
                <w:b/>
                <w:sz w:val="20"/>
                <w:szCs w:val="20"/>
              </w:rPr>
            </w:pPr>
            <w:r>
              <w:rPr>
                <w:rFonts w:ascii="Calibri Light" w:hAnsi="Calibri Light" w:cs="Calibri Light"/>
                <w:b/>
                <w:sz w:val="20"/>
                <w:szCs w:val="20"/>
              </w:rPr>
              <w:t>Point of Presence (</w:t>
            </w:r>
            <w:proofErr w:type="spellStart"/>
            <w:r>
              <w:rPr>
                <w:rFonts w:ascii="Calibri Light" w:hAnsi="Calibri Light" w:cs="Calibri Light"/>
                <w:b/>
                <w:sz w:val="20"/>
                <w:szCs w:val="20"/>
              </w:rPr>
              <w:t>PoP</w:t>
            </w:r>
            <w:proofErr w:type="spellEnd"/>
            <w:r>
              <w:rPr>
                <w:rFonts w:ascii="Calibri Light" w:hAnsi="Calibri Light" w:cs="Calibri Light"/>
                <w:b/>
                <w:sz w:val="20"/>
                <w:szCs w:val="20"/>
              </w:rPr>
              <w:t xml:space="preserve">) </w:t>
            </w:r>
          </w:p>
        </w:tc>
        <w:tc>
          <w:tcPr>
            <w:tcW w:w="6947" w:type="dxa"/>
          </w:tcPr>
          <w:p w14:paraId="28D914F3"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w:t>
            </w:r>
            <w:proofErr w:type="spellStart"/>
            <w:r>
              <w:rPr>
                <w:rFonts w:ascii="Calibri Light" w:hAnsi="Calibri Light" w:cs="Calibri Light"/>
                <w:sz w:val="20"/>
                <w:szCs w:val="20"/>
              </w:rPr>
              <w:t>PoP</w:t>
            </w:r>
            <w:proofErr w:type="spellEnd"/>
            <w:r>
              <w:rPr>
                <w:rFonts w:ascii="Calibri Light" w:hAnsi="Calibri Light" w:cs="Calibri Light"/>
                <w:sz w:val="20"/>
                <w:szCs w:val="20"/>
              </w:rPr>
              <w:t xml:space="preserve"> is a building which houses terminal equipment to which the Service are connected </w:t>
            </w:r>
          </w:p>
        </w:tc>
      </w:tr>
      <w:tr w:rsidR="0031389C" w14:paraId="6641693C" w14:textId="77777777" w:rsidTr="006F547B">
        <w:tc>
          <w:tcPr>
            <w:tcW w:w="2262" w:type="dxa"/>
          </w:tcPr>
          <w:p w14:paraId="0DA87F8F"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Portal </w:t>
            </w:r>
          </w:p>
        </w:tc>
        <w:tc>
          <w:tcPr>
            <w:tcW w:w="6947" w:type="dxa"/>
          </w:tcPr>
          <w:p w14:paraId="14323C56" w14:textId="1A8E2F21" w:rsidR="0031389C" w:rsidRDefault="00615BA7">
            <w:pPr>
              <w:rPr>
                <w:rFonts w:ascii="Calibri Light" w:hAnsi="Calibri Light" w:cs="Calibri Light"/>
                <w:sz w:val="20"/>
                <w:szCs w:val="20"/>
              </w:rPr>
            </w:pPr>
            <w:r>
              <w:rPr>
                <w:rFonts w:ascii="Calibri Light" w:hAnsi="Calibri Light" w:cs="Calibri Light"/>
                <w:sz w:val="20"/>
                <w:szCs w:val="20"/>
              </w:rPr>
              <w:t>the GÉANT eProcurement Portal available at www.supply2.</w:t>
            </w:r>
            <w:r w:rsidR="00377A0B">
              <w:rPr>
                <w:rFonts w:ascii="Calibri Light" w:hAnsi="Calibri Light" w:cs="Calibri Light"/>
                <w:sz w:val="20"/>
                <w:szCs w:val="20"/>
              </w:rPr>
              <w:t xml:space="preserve">GÉANT </w:t>
            </w:r>
            <w:r>
              <w:rPr>
                <w:rFonts w:ascii="Calibri Light" w:hAnsi="Calibri Light" w:cs="Calibri Light"/>
                <w:sz w:val="20"/>
                <w:szCs w:val="20"/>
              </w:rPr>
              <w:t xml:space="preserve">.org </w:t>
            </w:r>
          </w:p>
        </w:tc>
      </w:tr>
      <w:tr w:rsidR="0031389C" w14:paraId="072B2AD7" w14:textId="77777777" w:rsidTr="006F547B">
        <w:tc>
          <w:tcPr>
            <w:tcW w:w="2262" w:type="dxa"/>
          </w:tcPr>
          <w:p w14:paraId="766F134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Procurement Team </w:t>
            </w:r>
          </w:p>
        </w:tc>
        <w:tc>
          <w:tcPr>
            <w:tcW w:w="6947" w:type="dxa"/>
          </w:tcPr>
          <w:p w14:paraId="1E42E3D5"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cross-departmental team from GÉANT established for this procurement </w:t>
            </w:r>
          </w:p>
        </w:tc>
      </w:tr>
      <w:tr w:rsidR="0031389C" w14:paraId="5E4345E1" w14:textId="77777777" w:rsidTr="006F547B">
        <w:tc>
          <w:tcPr>
            <w:tcW w:w="2262" w:type="dxa"/>
          </w:tcPr>
          <w:p w14:paraId="4117D2CF"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Proposed Contract </w:t>
            </w:r>
          </w:p>
        </w:tc>
        <w:tc>
          <w:tcPr>
            <w:tcW w:w="6947" w:type="dxa"/>
          </w:tcPr>
          <w:p w14:paraId="49FF328E"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terms and conditions being proposed as the basis for a final contract set out in Volume 3 </w:t>
            </w:r>
          </w:p>
        </w:tc>
      </w:tr>
      <w:tr w:rsidR="0031389C" w14:paraId="054F6A77" w14:textId="77777777" w:rsidTr="006F547B">
        <w:tc>
          <w:tcPr>
            <w:tcW w:w="2262" w:type="dxa"/>
          </w:tcPr>
          <w:p w14:paraId="1A3F7C62"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SQ</w:t>
            </w:r>
          </w:p>
        </w:tc>
        <w:tc>
          <w:tcPr>
            <w:tcW w:w="6947" w:type="dxa"/>
          </w:tcPr>
          <w:p w14:paraId="10937DD7" w14:textId="77777777" w:rsidR="0031389C" w:rsidRDefault="00615BA7">
            <w:pPr>
              <w:rPr>
                <w:rFonts w:ascii="Calibri Light" w:hAnsi="Calibri Light" w:cs="Calibri Light"/>
                <w:sz w:val="20"/>
                <w:szCs w:val="20"/>
              </w:rPr>
            </w:pPr>
            <w:r>
              <w:rPr>
                <w:rFonts w:ascii="Calibri Light" w:hAnsi="Calibri Light" w:cs="Calibri Light"/>
                <w:sz w:val="20"/>
                <w:szCs w:val="20"/>
              </w:rPr>
              <w:t>Supplier Questionnaire</w:t>
            </w:r>
          </w:p>
        </w:tc>
      </w:tr>
      <w:tr w:rsidR="0031389C" w14:paraId="365F87E6" w14:textId="77777777" w:rsidTr="006F547B">
        <w:tc>
          <w:tcPr>
            <w:tcW w:w="2262" w:type="dxa"/>
          </w:tcPr>
          <w:p w14:paraId="45B5F717"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Solution </w:t>
            </w:r>
          </w:p>
        </w:tc>
        <w:tc>
          <w:tcPr>
            <w:tcW w:w="6947" w:type="dxa"/>
          </w:tcPr>
          <w:p w14:paraId="70D4FFA0"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proposed equipment and associated support, software and licensing that together makes up a solution to meet the requirements defined in the tender documentation. </w:t>
            </w:r>
          </w:p>
        </w:tc>
      </w:tr>
      <w:tr w:rsidR="0031389C" w14:paraId="7435BE23" w14:textId="77777777" w:rsidTr="006F547B">
        <w:tc>
          <w:tcPr>
            <w:tcW w:w="2262" w:type="dxa"/>
          </w:tcPr>
          <w:p w14:paraId="09ED5641"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Standstill</w:t>
            </w:r>
          </w:p>
        </w:tc>
        <w:tc>
          <w:tcPr>
            <w:tcW w:w="6947" w:type="dxa"/>
          </w:tcPr>
          <w:p w14:paraId="7112AAF7" w14:textId="77777777" w:rsidR="0031389C" w:rsidRDefault="00615BA7">
            <w:pPr>
              <w:rPr>
                <w:rFonts w:ascii="Calibri Light" w:hAnsi="Calibri Light" w:cs="Calibri Light"/>
                <w:sz w:val="20"/>
                <w:szCs w:val="20"/>
              </w:rPr>
            </w:pPr>
            <w:r>
              <w:rPr>
                <w:rFonts w:ascii="Calibri Light" w:hAnsi="Calibri Light" w:cs="Calibri Light"/>
                <w:sz w:val="20"/>
                <w:szCs w:val="20"/>
              </w:rPr>
              <w:t>A short (at least 10 calendar day) pause between the point when the contract award decision is notified to bidders, and the final contract conclusion, during which time Bidders can challenge the decision.</w:t>
            </w:r>
          </w:p>
        </w:tc>
      </w:tr>
      <w:tr w:rsidR="0031389C" w14:paraId="4DA996CC" w14:textId="77777777" w:rsidTr="006F547B">
        <w:tc>
          <w:tcPr>
            <w:tcW w:w="2262" w:type="dxa"/>
          </w:tcPr>
          <w:p w14:paraId="00794B8A"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Total Contract Value </w:t>
            </w:r>
          </w:p>
        </w:tc>
        <w:tc>
          <w:tcPr>
            <w:tcW w:w="6947" w:type="dxa"/>
          </w:tcPr>
          <w:p w14:paraId="4853B091"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Total Contract Value (TCV) is a metric that represents the value of one-time and recurring charges </w:t>
            </w:r>
          </w:p>
        </w:tc>
      </w:tr>
      <w:tr w:rsidR="0031389C" w14:paraId="3FA1AD13" w14:textId="77777777" w:rsidTr="006F547B">
        <w:tc>
          <w:tcPr>
            <w:tcW w:w="2262" w:type="dxa"/>
          </w:tcPr>
          <w:p w14:paraId="7E0AF988"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Vendor</w:t>
            </w:r>
          </w:p>
        </w:tc>
        <w:tc>
          <w:tcPr>
            <w:tcW w:w="6947" w:type="dxa"/>
          </w:tcPr>
          <w:p w14:paraId="0613C60E" w14:textId="77777777" w:rsidR="0031389C" w:rsidRDefault="00615BA7">
            <w:pPr>
              <w:rPr>
                <w:rFonts w:ascii="Calibri Light" w:hAnsi="Calibri Light" w:cs="Calibri Light"/>
                <w:sz w:val="20"/>
                <w:szCs w:val="20"/>
              </w:rPr>
            </w:pPr>
            <w:r>
              <w:rPr>
                <w:rFonts w:ascii="Calibri Light" w:hAnsi="Calibri Light" w:cs="Calibri Light"/>
                <w:sz w:val="20"/>
                <w:szCs w:val="20"/>
              </w:rPr>
              <w:t>A vendor of optical transmission equipment</w:t>
            </w:r>
          </w:p>
        </w:tc>
      </w:tr>
    </w:tbl>
    <w:p w14:paraId="38798F44" w14:textId="77777777" w:rsidR="0031389C" w:rsidRDefault="0031389C">
      <w:pPr>
        <w:rPr>
          <w:rFonts w:ascii="Calibri Light" w:hAnsi="Calibri Light" w:cs="Calibri Light"/>
        </w:rPr>
      </w:pPr>
    </w:p>
    <w:p w14:paraId="2A79E39E" w14:textId="77777777" w:rsidR="0031389C" w:rsidRDefault="00615BA7">
      <w:pPr>
        <w:snapToGrid/>
        <w:spacing w:line="240" w:lineRule="auto"/>
        <w:jc w:val="left"/>
        <w:rPr>
          <w:rFonts w:ascii="Calibri Light" w:hAnsi="Calibri Light" w:cs="Calibri Light"/>
        </w:rPr>
      </w:pPr>
      <w:r>
        <w:br w:type="page"/>
      </w:r>
    </w:p>
    <w:p w14:paraId="70423F0B" w14:textId="77777777" w:rsidR="00F60053" w:rsidRDefault="00F60053" w:rsidP="0074473A">
      <w:pPr>
        <w:pStyle w:val="Annex1"/>
        <w:spacing w:before="0"/>
        <w:ind w:left="0" w:firstLine="0"/>
        <w:sectPr w:rsidR="00F60053">
          <w:headerReference w:type="default" r:id="rId27"/>
          <w:footerReference w:type="default" r:id="rId28"/>
          <w:headerReference w:type="first" r:id="rId29"/>
          <w:footerReference w:type="first" r:id="rId30"/>
          <w:pgSz w:w="11906" w:h="16838"/>
          <w:pgMar w:top="1440" w:right="1440" w:bottom="1440" w:left="1440" w:header="964" w:footer="624" w:gutter="0"/>
          <w:cols w:space="708"/>
          <w:formProt w:val="0"/>
          <w:titlePg/>
          <w:docGrid w:linePitch="360" w:charSpace="4096"/>
        </w:sectPr>
      </w:pPr>
    </w:p>
    <w:p w14:paraId="572DEE4F" w14:textId="2B31376A" w:rsidR="0074473A" w:rsidRDefault="0074473A" w:rsidP="0074473A">
      <w:pPr>
        <w:pStyle w:val="Annex1"/>
        <w:spacing w:before="0"/>
        <w:ind w:left="0" w:firstLine="0"/>
        <w:rPr>
          <w:rFonts w:cs="Calibri Light"/>
        </w:rPr>
      </w:pPr>
      <w:bookmarkStart w:id="47" w:name="_Toc184730750"/>
      <w:r>
        <w:lastRenderedPageBreak/>
        <w:t xml:space="preserve">Annex </w:t>
      </w:r>
      <w:r w:rsidR="00434DC0">
        <w:t>B</w:t>
      </w:r>
      <w:r>
        <w:t xml:space="preserve">:  </w:t>
      </w:r>
      <w:r w:rsidR="001865BA">
        <w:t>Optical spectrum allocation and filter design</w:t>
      </w:r>
      <w:bookmarkEnd w:id="47"/>
    </w:p>
    <w:p w14:paraId="3F9F2D71" w14:textId="5086E006" w:rsidR="00317481" w:rsidRDefault="00317481" w:rsidP="00317481">
      <w:r>
        <w:t xml:space="preserve">The diagram and table below show the </w:t>
      </w:r>
      <w:r w:rsidR="009E5D11">
        <w:t>preliminary</w:t>
      </w:r>
      <w:r>
        <w:t xml:space="preserve"> spectrum allocation plan for the C-TFN.</w:t>
      </w:r>
    </w:p>
    <w:p w14:paraId="589F2449" w14:textId="5E8C50EF" w:rsidR="00317481" w:rsidRDefault="00317481" w:rsidP="00317481">
      <w:pPr>
        <w:pStyle w:val="ListParagraph"/>
        <w:numPr>
          <w:ilvl w:val="0"/>
          <w:numId w:val="34"/>
        </w:numPr>
        <w:suppressAutoHyphens w:val="0"/>
        <w:snapToGrid/>
        <w:spacing w:after="160" w:line="259" w:lineRule="auto"/>
        <w:jc w:val="left"/>
      </w:pPr>
      <w:r>
        <w:t xml:space="preserve">The C-Band is divided into four 8-channel bands with 1-channel guard bands, which can </w:t>
      </w:r>
      <w:r w:rsidR="00096371">
        <w:t>be implemented</w:t>
      </w:r>
      <w:r>
        <w:t xml:space="preserve"> with four cascaded 8skip1 filters: </w:t>
      </w:r>
    </w:p>
    <w:p w14:paraId="6C3FF55C" w14:textId="77777777" w:rsidR="00317481" w:rsidRDefault="00317481" w:rsidP="00317481">
      <w:pPr>
        <w:pStyle w:val="ListParagraph"/>
        <w:numPr>
          <w:ilvl w:val="1"/>
          <w:numId w:val="34"/>
        </w:numPr>
        <w:suppressAutoHyphens w:val="0"/>
        <w:snapToGrid/>
        <w:spacing w:after="160" w:line="259" w:lineRule="auto"/>
        <w:jc w:val="left"/>
      </w:pPr>
      <w:r>
        <w:t>C23-C30</w:t>
      </w:r>
    </w:p>
    <w:p w14:paraId="6CB4B963" w14:textId="77777777" w:rsidR="00317481" w:rsidRDefault="00317481" w:rsidP="00317481">
      <w:pPr>
        <w:pStyle w:val="ListParagraph"/>
        <w:numPr>
          <w:ilvl w:val="1"/>
          <w:numId w:val="34"/>
        </w:numPr>
        <w:suppressAutoHyphens w:val="0"/>
        <w:snapToGrid/>
        <w:spacing w:after="160" w:line="259" w:lineRule="auto"/>
        <w:jc w:val="left"/>
      </w:pPr>
      <w:r>
        <w:t>C32-C39</w:t>
      </w:r>
    </w:p>
    <w:p w14:paraId="6C390B9D" w14:textId="77777777" w:rsidR="00317481" w:rsidRDefault="00317481" w:rsidP="00317481">
      <w:pPr>
        <w:pStyle w:val="ListParagraph"/>
        <w:numPr>
          <w:ilvl w:val="1"/>
          <w:numId w:val="34"/>
        </w:numPr>
        <w:suppressAutoHyphens w:val="0"/>
        <w:snapToGrid/>
        <w:spacing w:after="160" w:line="259" w:lineRule="auto"/>
        <w:jc w:val="left"/>
      </w:pPr>
      <w:r>
        <w:t>C41-C48 (primary application band)</w:t>
      </w:r>
    </w:p>
    <w:p w14:paraId="637F8197" w14:textId="77777777" w:rsidR="00317481" w:rsidRDefault="00317481" w:rsidP="00317481">
      <w:pPr>
        <w:pStyle w:val="ListParagraph"/>
        <w:numPr>
          <w:ilvl w:val="1"/>
          <w:numId w:val="34"/>
        </w:numPr>
        <w:suppressAutoHyphens w:val="0"/>
        <w:snapToGrid/>
        <w:spacing w:after="160" w:line="259" w:lineRule="auto"/>
        <w:jc w:val="left"/>
      </w:pPr>
      <w:r>
        <w:t>C50-C57</w:t>
      </w:r>
    </w:p>
    <w:p w14:paraId="7E99B57C" w14:textId="77777777" w:rsidR="00B76620" w:rsidRPr="004741C5" w:rsidRDefault="00B76620" w:rsidP="00B76620">
      <w:pPr>
        <w:pStyle w:val="ListParagraph"/>
        <w:numPr>
          <w:ilvl w:val="0"/>
          <w:numId w:val="34"/>
        </w:numPr>
        <w:suppressAutoHyphens w:val="0"/>
        <w:snapToGrid/>
        <w:spacing w:after="160" w:line="259" w:lineRule="auto"/>
        <w:jc w:val="left"/>
        <w:rPr>
          <w:color w:val="0000FF" w:themeColor="hyperlink"/>
          <w:u w:val="single"/>
        </w:rPr>
      </w:pPr>
      <w:r>
        <w:t>Part of the L-band wavelength range 1565-1580nm is reserved for future use.</w:t>
      </w:r>
    </w:p>
    <w:p w14:paraId="207D3652" w14:textId="77777777" w:rsidR="00B76620" w:rsidRDefault="00B76620" w:rsidP="00B76620">
      <w:pPr>
        <w:pStyle w:val="ListParagraph"/>
        <w:suppressAutoHyphens w:val="0"/>
        <w:snapToGrid/>
        <w:spacing w:after="160" w:line="259" w:lineRule="auto"/>
        <w:ind w:left="360"/>
        <w:jc w:val="left"/>
      </w:pPr>
    </w:p>
    <w:p w14:paraId="3E88366B" w14:textId="77777777" w:rsidR="00317481" w:rsidRPr="00F36E81" w:rsidRDefault="00317481" w:rsidP="00317481">
      <w:pPr>
        <w:pStyle w:val="ListParagraph"/>
      </w:pPr>
    </w:p>
    <w:p w14:paraId="17AD90C4" w14:textId="77777777" w:rsidR="00096371" w:rsidRDefault="00317481" w:rsidP="00096371">
      <w:pPr>
        <w:keepNext/>
      </w:pPr>
      <w:r w:rsidRPr="000640E1">
        <w:rPr>
          <w:noProof/>
        </w:rPr>
        <w:drawing>
          <wp:inline distT="0" distB="0" distL="0" distR="0" wp14:anchorId="11760F70" wp14:editId="793B051D">
            <wp:extent cx="9532025" cy="1457325"/>
            <wp:effectExtent l="0" t="0" r="0" b="0"/>
            <wp:docPr id="14699052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990525" name="Picture 1" descr="A screenshot of a computer&#10;&#10;Description automatically generated"/>
                    <pic:cNvPicPr/>
                  </pic:nvPicPr>
                  <pic:blipFill>
                    <a:blip r:embed="rId31"/>
                    <a:stretch>
                      <a:fillRect/>
                    </a:stretch>
                  </pic:blipFill>
                  <pic:spPr>
                    <a:xfrm>
                      <a:off x="0" y="0"/>
                      <a:ext cx="9538756" cy="1458354"/>
                    </a:xfrm>
                    <a:prstGeom prst="rect">
                      <a:avLst/>
                    </a:prstGeom>
                  </pic:spPr>
                </pic:pic>
              </a:graphicData>
            </a:graphic>
          </wp:inline>
        </w:drawing>
      </w:r>
    </w:p>
    <w:p w14:paraId="0A9C801D" w14:textId="59D99461" w:rsidR="00317481" w:rsidRDefault="00096371" w:rsidP="00096371">
      <w:pPr>
        <w:pStyle w:val="Caption"/>
      </w:pPr>
      <w:r>
        <w:t xml:space="preserve">Figure </w:t>
      </w:r>
      <w:fldSimple w:instr=" SEQ Figure \* ARABIC ">
        <w:r>
          <w:rPr>
            <w:noProof/>
          </w:rPr>
          <w:t>2</w:t>
        </w:r>
      </w:fldSimple>
      <w:r>
        <w:t>: T/</w:t>
      </w:r>
      <w:proofErr w:type="gramStart"/>
      <w:r>
        <w:t>F  wavelength</w:t>
      </w:r>
      <w:proofErr w:type="gramEnd"/>
      <w:r>
        <w:t xml:space="preserve"> plan</w:t>
      </w:r>
    </w:p>
    <w:p w14:paraId="30EB98D3" w14:textId="77777777" w:rsidR="00317481" w:rsidRDefault="00317481" w:rsidP="00317481"/>
    <w:p w14:paraId="5952AAA5" w14:textId="77777777" w:rsidR="00317481" w:rsidRDefault="00317481" w:rsidP="00317481"/>
    <w:p w14:paraId="53696D88" w14:textId="77777777" w:rsidR="00317481" w:rsidRPr="004741C5" w:rsidRDefault="00317481" w:rsidP="00317481">
      <w:pPr>
        <w:pStyle w:val="ListParagraph"/>
        <w:numPr>
          <w:ilvl w:val="0"/>
          <w:numId w:val="34"/>
        </w:numPr>
        <w:suppressAutoHyphens w:val="0"/>
        <w:snapToGrid/>
        <w:spacing w:after="160" w:line="259" w:lineRule="auto"/>
        <w:jc w:val="left"/>
        <w:rPr>
          <w:color w:val="0000FF" w:themeColor="hyperlink"/>
          <w:u w:val="single"/>
        </w:rPr>
      </w:pPr>
      <w:r>
        <w:t>A total of 8 channels (41-48) are available for frequency (and ELSTAB if needed), allowing a one channel gap for the 8s1 transition</w:t>
      </w:r>
    </w:p>
    <w:p w14:paraId="0E9BE256" w14:textId="77777777" w:rsidR="00317481" w:rsidRPr="004741C5" w:rsidRDefault="00317481" w:rsidP="00317481">
      <w:pPr>
        <w:pStyle w:val="ListParagraph"/>
        <w:numPr>
          <w:ilvl w:val="0"/>
          <w:numId w:val="34"/>
        </w:numPr>
        <w:suppressAutoHyphens w:val="0"/>
        <w:snapToGrid/>
        <w:spacing w:after="160" w:line="259" w:lineRule="auto"/>
        <w:jc w:val="left"/>
        <w:rPr>
          <w:color w:val="0000FF" w:themeColor="hyperlink"/>
          <w:u w:val="single"/>
        </w:rPr>
      </w:pPr>
      <w:r>
        <w:t>A total of 8 channels (50-57) are available for White Rabbit, allowing a one channel gap for the 8s1 transition.</w:t>
      </w:r>
    </w:p>
    <w:p w14:paraId="0D46AE40" w14:textId="77777777" w:rsidR="00317481" w:rsidRPr="00084D2D" w:rsidRDefault="00317481" w:rsidP="00317481">
      <w:pPr>
        <w:pStyle w:val="ListParagraph"/>
        <w:numPr>
          <w:ilvl w:val="0"/>
          <w:numId w:val="34"/>
        </w:numPr>
        <w:suppressAutoHyphens w:val="0"/>
        <w:snapToGrid/>
        <w:spacing w:after="160" w:line="259" w:lineRule="auto"/>
        <w:jc w:val="left"/>
        <w:rPr>
          <w:color w:val="0000FF" w:themeColor="hyperlink"/>
          <w:u w:val="single"/>
        </w:rPr>
      </w:pPr>
      <w:r>
        <w:t>Channels 23-39 are for other uses (Ext port)</w:t>
      </w:r>
    </w:p>
    <w:p w14:paraId="6B9778C8" w14:textId="77777777" w:rsidR="00317481" w:rsidRPr="00CC19D0" w:rsidRDefault="00317481" w:rsidP="00317481">
      <w:pPr>
        <w:pStyle w:val="ListParagraph"/>
        <w:numPr>
          <w:ilvl w:val="0"/>
          <w:numId w:val="34"/>
        </w:numPr>
        <w:suppressAutoHyphens w:val="0"/>
        <w:snapToGrid/>
        <w:spacing w:after="160" w:line="259" w:lineRule="auto"/>
        <w:jc w:val="left"/>
        <w:rPr>
          <w:color w:val="0000FF" w:themeColor="hyperlink"/>
          <w:u w:val="single"/>
        </w:rPr>
      </w:pPr>
      <w:r>
        <w:t>Channels 59-66 are for other uses (Ext port)</w:t>
      </w:r>
    </w:p>
    <w:p w14:paraId="2D017EF4" w14:textId="32670CD5" w:rsidR="00317481" w:rsidRPr="004741C5" w:rsidRDefault="00317481" w:rsidP="00317481">
      <w:pPr>
        <w:pStyle w:val="ListParagraph"/>
        <w:numPr>
          <w:ilvl w:val="0"/>
          <w:numId w:val="34"/>
        </w:numPr>
        <w:suppressAutoHyphens w:val="0"/>
        <w:snapToGrid/>
        <w:spacing w:after="160" w:line="259" w:lineRule="auto"/>
        <w:jc w:val="left"/>
        <w:rPr>
          <w:color w:val="0000FF" w:themeColor="hyperlink"/>
          <w:u w:val="single"/>
        </w:rPr>
      </w:pPr>
      <w:r>
        <w:t>OSC channels have two options</w:t>
      </w:r>
      <w:r w:rsidR="00E139BC">
        <w:t>:</w:t>
      </w:r>
    </w:p>
    <w:p w14:paraId="2D701881" w14:textId="77777777" w:rsidR="00317481" w:rsidRPr="00DD16FC" w:rsidRDefault="00317481" w:rsidP="00317481">
      <w:pPr>
        <w:pStyle w:val="ListParagraph"/>
        <w:numPr>
          <w:ilvl w:val="1"/>
          <w:numId w:val="34"/>
        </w:numPr>
        <w:suppressAutoHyphens w:val="0"/>
        <w:snapToGrid/>
        <w:spacing w:after="160" w:line="259" w:lineRule="auto"/>
        <w:jc w:val="left"/>
      </w:pPr>
      <w:r>
        <w:t>Option 1: CWDM channel 1590nm</w:t>
      </w:r>
    </w:p>
    <w:p w14:paraId="4068D9BD" w14:textId="2D585FFC" w:rsidR="00317481" w:rsidRDefault="00317481" w:rsidP="00317481">
      <w:pPr>
        <w:pStyle w:val="ListParagraph"/>
        <w:numPr>
          <w:ilvl w:val="1"/>
          <w:numId w:val="34"/>
        </w:numPr>
        <w:suppressAutoHyphens w:val="0"/>
        <w:snapToGrid/>
        <w:spacing w:after="160" w:line="259" w:lineRule="auto"/>
        <w:jc w:val="left"/>
        <w:sectPr w:rsidR="00317481" w:rsidSect="00317481">
          <w:pgSz w:w="16838" w:h="11906" w:orient="landscape"/>
          <w:pgMar w:top="1440" w:right="1440" w:bottom="1440" w:left="1440" w:header="708" w:footer="708" w:gutter="0"/>
          <w:cols w:space="708"/>
          <w:docGrid w:linePitch="360"/>
        </w:sectPr>
      </w:pPr>
      <w:r>
        <w:t>Option 2: CWDM channels 1490nm and 1510nm</w:t>
      </w:r>
      <w:r w:rsidR="00E139BC">
        <w:t xml:space="preserve"> (preferred)</w:t>
      </w:r>
    </w:p>
    <w:p w14:paraId="211DFBEB" w14:textId="00F0E02A" w:rsidR="0031389C" w:rsidRDefault="00615BA7">
      <w:pPr>
        <w:pStyle w:val="Annex1"/>
        <w:spacing w:before="0"/>
        <w:ind w:left="0" w:firstLine="0"/>
        <w:rPr>
          <w:rFonts w:cs="Calibri Light"/>
        </w:rPr>
      </w:pPr>
      <w:bookmarkStart w:id="48" w:name="_Toc184730751"/>
      <w:r>
        <w:lastRenderedPageBreak/>
        <w:t xml:space="preserve">Annex </w:t>
      </w:r>
      <w:r w:rsidR="00434DC0">
        <w:t>C</w:t>
      </w:r>
      <w:r>
        <w:t xml:space="preserve">:  FRD </w:t>
      </w:r>
      <w:bookmarkStart w:id="49" w:name="_Hlk13499637"/>
      <w:r>
        <w:t>Implementation Scope, Testing Criteria and Planning Approach</w:t>
      </w:r>
      <w:bookmarkEnd w:id="48"/>
    </w:p>
    <w:p w14:paraId="16561FD8" w14:textId="0C0AD56B" w:rsidR="0031389C" w:rsidRDefault="00615BA7">
      <w:pPr>
        <w:pStyle w:val="BodyText"/>
        <w:numPr>
          <w:ilvl w:val="0"/>
          <w:numId w:val="26"/>
        </w:numPr>
        <w:spacing w:after="160"/>
        <w:rPr>
          <w:rFonts w:ascii="Calibri Light" w:eastAsia="Calibri Light" w:hAnsi="Calibri Light" w:cs="Calibri Light"/>
        </w:rPr>
      </w:pPr>
      <w:r>
        <w:rPr>
          <w:rFonts w:ascii="Calibri Light" w:eastAsia="Calibri Light" w:hAnsi="Calibri Light" w:cs="Calibri Light"/>
        </w:rPr>
        <w:t xml:space="preserve">The scope of the implementation is described below, for all sites where </w:t>
      </w:r>
      <w:r w:rsidR="001E1B04">
        <w:rPr>
          <w:rFonts w:ascii="Calibri Light" w:eastAsia="Calibri Light" w:hAnsi="Calibri Light" w:cs="Calibri Light"/>
        </w:rPr>
        <w:t>amplifier</w:t>
      </w:r>
      <w:r>
        <w:rPr>
          <w:rFonts w:ascii="Calibri Light" w:eastAsia="Calibri Light" w:hAnsi="Calibri Light" w:cs="Calibri Light"/>
        </w:rPr>
        <w:t xml:space="preserve"> equipment will be deployed:</w:t>
      </w:r>
    </w:p>
    <w:p w14:paraId="01106129" w14:textId="165C7149" w:rsidR="0031389C" w:rsidRDefault="004B1D75" w:rsidP="00F44C1F">
      <w:pPr>
        <w:pStyle w:val="BodyText"/>
        <w:numPr>
          <w:ilvl w:val="1"/>
          <w:numId w:val="30"/>
        </w:numPr>
        <w:spacing w:after="120"/>
        <w:ind w:left="1434" w:hanging="357"/>
        <w:rPr>
          <w:rFonts w:ascii="Calibri Light" w:eastAsia="Calibri Light" w:hAnsi="Calibri Light" w:cs="Calibri Light"/>
        </w:rPr>
      </w:pPr>
      <w:r>
        <w:rPr>
          <w:rFonts w:ascii="Calibri Light" w:eastAsia="Calibri Light" w:hAnsi="Calibri Light" w:cs="Calibri Light"/>
        </w:rPr>
        <w:t>Link</w:t>
      </w:r>
      <w:r w:rsidR="00615BA7">
        <w:rPr>
          <w:rFonts w:ascii="Calibri Light" w:eastAsia="Calibri Light" w:hAnsi="Calibri Light" w:cs="Calibri Light"/>
        </w:rPr>
        <w:t xml:space="preserve"> Design &amp; Bill of Material </w:t>
      </w:r>
    </w:p>
    <w:p w14:paraId="6C6C2481" w14:textId="77777777" w:rsidR="0031389C" w:rsidRDefault="00615BA7" w:rsidP="00F44C1F">
      <w:pPr>
        <w:pStyle w:val="BodyText"/>
        <w:numPr>
          <w:ilvl w:val="1"/>
          <w:numId w:val="30"/>
        </w:numPr>
        <w:spacing w:after="120"/>
        <w:ind w:left="1434" w:hanging="357"/>
        <w:rPr>
          <w:rFonts w:ascii="Calibri Light" w:eastAsia="Calibri Light" w:hAnsi="Calibri Light" w:cs="Calibri Light"/>
        </w:rPr>
      </w:pPr>
      <w:r>
        <w:rPr>
          <w:rFonts w:ascii="Calibri Light" w:eastAsia="Calibri Light" w:hAnsi="Calibri Light" w:cs="Calibri Light"/>
        </w:rPr>
        <w:t xml:space="preserve">Pre-installation Site survey </w:t>
      </w:r>
    </w:p>
    <w:p w14:paraId="0BC15510" w14:textId="68D06B75" w:rsidR="0031389C" w:rsidRDefault="00615BA7" w:rsidP="00F44C1F">
      <w:pPr>
        <w:pStyle w:val="BodyText"/>
        <w:numPr>
          <w:ilvl w:val="1"/>
          <w:numId w:val="30"/>
        </w:numPr>
        <w:spacing w:after="120"/>
        <w:ind w:left="1434" w:hanging="357"/>
        <w:rPr>
          <w:rFonts w:ascii="Calibri Light" w:eastAsia="Calibri Light" w:hAnsi="Calibri Light" w:cs="Calibri Light"/>
        </w:rPr>
      </w:pPr>
      <w:r>
        <w:rPr>
          <w:rFonts w:ascii="Calibri Light" w:eastAsia="Calibri Light" w:hAnsi="Calibri Light" w:cs="Calibri Light"/>
        </w:rPr>
        <w:t>Delivery of Equipment to its site</w:t>
      </w:r>
    </w:p>
    <w:p w14:paraId="12E910EB" w14:textId="630A33F6" w:rsidR="0031389C" w:rsidRPr="00BB1C61" w:rsidRDefault="00615BA7" w:rsidP="00F44C1F">
      <w:pPr>
        <w:pStyle w:val="BodyText"/>
        <w:numPr>
          <w:ilvl w:val="1"/>
          <w:numId w:val="30"/>
        </w:numPr>
        <w:spacing w:after="120"/>
        <w:ind w:left="1434" w:hanging="357"/>
        <w:rPr>
          <w:rFonts w:ascii="Calibri Light" w:eastAsia="Calibri Light" w:hAnsi="Calibri Light" w:cs="Calibri Light"/>
        </w:rPr>
      </w:pPr>
      <w:r>
        <w:rPr>
          <w:rFonts w:ascii="Calibri Light" w:eastAsia="Calibri Light" w:hAnsi="Calibri Light" w:cs="Calibri Light"/>
        </w:rPr>
        <w:t xml:space="preserve">Installation </w:t>
      </w:r>
      <w:r w:rsidRPr="00BB1C61">
        <w:rPr>
          <w:rFonts w:ascii="Calibri Light" w:eastAsia="Calibri Light" w:hAnsi="Calibri Light" w:cs="Calibri Light"/>
        </w:rPr>
        <w:t xml:space="preserve">of </w:t>
      </w:r>
      <w:r w:rsidR="008B58BC" w:rsidRPr="00BB1C61">
        <w:rPr>
          <w:rFonts w:ascii="Calibri Light" w:eastAsia="Calibri Light" w:hAnsi="Calibri Light" w:cs="Calibri Light"/>
        </w:rPr>
        <w:t xml:space="preserve">amplifier </w:t>
      </w:r>
      <w:r w:rsidR="00D563BB" w:rsidRPr="00BB1C61">
        <w:rPr>
          <w:rFonts w:ascii="Calibri Light" w:eastAsia="Calibri Light" w:hAnsi="Calibri Light" w:cs="Calibri Light"/>
        </w:rPr>
        <w:t>equipment, filters and local management switches.</w:t>
      </w:r>
    </w:p>
    <w:p w14:paraId="123AD380" w14:textId="366178A2" w:rsidR="0031389C" w:rsidRPr="00BB1C61" w:rsidRDefault="00615BA7" w:rsidP="00F44C1F">
      <w:pPr>
        <w:pStyle w:val="BodyText"/>
        <w:numPr>
          <w:ilvl w:val="1"/>
          <w:numId w:val="30"/>
        </w:numPr>
        <w:spacing w:after="120"/>
        <w:ind w:left="1434" w:hanging="357"/>
        <w:rPr>
          <w:rFonts w:ascii="Calibri Light" w:eastAsia="Calibri Light" w:hAnsi="Calibri Light" w:cs="Calibri Light"/>
        </w:rPr>
      </w:pPr>
      <w:r w:rsidRPr="00BB1C61">
        <w:rPr>
          <w:rFonts w:ascii="Calibri Light" w:eastAsia="Calibri Light" w:hAnsi="Calibri Light" w:cs="Calibri Light"/>
        </w:rPr>
        <w:t xml:space="preserve">Configuration and </w:t>
      </w:r>
      <w:r w:rsidR="00BB1C61" w:rsidRPr="00BB1C61">
        <w:rPr>
          <w:rFonts w:ascii="Calibri Light" w:eastAsia="Calibri Light" w:hAnsi="Calibri Light" w:cs="Calibri Light"/>
        </w:rPr>
        <w:t>balancing</w:t>
      </w:r>
      <w:r w:rsidRPr="00BB1C61">
        <w:rPr>
          <w:rFonts w:ascii="Calibri Light" w:eastAsia="Calibri Light" w:hAnsi="Calibri Light" w:cs="Calibri Light"/>
        </w:rPr>
        <w:t xml:space="preserve"> of </w:t>
      </w:r>
      <w:r w:rsidR="00D563BB" w:rsidRPr="00BB1C61">
        <w:rPr>
          <w:rFonts w:ascii="Calibri Light" w:eastAsia="Calibri Light" w:hAnsi="Calibri Light" w:cs="Calibri Light"/>
        </w:rPr>
        <w:t>amplifiers</w:t>
      </w:r>
    </w:p>
    <w:p w14:paraId="75D09DF4" w14:textId="545DA3B6" w:rsidR="0031389C" w:rsidRPr="00BB1C61" w:rsidRDefault="00615BA7" w:rsidP="00F44C1F">
      <w:pPr>
        <w:pStyle w:val="BodyText"/>
        <w:numPr>
          <w:ilvl w:val="1"/>
          <w:numId w:val="30"/>
        </w:numPr>
        <w:spacing w:after="120"/>
        <w:ind w:left="1434" w:hanging="357"/>
        <w:rPr>
          <w:rFonts w:ascii="Calibri Light" w:eastAsia="Calibri Light" w:hAnsi="Calibri Light" w:cs="Calibri Light"/>
        </w:rPr>
      </w:pPr>
      <w:r w:rsidRPr="00BB1C61">
        <w:rPr>
          <w:rFonts w:ascii="Calibri Light" w:eastAsia="Calibri Light" w:hAnsi="Calibri Light" w:cs="Calibri Light"/>
        </w:rPr>
        <w:t xml:space="preserve">Configuration </w:t>
      </w:r>
      <w:r w:rsidR="00BB1C61" w:rsidRPr="00BB1C61">
        <w:rPr>
          <w:rFonts w:ascii="Calibri Light" w:eastAsia="Calibri Light" w:hAnsi="Calibri Light" w:cs="Calibri Light"/>
        </w:rPr>
        <w:t xml:space="preserve">and testing </w:t>
      </w:r>
      <w:r w:rsidRPr="00BB1C61">
        <w:rPr>
          <w:rFonts w:ascii="Calibri Light" w:eastAsia="Calibri Light" w:hAnsi="Calibri Light" w:cs="Calibri Light"/>
        </w:rPr>
        <w:t xml:space="preserve">of </w:t>
      </w:r>
      <w:r w:rsidR="00C87A94" w:rsidRPr="00BB1C61">
        <w:rPr>
          <w:rFonts w:ascii="Calibri Light" w:eastAsia="Calibri Light" w:hAnsi="Calibri Light" w:cs="Calibri Light"/>
        </w:rPr>
        <w:t>management system</w:t>
      </w:r>
      <w:r w:rsidRPr="00BB1C61">
        <w:rPr>
          <w:rFonts w:ascii="Calibri Light" w:eastAsia="Calibri Light" w:hAnsi="Calibri Light" w:cs="Calibri Light"/>
        </w:rPr>
        <w:t xml:space="preserve"> </w:t>
      </w:r>
      <w:r w:rsidR="00BB1C61" w:rsidRPr="00BB1C61">
        <w:rPr>
          <w:rFonts w:ascii="Calibri Light" w:eastAsia="Calibri Light" w:hAnsi="Calibri Light" w:cs="Calibri Light"/>
        </w:rPr>
        <w:t>(if present)</w:t>
      </w:r>
    </w:p>
    <w:p w14:paraId="7D3A7CB2" w14:textId="258D67CA" w:rsidR="0031389C" w:rsidRPr="00BB1C61" w:rsidRDefault="00615BA7" w:rsidP="00F44C1F">
      <w:pPr>
        <w:pStyle w:val="BodyText"/>
        <w:numPr>
          <w:ilvl w:val="1"/>
          <w:numId w:val="30"/>
        </w:numPr>
        <w:spacing w:after="120"/>
        <w:ind w:left="1434" w:hanging="357"/>
        <w:rPr>
          <w:rFonts w:ascii="Calibri Light" w:eastAsia="Calibri Light" w:hAnsi="Calibri Light" w:cs="Calibri Light"/>
        </w:rPr>
      </w:pPr>
      <w:r w:rsidRPr="00BB1C61">
        <w:rPr>
          <w:rFonts w:ascii="Calibri Light" w:eastAsia="Calibri Light" w:hAnsi="Calibri Light" w:cs="Calibri Light"/>
        </w:rPr>
        <w:t xml:space="preserve">Acceptance of </w:t>
      </w:r>
      <w:r w:rsidR="002E4797" w:rsidRPr="00BB1C61">
        <w:rPr>
          <w:rFonts w:ascii="Calibri Light" w:eastAsia="Calibri Light" w:hAnsi="Calibri Light" w:cs="Calibri Light"/>
        </w:rPr>
        <w:t>equipment and management system</w:t>
      </w:r>
    </w:p>
    <w:p w14:paraId="47CEB100" w14:textId="77777777" w:rsidR="0031389C" w:rsidRDefault="00615BA7" w:rsidP="00F44C1F">
      <w:pPr>
        <w:pStyle w:val="BodyText"/>
        <w:numPr>
          <w:ilvl w:val="1"/>
          <w:numId w:val="30"/>
        </w:numPr>
        <w:spacing w:after="120"/>
        <w:ind w:left="1434" w:hanging="357"/>
        <w:rPr>
          <w:rFonts w:ascii="Calibri Light" w:eastAsia="Calibri Light" w:hAnsi="Calibri Light" w:cs="Calibri Light"/>
        </w:rPr>
      </w:pPr>
      <w:r>
        <w:rPr>
          <w:rFonts w:ascii="Calibri Light" w:eastAsia="Calibri Light" w:hAnsi="Calibri Light" w:cs="Calibri Light"/>
        </w:rPr>
        <w:t>Removal of all waste/packaging materials from site</w:t>
      </w:r>
    </w:p>
    <w:p w14:paraId="5F691C0C" w14:textId="3CD371F2" w:rsidR="0031389C" w:rsidRDefault="00615BA7" w:rsidP="00F44C1F">
      <w:pPr>
        <w:pStyle w:val="BodyText"/>
        <w:numPr>
          <w:ilvl w:val="1"/>
          <w:numId w:val="30"/>
        </w:numPr>
        <w:spacing w:after="120"/>
        <w:ind w:left="1434" w:hanging="357"/>
        <w:rPr>
          <w:rFonts w:ascii="Calibri Light" w:eastAsia="Calibri Light" w:hAnsi="Calibri Light" w:cs="Calibri Light"/>
        </w:rPr>
      </w:pPr>
      <w:r>
        <w:rPr>
          <w:rFonts w:ascii="Calibri Light" w:eastAsia="Calibri Light" w:hAnsi="Calibri Light" w:cs="Calibri Light"/>
        </w:rPr>
        <w:t>Supply of agreed acceptance/handover documentation</w:t>
      </w:r>
    </w:p>
    <w:p w14:paraId="06DE366E" w14:textId="77777777" w:rsidR="0031389C" w:rsidRDefault="00615BA7">
      <w:pPr>
        <w:pStyle w:val="BodyText"/>
        <w:numPr>
          <w:ilvl w:val="0"/>
          <w:numId w:val="26"/>
        </w:numPr>
        <w:spacing w:after="160"/>
      </w:pPr>
      <w:r>
        <w:rPr>
          <w:rFonts w:ascii="Calibri Light" w:eastAsia="Calibri Light" w:hAnsi="Calibri Light" w:cs="Calibri Light"/>
        </w:rPr>
        <w:t>To help achieve the objectives listed above, GÉANT has defined the following work-streams to facilitate the network refresh:</w:t>
      </w:r>
    </w:p>
    <w:p w14:paraId="15DAD89B" w14:textId="0DE28DCC" w:rsidR="0031389C" w:rsidRDefault="00615BA7">
      <w:pPr>
        <w:pStyle w:val="BodyText"/>
        <w:numPr>
          <w:ilvl w:val="0"/>
          <w:numId w:val="27"/>
        </w:numPr>
        <w:spacing w:after="160"/>
        <w:rPr>
          <w:rFonts w:ascii="Calibri Light" w:eastAsia="Calibri Light" w:hAnsi="Calibri Light" w:cs="Calibri Light"/>
        </w:rPr>
      </w:pPr>
      <w:r w:rsidRPr="00230A76">
        <w:rPr>
          <w:rFonts w:ascii="Calibri Light" w:eastAsia="Calibri Light" w:hAnsi="Calibri Light" w:cs="Calibri Light"/>
          <w:b/>
          <w:bCs/>
          <w:i/>
          <w:iCs/>
        </w:rPr>
        <w:t>Pre-Deployment Planning –</w:t>
      </w:r>
      <w:r>
        <w:rPr>
          <w:rFonts w:ascii="Calibri Light" w:eastAsia="Calibri Light" w:hAnsi="Calibri Light" w:cs="Calibri Light"/>
        </w:rPr>
        <w:t xml:space="preserve"> based upon the bidders proposed design, the bidder should </w:t>
      </w:r>
      <w:r w:rsidR="006C0507">
        <w:rPr>
          <w:rFonts w:ascii="Calibri Light" w:eastAsia="Calibri Light" w:hAnsi="Calibri Light" w:cs="Calibri Light"/>
        </w:rPr>
        <w:t xml:space="preserve">prepare </w:t>
      </w:r>
      <w:r>
        <w:rPr>
          <w:rFonts w:ascii="Calibri Light" w:eastAsia="Calibri Light" w:hAnsi="Calibri Light" w:cs="Calibri Light"/>
        </w:rPr>
        <w:t xml:space="preserve">site survey templates for equipment site configuration &amp; design templates, </w:t>
      </w:r>
      <w:r w:rsidR="006C0507">
        <w:rPr>
          <w:rFonts w:ascii="Calibri Light" w:eastAsia="Calibri Light" w:hAnsi="Calibri Light" w:cs="Calibri Light"/>
        </w:rPr>
        <w:t xml:space="preserve">a </w:t>
      </w:r>
      <w:r>
        <w:rPr>
          <w:rFonts w:ascii="Calibri Light" w:eastAsia="Calibri Light" w:hAnsi="Calibri Light" w:cs="Calibri Light"/>
        </w:rPr>
        <w:t>project plan, implementation plans.</w:t>
      </w:r>
    </w:p>
    <w:p w14:paraId="07B46018" w14:textId="1C9D481A" w:rsidR="0031389C" w:rsidRDefault="00615BA7">
      <w:pPr>
        <w:pStyle w:val="BodyText"/>
        <w:numPr>
          <w:ilvl w:val="0"/>
          <w:numId w:val="27"/>
        </w:numPr>
        <w:spacing w:after="160"/>
        <w:rPr>
          <w:rFonts w:ascii="Calibri Light" w:eastAsia="Calibri Light" w:hAnsi="Calibri Light" w:cs="Calibri Light"/>
        </w:rPr>
      </w:pPr>
      <w:r w:rsidRPr="00230A76">
        <w:rPr>
          <w:rFonts w:ascii="Calibri Light" w:eastAsia="Calibri Light" w:hAnsi="Calibri Light" w:cs="Calibri Light"/>
          <w:b/>
          <w:bCs/>
          <w:i/>
          <w:iCs/>
        </w:rPr>
        <w:t>Design Engineering &amp; Planning -</w:t>
      </w:r>
      <w:r>
        <w:rPr>
          <w:rFonts w:ascii="Calibri Light" w:eastAsia="Calibri Light" w:hAnsi="Calibri Light" w:cs="Calibri Light"/>
        </w:rPr>
        <w:t xml:space="preserve"> </w:t>
      </w:r>
      <w:r w:rsidR="000A11DC">
        <w:rPr>
          <w:rFonts w:ascii="Calibri Light" w:eastAsia="Calibri Light" w:hAnsi="Calibri Light" w:cs="Calibri Light"/>
        </w:rPr>
        <w:t>prepare</w:t>
      </w:r>
      <w:r>
        <w:rPr>
          <w:rFonts w:ascii="Calibri Light" w:eastAsia="Calibri Light" w:hAnsi="Calibri Light" w:cs="Calibri Light"/>
        </w:rPr>
        <w:t xml:space="preserve"> documents describing the final as-built state of the</w:t>
      </w:r>
      <w:r w:rsidR="00FD650A">
        <w:rPr>
          <w:rFonts w:ascii="Calibri Light" w:eastAsia="Calibri Light" w:hAnsi="Calibri Light" w:cs="Calibri Light"/>
        </w:rPr>
        <w:t xml:space="preserve"> completed</w:t>
      </w:r>
      <w:r>
        <w:rPr>
          <w:rFonts w:ascii="Calibri Light" w:eastAsia="Calibri Light" w:hAnsi="Calibri Light" w:cs="Calibri Light"/>
        </w:rPr>
        <w:t xml:space="preserve"> </w:t>
      </w:r>
      <w:r w:rsidR="00FD650A">
        <w:rPr>
          <w:rFonts w:ascii="Calibri Light" w:eastAsia="Calibri Light" w:hAnsi="Calibri Light" w:cs="Calibri Light"/>
        </w:rPr>
        <w:t>T/F links</w:t>
      </w:r>
      <w:r>
        <w:rPr>
          <w:rFonts w:ascii="Calibri Light" w:eastAsia="Calibri Light" w:hAnsi="Calibri Light" w:cs="Calibri Light"/>
        </w:rPr>
        <w:t>.</w:t>
      </w:r>
    </w:p>
    <w:p w14:paraId="2DD72B86" w14:textId="583DD04F" w:rsidR="0031389C" w:rsidRDefault="00615BA7">
      <w:pPr>
        <w:pStyle w:val="BodyText"/>
        <w:numPr>
          <w:ilvl w:val="0"/>
          <w:numId w:val="27"/>
        </w:numPr>
        <w:spacing w:after="160"/>
        <w:rPr>
          <w:rFonts w:ascii="Calibri Light" w:eastAsia="Calibri Light" w:hAnsi="Calibri Light" w:cs="Calibri Light"/>
        </w:rPr>
      </w:pPr>
      <w:r w:rsidRPr="00230A76">
        <w:rPr>
          <w:rFonts w:ascii="Calibri Light" w:eastAsia="Calibri Light" w:hAnsi="Calibri Light" w:cs="Calibri Light"/>
          <w:b/>
          <w:bCs/>
          <w:i/>
          <w:iCs/>
        </w:rPr>
        <w:t>Site Survey</w:t>
      </w:r>
      <w:r>
        <w:rPr>
          <w:rFonts w:ascii="Calibri Light" w:eastAsia="Calibri Light" w:hAnsi="Calibri Light" w:cs="Calibri Light"/>
        </w:rPr>
        <w:t xml:space="preserve"> – </w:t>
      </w:r>
      <w:r w:rsidR="000E5536">
        <w:rPr>
          <w:rFonts w:ascii="Calibri Light" w:eastAsia="Calibri Light" w:hAnsi="Calibri Light" w:cs="Calibri Light"/>
        </w:rPr>
        <w:t xml:space="preserve">where needed, </w:t>
      </w:r>
      <w:r>
        <w:rPr>
          <w:rFonts w:ascii="Calibri Light" w:eastAsia="Calibri Light" w:hAnsi="Calibri Light" w:cs="Calibri Light"/>
        </w:rPr>
        <w:t xml:space="preserve">conduct a pre-installation site survey to document the fibre cabling, HVAC, power and space conditions, along with any potential concerns regarding impact to human health and safety, while adhering to GÉANT change management guidelines. </w:t>
      </w:r>
    </w:p>
    <w:p w14:paraId="32AD6D00" w14:textId="3B335BEF" w:rsidR="0031389C" w:rsidRDefault="00615BA7">
      <w:pPr>
        <w:pStyle w:val="BodyText"/>
        <w:numPr>
          <w:ilvl w:val="0"/>
          <w:numId w:val="27"/>
        </w:numPr>
        <w:spacing w:after="160"/>
        <w:rPr>
          <w:rFonts w:ascii="Calibri Light" w:eastAsia="Calibri Light" w:hAnsi="Calibri Light" w:cs="Calibri Light"/>
        </w:rPr>
      </w:pPr>
      <w:r w:rsidRPr="00230A76">
        <w:rPr>
          <w:rFonts w:ascii="Calibri Light" w:eastAsia="Calibri Light" w:hAnsi="Calibri Light" w:cs="Calibri Light"/>
          <w:b/>
          <w:bCs/>
          <w:i/>
          <w:iCs/>
        </w:rPr>
        <w:t xml:space="preserve">Implementation </w:t>
      </w:r>
      <w:r>
        <w:rPr>
          <w:rFonts w:ascii="Calibri Light" w:eastAsia="Calibri Light" w:hAnsi="Calibri Light" w:cs="Calibri Light"/>
        </w:rPr>
        <w:t>– Full management of bidder (or Partner) resources required for the implementation activities (e.g., surveys, equipment/cabling installation, end to end route testing/acceptance, service/trunk migration support (with GÉANT)), coordinating installation times based on site availability and complete installation of new network.</w:t>
      </w:r>
    </w:p>
    <w:p w14:paraId="423B711E" w14:textId="77777777" w:rsidR="0031389C" w:rsidRDefault="00615BA7">
      <w:pPr>
        <w:pStyle w:val="BodyText"/>
        <w:numPr>
          <w:ilvl w:val="0"/>
          <w:numId w:val="27"/>
        </w:numPr>
        <w:spacing w:after="160"/>
        <w:rPr>
          <w:rFonts w:ascii="Calibri Light" w:eastAsia="Calibri Light" w:hAnsi="Calibri Light" w:cs="Calibri Light"/>
        </w:rPr>
      </w:pPr>
      <w:r w:rsidRPr="00230A76">
        <w:rPr>
          <w:rFonts w:ascii="Calibri Light" w:eastAsia="Calibri Light" w:hAnsi="Calibri Light" w:cs="Calibri Light"/>
          <w:b/>
          <w:bCs/>
          <w:i/>
          <w:iCs/>
        </w:rPr>
        <w:t>Testing</w:t>
      </w:r>
      <w:r>
        <w:rPr>
          <w:rFonts w:ascii="Calibri Light" w:eastAsia="Calibri Light" w:hAnsi="Calibri Light" w:cs="Calibri Light"/>
        </w:rPr>
        <w:t xml:space="preserve"> – Provide required test and acceptance documentation as agreed with GÉANT. Note that Implementation is not complete at any site until GÉANT has Accepted the Implementation at such site in writing. Testing activities to include:</w:t>
      </w:r>
    </w:p>
    <w:p w14:paraId="7D6F56C0" w14:textId="77777777" w:rsidR="0031389C" w:rsidRDefault="00615BA7" w:rsidP="006F547B">
      <w:pPr>
        <w:pStyle w:val="BodyText"/>
        <w:numPr>
          <w:ilvl w:val="2"/>
          <w:numId w:val="27"/>
        </w:numPr>
        <w:spacing w:after="0"/>
        <w:ind w:hanging="181"/>
        <w:rPr>
          <w:rFonts w:ascii="Calibri Light" w:eastAsia="Calibri Light" w:hAnsi="Calibri Light" w:cs="Calibri Light"/>
        </w:rPr>
      </w:pPr>
      <w:r>
        <w:rPr>
          <w:rFonts w:ascii="Calibri Light" w:eastAsia="Calibri Light" w:hAnsi="Calibri Light" w:cs="Calibri Light"/>
        </w:rPr>
        <w:t>Functionality validation</w:t>
      </w:r>
    </w:p>
    <w:p w14:paraId="335FEF33" w14:textId="439A0093" w:rsidR="0031389C" w:rsidRDefault="001E1B04" w:rsidP="006F547B">
      <w:pPr>
        <w:pStyle w:val="BodyText"/>
        <w:numPr>
          <w:ilvl w:val="2"/>
          <w:numId w:val="27"/>
        </w:numPr>
        <w:spacing w:after="0"/>
        <w:ind w:hanging="181"/>
        <w:rPr>
          <w:rFonts w:ascii="Calibri Light" w:eastAsia="Calibri Light" w:hAnsi="Calibri Light" w:cs="Calibri Light"/>
        </w:rPr>
      </w:pPr>
      <w:r>
        <w:rPr>
          <w:rFonts w:ascii="Calibri Light" w:eastAsia="Calibri Light" w:hAnsi="Calibri Light" w:cs="Calibri Light"/>
        </w:rPr>
        <w:t>Site testing</w:t>
      </w:r>
    </w:p>
    <w:p w14:paraId="5739FAFB" w14:textId="77777777" w:rsidR="0031389C" w:rsidRDefault="00615BA7" w:rsidP="006F547B">
      <w:pPr>
        <w:pStyle w:val="BodyText"/>
        <w:numPr>
          <w:ilvl w:val="2"/>
          <w:numId w:val="27"/>
        </w:numPr>
        <w:spacing w:after="0"/>
        <w:ind w:hanging="181"/>
        <w:rPr>
          <w:rFonts w:ascii="Calibri Light" w:eastAsia="Calibri Light" w:hAnsi="Calibri Light" w:cs="Calibri Light"/>
        </w:rPr>
      </w:pPr>
      <w:r>
        <w:rPr>
          <w:rFonts w:ascii="Calibri Light" w:eastAsia="Calibri Light" w:hAnsi="Calibri Light" w:cs="Calibri Light"/>
        </w:rPr>
        <w:t>Test Results Handover</w:t>
      </w:r>
    </w:p>
    <w:bookmarkEnd w:id="49"/>
    <w:p w14:paraId="52F74289" w14:textId="13137205" w:rsidR="0031389C" w:rsidRDefault="0031389C" w:rsidP="006F547B">
      <w:pPr>
        <w:pStyle w:val="BodyText"/>
        <w:spacing w:after="160"/>
        <w:ind w:left="720"/>
        <w:rPr>
          <w:color w:val="000000"/>
        </w:rPr>
      </w:pPr>
    </w:p>
    <w:sectPr w:rsidR="0031389C">
      <w:pgSz w:w="11906" w:h="16838"/>
      <w:pgMar w:top="1440" w:right="1440" w:bottom="1440" w:left="1440" w:header="964" w:footer="624" w:gutter="0"/>
      <w:cols w:space="708"/>
      <w:formProt w:val="0"/>
      <w:titlePg/>
      <w:docGrid w:linePitch="360" w:charSpace="409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16" w:author="Guy Roberts" w:date="2024-09-05T10:38:00Z" w:initials="GR">
    <w:p w14:paraId="089EC149" w14:textId="77777777" w:rsidR="009F711A" w:rsidRDefault="009F711A">
      <w:pPr>
        <w:overflowPunct w:val="0"/>
        <w:spacing w:line="240" w:lineRule="auto"/>
        <w:jc w:val="left"/>
      </w:pPr>
      <w:r>
        <w:rPr>
          <w:rFonts w:ascii="Liberation Serif" w:eastAsia="DejaVu Sans" w:hAnsi="Liberation Serif" w:cs="DejaVu Sans"/>
          <w:sz w:val="24"/>
          <w:szCs w:val="24"/>
          <w:lang w:bidi="en-US"/>
        </w:rPr>
        <w:t>Describe the rack type - check contract with fibre provider for details.</w:t>
      </w:r>
    </w:p>
  </w:comment>
  <w:comment w:id="34" w:author="Fedor Bruinewoud" w:date="2024-10-14T18:03:00Z" w:initials="FB">
    <w:p w14:paraId="3C9E518A" w14:textId="77777777" w:rsidR="0047634B" w:rsidRDefault="0047634B" w:rsidP="0047634B">
      <w:pPr>
        <w:pStyle w:val="CommentText"/>
        <w:jc w:val="left"/>
      </w:pPr>
      <w:r>
        <w:rPr>
          <w:rStyle w:val="CommentReference"/>
        </w:rPr>
        <w:annotationRef/>
      </w:r>
      <w:r>
        <w:t>How to manage in practise?</w:t>
      </w:r>
    </w:p>
    <w:p w14:paraId="3196734A" w14:textId="77777777" w:rsidR="0047634B" w:rsidRDefault="0047634B" w:rsidP="0047634B">
      <w:pPr>
        <w:pStyle w:val="CommentText"/>
        <w:jc w:val="left"/>
      </w:pPr>
      <w:r>
        <w:t>It could be that electronic components have 6m notice for discontinuation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089EC149" w15:done="0"/>
  <w15:commentEx w15:paraId="3196734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52E7F982" w16cex:dateUtc="2024-10-14T16: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89EC149" w16cid:durableId="2A965E68"/>
  <w16cid:commentId w16cid:paraId="3196734A" w16cid:durableId="52E7F98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FEE1E69" w14:textId="77777777" w:rsidR="00A8037D" w:rsidRDefault="00A8037D">
      <w:pPr>
        <w:spacing w:line="240" w:lineRule="auto"/>
      </w:pPr>
      <w:r>
        <w:separator/>
      </w:r>
    </w:p>
  </w:endnote>
  <w:endnote w:type="continuationSeparator" w:id="0">
    <w:p w14:paraId="13DC7811" w14:textId="77777777" w:rsidR="00A8037D" w:rsidRDefault="00A8037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Aptos">
    <w:panose1 w:val="020B0004020202020204"/>
    <w:charset w:val="00"/>
    <w:family w:val="swiss"/>
    <w:pitch w:val="variable"/>
    <w:sig w:usb0="20000287" w:usb1="00000003"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Liberation Sans">
    <w:altName w:val="Arial"/>
    <w:panose1 w:val="020B0604020202020204"/>
    <w:charset w:val="EE"/>
    <w:family w:val="swiss"/>
    <w:pitch w:val="variable"/>
    <w:sig w:usb0="E0000AFF" w:usb1="500078FF" w:usb2="00000021" w:usb3="00000000" w:csb0="000001BF" w:csb1="00000000"/>
  </w:font>
  <w:font w:name="Unifont">
    <w:panose1 w:val="020B0604020202020204"/>
    <w:charset w:val="00"/>
    <w:family w:val="roman"/>
    <w:notTrueType/>
    <w:pitch w:val="default"/>
  </w:font>
  <w:font w:name="FreeSans">
    <w:altName w:val="Times New Roman"/>
    <w:panose1 w:val="020B06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Bold">
    <w:altName w:val="Arial"/>
    <w:panose1 w:val="020B0604020202020204"/>
    <w:charset w:val="00"/>
    <w:family w:val="roman"/>
    <w:notTrueType/>
    <w:pitch w:val="default"/>
  </w:font>
  <w:font w:name="SimHei">
    <w:altName w:val="黑体"/>
    <w:panose1 w:val="02010609060101010101"/>
    <w:charset w:val="86"/>
    <w:family w:val="modern"/>
    <w:pitch w:val="fixed"/>
    <w:sig w:usb0="800002BF" w:usb1="38CF7CFA" w:usb2="00000016" w:usb3="00000000" w:csb0="00040001" w:csb1="00000000"/>
  </w:font>
  <w:font w:name="Liberation Serif">
    <w:altName w:val="Times New Roman"/>
    <w:panose1 w:val="020B0604020202020204"/>
    <w:charset w:val="01"/>
    <w:family w:val="roman"/>
    <w:pitch w:val="variable"/>
  </w:font>
  <w:font w:name="DejaVu Sans">
    <w:altName w:val="Arial Unicode MS"/>
    <w:panose1 w:val="020B0604020202020204"/>
    <w:charset w:val="80"/>
    <w:family w:val="auto"/>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027" w:type="dxa"/>
      <w:tblLayout w:type="fixed"/>
      <w:tblLook w:val="06A0" w:firstRow="1" w:lastRow="0" w:firstColumn="1" w:lastColumn="0" w:noHBand="1" w:noVBand="1"/>
    </w:tblPr>
    <w:tblGrid>
      <w:gridCol w:w="3009"/>
      <w:gridCol w:w="3009"/>
      <w:gridCol w:w="3009"/>
    </w:tblGrid>
    <w:tr w:rsidR="00615BA7" w14:paraId="50766535" w14:textId="77777777">
      <w:tc>
        <w:tcPr>
          <w:tcW w:w="3009" w:type="dxa"/>
        </w:tcPr>
        <w:p w14:paraId="3423EAC9" w14:textId="77777777" w:rsidR="00615BA7" w:rsidRDefault="00615BA7">
          <w:pPr>
            <w:pStyle w:val="Header"/>
            <w:ind w:left="-115"/>
          </w:pPr>
        </w:p>
      </w:tc>
      <w:tc>
        <w:tcPr>
          <w:tcW w:w="3009" w:type="dxa"/>
        </w:tcPr>
        <w:p w14:paraId="60F2E534" w14:textId="77777777" w:rsidR="00615BA7" w:rsidRDefault="00615BA7">
          <w:pPr>
            <w:pStyle w:val="Header"/>
            <w:jc w:val="center"/>
          </w:pPr>
        </w:p>
      </w:tc>
      <w:tc>
        <w:tcPr>
          <w:tcW w:w="3009" w:type="dxa"/>
        </w:tcPr>
        <w:p w14:paraId="614FE0F8" w14:textId="77777777" w:rsidR="00615BA7" w:rsidRDefault="00615BA7">
          <w:pPr>
            <w:pStyle w:val="Header"/>
            <w:ind w:right="-115"/>
            <w:jc w:val="right"/>
          </w:pPr>
        </w:p>
      </w:tc>
    </w:tr>
  </w:tbl>
  <w:p w14:paraId="6915774C" w14:textId="77777777" w:rsidR="00615BA7" w:rsidRDefault="00615BA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719D13" w14:textId="3C675956" w:rsidR="00615BA7" w:rsidRDefault="007F09FC">
    <w:pPr>
      <w:pStyle w:val="Footer"/>
      <w:spacing w:line="240" w:lineRule="auto"/>
      <w:ind w:right="5199"/>
      <w:rPr>
        <w:rFonts w:ascii="Calibri Light" w:hAnsi="Calibri Light"/>
        <w:color w:val="004461" w:themeColor="text1"/>
        <w:sz w:val="16"/>
        <w:szCs w:val="16"/>
      </w:rPr>
    </w:pPr>
    <w:r>
      <w:rPr>
        <w:noProof/>
        <w:lang w:val="cs-CZ" w:eastAsia="cs-CZ"/>
      </w:rPr>
      <mc:AlternateContent>
        <mc:Choice Requires="wps">
          <w:drawing>
            <wp:anchor distT="0" distB="8890" distL="0" distR="7620" simplePos="0" relativeHeight="2" behindDoc="1" locked="0" layoutInCell="0" allowOverlap="1" wp14:anchorId="7FD39A51" wp14:editId="1414FD19">
              <wp:simplePos x="0" y="0"/>
              <wp:positionH relativeFrom="margin">
                <wp:posOffset>5325110</wp:posOffset>
              </wp:positionH>
              <wp:positionV relativeFrom="paragraph">
                <wp:posOffset>198755</wp:posOffset>
              </wp:positionV>
              <wp:extent cx="430530" cy="180975"/>
              <wp:effectExtent l="0" t="0" r="7620" b="9525"/>
              <wp:wrapNone/>
              <wp:docPr id="3"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0530" cy="180975"/>
                      </a:xfrm>
                      <a:prstGeom prst="rect">
                        <a:avLst/>
                      </a:prstGeom>
                      <a:noFill/>
                      <a:ln w="0">
                        <a:noFill/>
                      </a:ln>
                    </wps:spPr>
                    <wps:style>
                      <a:lnRef idx="0">
                        <a:scrgbClr r="0" g="0" b="0"/>
                      </a:lnRef>
                      <a:fillRef idx="0">
                        <a:scrgbClr r="0" g="0" b="0"/>
                      </a:fillRef>
                      <a:effectRef idx="0">
                        <a:scrgbClr r="0" g="0" b="0"/>
                      </a:effectRef>
                      <a:fontRef idx="minor"/>
                    </wps:style>
                    <wps:txbx>
                      <w:txbxContent>
                        <w:p w14:paraId="0502688D" w14:textId="77777777" w:rsidR="00615BA7" w:rsidRDefault="00615BA7">
                          <w:pPr>
                            <w:pStyle w:val="Footer"/>
                            <w:jc w:val="right"/>
                            <w:rPr>
                              <w:rStyle w:val="PageNumber"/>
                              <w:color w:val="004461" w:themeColor="text1"/>
                              <w:sz w:val="22"/>
                              <w:szCs w:val="22"/>
                            </w:rPr>
                          </w:pPr>
                          <w:r>
                            <w:rPr>
                              <w:rStyle w:val="PageNumber"/>
                              <w:color w:val="004461" w:themeColor="text1"/>
                              <w:sz w:val="22"/>
                              <w:szCs w:val="22"/>
                            </w:rPr>
                            <w:fldChar w:fldCharType="begin"/>
                          </w:r>
                          <w:r>
                            <w:rPr>
                              <w:rStyle w:val="PageNumber"/>
                              <w:color w:val="004461" w:themeColor="text1"/>
                              <w:sz w:val="22"/>
                              <w:szCs w:val="22"/>
                            </w:rPr>
                            <w:instrText xml:space="preserve"> PAGE </w:instrText>
                          </w:r>
                          <w:r>
                            <w:rPr>
                              <w:rStyle w:val="PageNumber"/>
                              <w:color w:val="004461" w:themeColor="text1"/>
                              <w:sz w:val="22"/>
                              <w:szCs w:val="22"/>
                            </w:rPr>
                            <w:fldChar w:fldCharType="separate"/>
                          </w:r>
                          <w:r w:rsidR="00ED1F87">
                            <w:rPr>
                              <w:rStyle w:val="PageNumber"/>
                              <w:noProof/>
                              <w:color w:val="004461" w:themeColor="text1"/>
                              <w:sz w:val="22"/>
                              <w:szCs w:val="22"/>
                            </w:rPr>
                            <w:t>i</w:t>
                          </w:r>
                          <w:r>
                            <w:rPr>
                              <w:rStyle w:val="PageNumber"/>
                              <w:color w:val="004461" w:themeColor="text1"/>
                              <w:sz w:val="22"/>
                              <w:szCs w:val="22"/>
                            </w:rPr>
                            <w:fldChar w:fldCharType="end"/>
                          </w:r>
                        </w:p>
                      </w:txbxContent>
                    </wps:txbx>
                    <wps:bodyPr lIns="17640" tIns="0" rIns="17640" bIns="0" anchor="t" upright="1">
                      <a:noAutofit/>
                    </wps:bodyPr>
                  </wps:wsp>
                </a:graphicData>
              </a:graphic>
              <wp14:sizeRelH relativeFrom="page">
                <wp14:pctWidth>0</wp14:pctWidth>
              </wp14:sizeRelH>
              <wp14:sizeRelV relativeFrom="page">
                <wp14:pctHeight>0</wp14:pctHeight>
              </wp14:sizeRelV>
            </wp:anchor>
          </w:drawing>
        </mc:Choice>
        <mc:Fallback>
          <w:pict>
            <v:rect w14:anchorId="7FD39A51" id="Text Box 97" o:spid="_x0000_s1026" style="position:absolute;margin-left:419.3pt;margin-top:15.65pt;width:33.9pt;height:14.25pt;z-index:-503316478;visibility:visible;mso-wrap-style:square;mso-width-percent:0;mso-height-percent:0;mso-wrap-distance-left:0;mso-wrap-distance-top:0;mso-wrap-distance-right:.6pt;mso-wrap-distance-bottom:.7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" o:allowincell="f" filled="f" stroked="f" strokeweight="0">
              <v:textbox inset=".49mm,0,.49mm,0">
                <w:txbxContent>
                  <w:p w14:paraId="0502688D" w14:textId="77777777" w:rsidR="00615BA7" w:rsidRDefault="00615BA7">
                    <w:pPr>
                      <w:pStyle w:val="Footer"/>
                      <w:jc w:val="right"/>
                      <w:rPr>
                        <w:rStyle w:val="PageNumber"/>
                        <w:color w:val="004461" w:themeColor="text1"/>
                        <w:sz w:val="22"/>
                        <w:szCs w:val="22"/>
                      </w:rPr>
                    </w:pPr>
                    <w:r>
                      <w:rPr>
                        <w:rStyle w:val="PageNumber"/>
                        <w:color w:val="004461" w:themeColor="text1"/>
                        <w:sz w:val="22"/>
                        <w:szCs w:val="22"/>
                      </w:rPr>
                      <w:fldChar w:fldCharType="begin"/>
                    </w:r>
                    <w:r>
                      <w:rPr>
                        <w:rStyle w:val="PageNumber"/>
                        <w:color w:val="004461" w:themeColor="text1"/>
                        <w:sz w:val="22"/>
                        <w:szCs w:val="22"/>
                      </w:rPr>
                      <w:instrText xml:space="preserve"> PAGE </w:instrText>
                    </w:r>
                    <w:r>
                      <w:rPr>
                        <w:rStyle w:val="PageNumber"/>
                        <w:color w:val="004461" w:themeColor="text1"/>
                        <w:sz w:val="22"/>
                        <w:szCs w:val="22"/>
                      </w:rPr>
                      <w:fldChar w:fldCharType="separate"/>
                    </w:r>
                    <w:r w:rsidR="00ED1F87">
                      <w:rPr>
                        <w:rStyle w:val="PageNumber"/>
                        <w:noProof/>
                        <w:color w:val="004461" w:themeColor="text1"/>
                        <w:sz w:val="22"/>
                        <w:szCs w:val="22"/>
                      </w:rPr>
                      <w:t>i</w:t>
                    </w:r>
                    <w:r>
                      <w:rPr>
                        <w:rStyle w:val="PageNumber"/>
                        <w:color w:val="004461" w:themeColor="text1"/>
                        <w:sz w:val="22"/>
                        <w:szCs w:val="22"/>
                      </w:rPr>
                      <w:fldChar w:fldCharType="end"/>
                    </w:r>
                  </w:p>
                </w:txbxContent>
              </v:textbox>
              <w10:wrap anchorx="margin"/>
            </v:rect>
          </w:pict>
        </mc:Fallback>
      </mc:AlternateContent>
    </w:r>
    <w:r w:rsidR="00615BA7">
      <w:fldChar w:fldCharType="begin"/>
    </w:r>
    <w:r w:rsidR="00615BA7">
      <w:instrText xml:space="preserve"> TITLE </w:instrText>
    </w:r>
    <w:r w:rsidR="00615BA7">
      <w:fldChar w:fldCharType="separate"/>
    </w:r>
    <w:r w:rsidR="00615BA7">
      <w:t xml:space="preserve">Agreement for the supply and support of </w:t>
    </w:r>
    <w:r w:rsidR="00EF6F39">
      <w:t>o</w:t>
    </w:r>
    <w:r w:rsidR="00615BA7">
      <w:t xml:space="preserve">ptical </w:t>
    </w:r>
    <w:r w:rsidR="00EF6F39">
      <w:t>a</w:t>
    </w:r>
    <w:r w:rsidR="00B26E7A">
      <w:t>mplifier</w:t>
    </w:r>
    <w:r w:rsidR="00615BA7">
      <w:t xml:space="preserve"> </w:t>
    </w:r>
    <w:r w:rsidR="00615BA7">
      <w:fldChar w:fldCharType="end"/>
    </w:r>
    <w:r w:rsidR="00EF6F39">
      <w:t>equipment</w:t>
    </w:r>
    <w:r w:rsidR="00EF6F39">
      <w:br/>
    </w:r>
    <w:r w:rsidR="00EF6F39" w:rsidRPr="00EF6F39">
      <w:rPr>
        <w:b/>
        <w:bCs/>
      </w:rPr>
      <w:t>Invitation to Tender</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A5CDDF" w14:textId="77777777" w:rsidR="00615BA7" w:rsidRDefault="00615BA7"/>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3D2D34" w14:textId="2A5EFFA1" w:rsidR="00615BA7" w:rsidRDefault="00615BA7">
    <w:pPr>
      <w:pStyle w:val="Footer"/>
      <w:spacing w:line="240" w:lineRule="auto"/>
      <w:ind w:right="5199"/>
      <w:rPr>
        <w:rFonts w:ascii="Calibri Light" w:hAnsi="Calibri Light"/>
        <w:b/>
        <w:color w:val="004461" w:themeColor="text1"/>
        <w:sz w:val="16"/>
        <w:szCs w:val="16"/>
      </w:rPr>
    </w:pPr>
    <w:r>
      <w:fldChar w:fldCharType="begin"/>
    </w:r>
    <w:r>
      <w:instrText xml:space="preserve"> TITLE </w:instrText>
    </w:r>
    <w:r>
      <w:fldChar w:fldCharType="separate"/>
    </w:r>
    <w:r>
      <w:t xml:space="preserve">Agreement for the supply and support of </w:t>
    </w:r>
    <w:r w:rsidR="00C242A9">
      <w:t>optical amplifier equipment</w:t>
    </w:r>
    <w:r>
      <w:fldChar w:fldCharType="end"/>
    </w:r>
  </w:p>
  <w:p w14:paraId="55AA6C85" w14:textId="38CEEFCD" w:rsidR="00615BA7" w:rsidRPr="00C242A9" w:rsidRDefault="002D1646">
    <w:pPr>
      <w:pStyle w:val="Footer"/>
      <w:spacing w:line="240" w:lineRule="auto"/>
      <w:ind w:right="5199"/>
      <w:rPr>
        <w:rFonts w:ascii="Calibri Light" w:hAnsi="Calibri Light"/>
        <w:b/>
        <w:bCs/>
        <w:color w:val="004461" w:themeColor="text1"/>
        <w:sz w:val="16"/>
        <w:szCs w:val="16"/>
      </w:rPr>
    </w:pPr>
    <w:r w:rsidRPr="00C242A9">
      <w:rPr>
        <w:b/>
        <w:bCs/>
      </w:rPr>
      <w:t>Invitation to Tender</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9B33B3" w14:textId="16DD3015" w:rsidR="00615BA7" w:rsidRPr="002D1646" w:rsidRDefault="007F09FC">
    <w:pPr>
      <w:pStyle w:val="Footer"/>
      <w:spacing w:line="240" w:lineRule="auto"/>
      <w:ind w:right="5199"/>
      <w:rPr>
        <w:rFonts w:ascii="Calibri Light" w:hAnsi="Calibri Light"/>
        <w:b/>
        <w:color w:val="004461" w:themeColor="text1"/>
        <w:sz w:val="16"/>
        <w:szCs w:val="16"/>
      </w:rPr>
    </w:pPr>
    <w:r>
      <w:rPr>
        <w:noProof/>
        <w:lang w:val="cs-CZ" w:eastAsia="cs-CZ"/>
      </w:rPr>
      <mc:AlternateContent>
        <mc:Choice Requires="wps">
          <w:drawing>
            <wp:anchor distT="0" distB="8890" distL="0" distR="7620" simplePos="0" relativeHeight="30" behindDoc="1" locked="0" layoutInCell="0" allowOverlap="1" wp14:anchorId="1597736C" wp14:editId="1C4C33AC">
              <wp:simplePos x="0" y="0"/>
              <wp:positionH relativeFrom="margin">
                <wp:align>right</wp:align>
              </wp:positionH>
              <wp:positionV relativeFrom="paragraph">
                <wp:posOffset>3810</wp:posOffset>
              </wp:positionV>
              <wp:extent cx="430530" cy="180975"/>
              <wp:effectExtent l="0" t="0" r="7620" b="9525"/>
              <wp:wrapNone/>
              <wp:docPr id="7"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0530" cy="180975"/>
                      </a:xfrm>
                      <a:prstGeom prst="rect">
                        <a:avLst/>
                      </a:prstGeom>
                      <a:noFill/>
                      <a:ln w="0">
                        <a:noFill/>
                      </a:ln>
                    </wps:spPr>
                    <wps:style>
                      <a:lnRef idx="0">
                        <a:scrgbClr r="0" g="0" b="0"/>
                      </a:lnRef>
                      <a:fillRef idx="0">
                        <a:scrgbClr r="0" g="0" b="0"/>
                      </a:fillRef>
                      <a:effectRef idx="0">
                        <a:scrgbClr r="0" g="0" b="0"/>
                      </a:effectRef>
                      <a:fontRef idx="minor"/>
                    </wps:style>
                    <wps:txbx>
                      <w:txbxContent>
                        <w:p w14:paraId="462924D7" w14:textId="77777777" w:rsidR="00615BA7" w:rsidRDefault="00615BA7">
                          <w:pPr>
                            <w:pStyle w:val="Footer"/>
                            <w:jc w:val="right"/>
                            <w:rPr>
                              <w:rStyle w:val="PageNumber"/>
                              <w:color w:val="004461" w:themeColor="text1"/>
                            </w:rPr>
                          </w:pPr>
                          <w:r>
                            <w:rPr>
                              <w:rStyle w:val="PageNumber"/>
                              <w:color w:val="004461" w:themeColor="text1"/>
                            </w:rPr>
                            <w:fldChar w:fldCharType="begin"/>
                          </w:r>
                          <w:r>
                            <w:rPr>
                              <w:rStyle w:val="PageNumber"/>
                              <w:color w:val="004461" w:themeColor="text1"/>
                            </w:rPr>
                            <w:instrText xml:space="preserve"> PAGE </w:instrText>
                          </w:r>
                          <w:r>
                            <w:rPr>
                              <w:rStyle w:val="PageNumber"/>
                              <w:color w:val="004461" w:themeColor="text1"/>
                            </w:rPr>
                            <w:fldChar w:fldCharType="separate"/>
                          </w:r>
                          <w:r w:rsidR="00ED1F87">
                            <w:rPr>
                              <w:rStyle w:val="PageNumber"/>
                              <w:noProof/>
                              <w:color w:val="004461" w:themeColor="text1"/>
                            </w:rPr>
                            <w:t>2</w:t>
                          </w:r>
                          <w:r>
                            <w:rPr>
                              <w:rStyle w:val="PageNumber"/>
                              <w:color w:val="004461" w:themeColor="text1"/>
                            </w:rPr>
                            <w:fldChar w:fldCharType="end"/>
                          </w:r>
                        </w:p>
                      </w:txbxContent>
                    </wps:txbx>
                    <wps:bodyPr lIns="17640" tIns="0" rIns="17640" bIns="0" anchor="t" upright="1">
                      <a:noAutofit/>
                    </wps:bodyPr>
                  </wps:wsp>
                </a:graphicData>
              </a:graphic>
              <wp14:sizeRelH relativeFrom="page">
                <wp14:pctWidth>0</wp14:pctWidth>
              </wp14:sizeRelH>
              <wp14:sizeRelV relativeFrom="page">
                <wp14:pctHeight>0</wp14:pctHeight>
              </wp14:sizeRelV>
            </wp:anchor>
          </w:drawing>
        </mc:Choice>
        <mc:Fallback>
          <w:pict>
            <v:rect w14:anchorId="1597736C" id="_x0000_s1027" style="position:absolute;margin-left:-17.3pt;margin-top:.3pt;width:33.9pt;height:14.25pt;z-index:-503316450;visibility:visible;mso-wrap-style:square;mso-width-percent:0;mso-height-percent:0;mso-wrap-distance-left:0;mso-wrap-distance-top:0;mso-wrap-distance-right:.6pt;mso-wrap-distance-bottom:.7pt;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" o:allowincell="f" filled="f" stroked="f" strokeweight="0">
              <v:textbox inset=".49mm,0,.49mm,0">
                <w:txbxContent>
                  <w:p w14:paraId="462924D7" w14:textId="77777777" w:rsidR="00615BA7" w:rsidRDefault="00615BA7">
                    <w:pPr>
                      <w:pStyle w:val="Footer"/>
                      <w:jc w:val="right"/>
                      <w:rPr>
                        <w:rStyle w:val="PageNumber"/>
                        <w:color w:val="004461" w:themeColor="text1"/>
                      </w:rPr>
                    </w:pPr>
                    <w:r>
                      <w:rPr>
                        <w:rStyle w:val="PageNumber"/>
                        <w:color w:val="004461" w:themeColor="text1"/>
                      </w:rPr>
                      <w:fldChar w:fldCharType="begin"/>
                    </w:r>
                    <w:r>
                      <w:rPr>
                        <w:rStyle w:val="PageNumber"/>
                        <w:color w:val="004461" w:themeColor="text1"/>
                      </w:rPr>
                      <w:instrText xml:space="preserve"> PAGE </w:instrText>
                    </w:r>
                    <w:r>
                      <w:rPr>
                        <w:rStyle w:val="PageNumber"/>
                        <w:color w:val="004461" w:themeColor="text1"/>
                      </w:rPr>
                      <w:fldChar w:fldCharType="separate"/>
                    </w:r>
                    <w:r w:rsidR="00ED1F87">
                      <w:rPr>
                        <w:rStyle w:val="PageNumber"/>
                        <w:noProof/>
                        <w:color w:val="004461" w:themeColor="text1"/>
                      </w:rPr>
                      <w:t>2</w:t>
                    </w:r>
                    <w:r>
                      <w:rPr>
                        <w:rStyle w:val="PageNumber"/>
                        <w:color w:val="004461" w:themeColor="text1"/>
                      </w:rPr>
                      <w:fldChar w:fldCharType="end"/>
                    </w:r>
                  </w:p>
                </w:txbxContent>
              </v:textbox>
              <w10:wrap anchorx="margin"/>
            </v:rect>
          </w:pict>
        </mc:Fallback>
      </mc:AlternateContent>
    </w:r>
    <w:r w:rsidR="00615BA7">
      <w:fldChar w:fldCharType="begin"/>
    </w:r>
    <w:r w:rsidR="00615BA7">
      <w:instrText xml:space="preserve"> TITLE </w:instrText>
    </w:r>
    <w:r w:rsidR="00615BA7">
      <w:fldChar w:fldCharType="separate"/>
    </w:r>
    <w:r w:rsidR="00615BA7">
      <w:t xml:space="preserve">Agreement for the supply and support of </w:t>
    </w:r>
    <w:r w:rsidR="00C242A9">
      <w:t>o</w:t>
    </w:r>
    <w:r w:rsidR="00615BA7">
      <w:t xml:space="preserve">ptical </w:t>
    </w:r>
    <w:r w:rsidR="00C242A9">
      <w:t>amplifier e</w:t>
    </w:r>
    <w:r w:rsidR="00615BA7">
      <w:t>quipment</w:t>
    </w:r>
    <w:r w:rsidR="00615BA7">
      <w:fldChar w:fldCharType="end"/>
    </w:r>
    <w:r w:rsidR="00C242A9">
      <w:rPr>
        <w:rFonts w:ascii="Calibri Light" w:hAnsi="Calibri Light"/>
        <w:b/>
        <w:color w:val="004461" w:themeColor="text1"/>
        <w:sz w:val="16"/>
        <w:szCs w:val="16"/>
      </w:rPr>
      <w:br/>
      <w:t>Invitation to Tender</w:t>
    </w:r>
  </w:p>
  <w:p w14:paraId="231B65EC" w14:textId="77777777" w:rsidR="00615BA7" w:rsidRDefault="00615B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A0D1B69" w14:textId="77777777" w:rsidR="00A8037D" w:rsidRDefault="00A8037D">
      <w:pPr>
        <w:spacing w:line="240" w:lineRule="auto"/>
      </w:pPr>
      <w:r>
        <w:separator/>
      </w:r>
    </w:p>
  </w:footnote>
  <w:footnote w:type="continuationSeparator" w:id="0">
    <w:p w14:paraId="37FEADC2" w14:textId="77777777" w:rsidR="00A8037D" w:rsidRDefault="00A8037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7A324D" w14:textId="77777777" w:rsidR="00615BA7" w:rsidRDefault="00615BA7">
    <w:pPr>
      <w:pStyle w:val="Header"/>
      <w:jc w:val="right"/>
    </w:pPr>
    <w:r>
      <w:rPr>
        <w:noProof/>
        <w:lang w:val="cs-CZ" w:eastAsia="cs-CZ"/>
      </w:rPr>
      <w:drawing>
        <wp:inline distT="0" distB="0" distL="0" distR="0" wp14:anchorId="32571325" wp14:editId="518650C6">
          <wp:extent cx="1424940" cy="837565"/>
          <wp:effectExtent l="0" t="0" r="0" b="0"/>
          <wp:docPr id="1364699034" name="Picture 1135121112" descr="\\CHFILE02\Folders\Francesca\My Documents\GEANT\GN4\GN4-1\Templates\geant_logo_with_strap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135121112" descr="\\CHFILE02\Folders\Francesca\My Documents\GEANT\GN4\GN4-1\Templates\geant_logo_with_strapline.jpg"/>
                  <pic:cNvPicPr>
                    <a:picLocks noChangeAspect="1" noChangeArrowheads="1"/>
                  </pic:cNvPicPr>
                </pic:nvPicPr>
                <pic:blipFill>
                  <a:blip r:embed="rId1"/>
                  <a:stretch>
                    <a:fillRect/>
                  </a:stretch>
                </pic:blipFill>
                <pic:spPr bwMode="auto">
                  <a:xfrm>
                    <a:off x="0" y="0"/>
                    <a:ext cx="1424940" cy="837565"/>
                  </a:xfrm>
                  <a:prstGeom prst="rect">
                    <a:avLst/>
                  </a:prstGeom>
                </pic:spPr>
              </pic:pic>
            </a:graphicData>
          </a:graphic>
        </wp:inline>
      </w:drawing>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7DC37D" w14:textId="77777777" w:rsidR="00615BA7" w:rsidRDefault="00615BA7">
    <w:pPr>
      <w:pStyle w:val="Header"/>
      <w:spacing w:after="720"/>
    </w:pPr>
  </w:p>
  <w:p w14:paraId="2BC1473C" w14:textId="77777777" w:rsidR="00615BA7" w:rsidRDefault="00615BA7">
    <w:pPr>
      <w:pStyle w:val="Header"/>
      <w:spacing w:after="720"/>
    </w:pPr>
    <w:r>
      <w:rPr>
        <w:noProof/>
        <w:lang w:val="cs-CZ" w:eastAsia="cs-CZ"/>
      </w:rPr>
      <w:drawing>
        <wp:anchor distT="0" distB="0" distL="0" distR="0" simplePos="0" relativeHeight="29" behindDoc="1" locked="0" layoutInCell="0" allowOverlap="1" wp14:anchorId="28D5B012" wp14:editId="28D06AD9">
          <wp:simplePos x="0" y="0"/>
          <wp:positionH relativeFrom="margin">
            <wp:posOffset>4799330</wp:posOffset>
          </wp:positionH>
          <wp:positionV relativeFrom="paragraph">
            <wp:posOffset>-215900</wp:posOffset>
          </wp:positionV>
          <wp:extent cx="1004570" cy="493395"/>
          <wp:effectExtent l="0" t="0" r="0" b="0"/>
          <wp:wrapNone/>
          <wp:docPr id="390818410" name="Picture 16"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6" descr="\\CHFILE02\Folders\Francesca\My Documents\GEANT\GN4\GN4-1\Templates\geant_logo_300dpi.jpg"/>
                  <pic:cNvPicPr>
                    <a:picLocks noChangeAspect="1" noChangeArrowheads="1"/>
                  </pic:cNvPicPr>
                </pic:nvPicPr>
                <pic:blipFill>
                  <a:blip r:embed="rId1"/>
                  <a:stretch>
                    <a:fillRect/>
                  </a:stretch>
                </pic:blipFill>
                <pic:spPr bwMode="auto">
                  <a:xfrm>
                    <a:off x="0" y="0"/>
                    <a:ext cx="1004570" cy="493395"/>
                  </a:xfrm>
                  <a:prstGeom prst="rect">
                    <a:avLst/>
                  </a:prstGeom>
                </pic:spPr>
              </pic:pic>
            </a:graphicData>
          </a:graphic>
        </wp:anchor>
      </w:drawing>
    </w: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7D7523" w14:textId="77777777" w:rsidR="00615BA7" w:rsidRDefault="00615BA7"/>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141B01" w14:textId="77777777" w:rsidR="00615BA7" w:rsidRDefault="00615BA7">
    <w:pPr>
      <w:pStyle w:val="Header"/>
      <w:spacing w:after="720"/>
    </w:pPr>
    <w:r>
      <w:rPr>
        <w:noProof/>
        <w:lang w:val="cs-CZ" w:eastAsia="cs-CZ"/>
      </w:rPr>
      <w:drawing>
        <wp:anchor distT="0" distB="0" distL="0" distR="0" simplePos="0" relativeHeight="28" behindDoc="1" locked="0" layoutInCell="0" allowOverlap="1" wp14:anchorId="325C079F" wp14:editId="0F9D220D">
          <wp:simplePos x="0" y="0"/>
          <wp:positionH relativeFrom="margin">
            <wp:posOffset>4799330</wp:posOffset>
          </wp:positionH>
          <wp:positionV relativeFrom="paragraph">
            <wp:posOffset>-215900</wp:posOffset>
          </wp:positionV>
          <wp:extent cx="1004570" cy="493395"/>
          <wp:effectExtent l="0" t="0" r="0" b="0"/>
          <wp:wrapNone/>
          <wp:docPr id="5" name="Picture 18"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8" descr="\\CHFILE02\Folders\Francesca\My Documents\GEANT\GN4\GN4-1\Templates\geant_logo_300dpi.jpg"/>
                  <pic:cNvPicPr>
                    <a:picLocks noChangeAspect="1" noChangeArrowheads="1"/>
                  </pic:cNvPicPr>
                </pic:nvPicPr>
                <pic:blipFill>
                  <a:blip r:embed="rId1"/>
                  <a:stretch>
                    <a:fillRect/>
                  </a:stretch>
                </pic:blipFill>
                <pic:spPr bwMode="auto">
                  <a:xfrm>
                    <a:off x="0" y="0"/>
                    <a:ext cx="1004570" cy="493395"/>
                  </a:xfrm>
                  <a:prstGeom prst="rect">
                    <a:avLst/>
                  </a:prstGeom>
                </pic:spPr>
              </pic:pic>
            </a:graphicData>
          </a:graphic>
        </wp:anchor>
      </w:drawing>
    </w:r>
    <w: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B31F74" w14:textId="77777777" w:rsidR="00615BA7" w:rsidRDefault="00615BA7">
    <w:pPr>
      <w:pStyle w:val="Header"/>
      <w:spacing w:after="720"/>
    </w:pPr>
  </w:p>
  <w:p w14:paraId="48CA802E" w14:textId="77777777" w:rsidR="00615BA7" w:rsidRDefault="00615BA7">
    <w:pPr>
      <w:pStyle w:val="Header"/>
      <w:spacing w:after="720"/>
    </w:pPr>
    <w:r>
      <w:rPr>
        <w:noProof/>
        <w:lang w:val="cs-CZ" w:eastAsia="cs-CZ"/>
      </w:rPr>
      <w:drawing>
        <wp:anchor distT="0" distB="0" distL="0" distR="0" simplePos="0" relativeHeight="32" behindDoc="1" locked="0" layoutInCell="0" allowOverlap="1" wp14:anchorId="1A30048C" wp14:editId="3F2B2EB3">
          <wp:simplePos x="0" y="0"/>
          <wp:positionH relativeFrom="margin">
            <wp:posOffset>4799330</wp:posOffset>
          </wp:positionH>
          <wp:positionV relativeFrom="paragraph">
            <wp:posOffset>-215900</wp:posOffset>
          </wp:positionV>
          <wp:extent cx="1004570" cy="493395"/>
          <wp:effectExtent l="0" t="0" r="0" b="0"/>
          <wp:wrapNone/>
          <wp:docPr id="6" name="Picture 16 Copy 1"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16 Copy 1" descr="\\CHFILE02\Folders\Francesca\My Documents\GEANT\GN4\GN4-1\Templates\geant_logo_300dpi.jpg"/>
                  <pic:cNvPicPr>
                    <a:picLocks noChangeAspect="1" noChangeArrowheads="1"/>
                  </pic:cNvPicPr>
                </pic:nvPicPr>
                <pic:blipFill>
                  <a:blip r:embed="rId1"/>
                  <a:stretch>
                    <a:fillRect/>
                  </a:stretch>
                </pic:blipFill>
                <pic:spPr bwMode="auto">
                  <a:xfrm>
                    <a:off x="0" y="0"/>
                    <a:ext cx="1004570" cy="493395"/>
                  </a:xfrm>
                  <a:prstGeom prst="rect">
                    <a:avLst/>
                  </a:prstGeom>
                </pic:spPr>
              </pic:pic>
            </a:graphicData>
          </a:graphic>
        </wp:anchor>
      </w:drawing>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0A4E41"/>
    <w:multiLevelType w:val="multilevel"/>
    <w:tmpl w:val="977AAFB8"/>
    <w:lvl w:ilvl="0">
      <w:start w:val="1"/>
      <w:numFmt w:val="upperLetter"/>
      <w:pStyle w:val="Appendix1"/>
      <w:lvlText w:val="Appendix %1"/>
      <w:lvlJc w:val="left"/>
      <w:pPr>
        <w:tabs>
          <w:tab w:val="num" w:pos="0"/>
        </w:tabs>
        <w:ind w:left="720" w:hanging="360"/>
      </w:pPr>
      <w:rPr>
        <w:b/>
        <w:color w:val="008BC8" w:themeColor="accent1" w:themeTint="BF"/>
        <w:sz w:val="28"/>
        <w:szCs w:val="28"/>
      </w:rPr>
    </w:lvl>
    <w:lvl w:ilvl="1">
      <w:start w:val="1"/>
      <w:numFmt w:val="decimal"/>
      <w:pStyle w:val="Appendix2"/>
      <w:lvlText w:val="%1.%2"/>
      <w:lvlJc w:val="left"/>
      <w:pPr>
        <w:tabs>
          <w:tab w:val="num" w:pos="0"/>
        </w:tabs>
        <w:ind w:left="851" w:hanging="851"/>
      </w:pPr>
      <w:rPr>
        <w:color w:val="008BC8" w:themeColor="accent1" w:themeTint="BF"/>
        <w:sz w:val="28"/>
        <w:szCs w:val="28"/>
      </w:rPr>
    </w:lvl>
    <w:lvl w:ilvl="2">
      <w:start w:val="1"/>
      <w:numFmt w:val="decimal"/>
      <w:pStyle w:val="Appendix3"/>
      <w:lvlText w:val="%1.%2.%3"/>
      <w:lvlJc w:val="right"/>
      <w:pPr>
        <w:tabs>
          <w:tab w:val="num" w:pos="851"/>
        </w:tabs>
        <w:ind w:left="851" w:hanging="851"/>
      </w:pPr>
      <w:rPr>
        <w:color w:val="008BC8" w:themeColor="accent1" w:themeTint="BF"/>
      </w:rPr>
    </w:lvl>
    <w:lvl w:ilvl="3">
      <w:start w:val="1"/>
      <w:numFmt w:val="decimal"/>
      <w:pStyle w:val="Appendix4"/>
      <w:lvlText w:val="%1.%2.%3.%4"/>
      <w:lvlJc w:val="left"/>
      <w:pPr>
        <w:tabs>
          <w:tab w:val="num" w:pos="851"/>
        </w:tabs>
        <w:ind w:left="0" w:firstLine="0"/>
      </w:pPr>
      <w:rPr>
        <w:b/>
        <w:i w:val="0"/>
        <w:color w:val="008BC8" w:themeColor="accent1" w:themeTint="BF"/>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6510E9C"/>
    <w:multiLevelType w:val="multilevel"/>
    <w:tmpl w:val="3AF8BBF4"/>
    <w:lvl w:ilvl="0">
      <w:start w:val="1"/>
      <w:numFmt w:val="decimal"/>
      <w:pStyle w:val="ListNumb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7835B1A"/>
    <w:multiLevelType w:val="multilevel"/>
    <w:tmpl w:val="620A71F0"/>
    <w:lvl w:ilvl="0">
      <w:numFmt w:val="bullet"/>
      <w:lvlText w:val="-"/>
      <w:lvlJc w:val="left"/>
      <w:pPr>
        <w:tabs>
          <w:tab w:val="num" w:pos="0"/>
        </w:tabs>
        <w:ind w:left="535" w:hanging="360"/>
      </w:pPr>
      <w:rPr>
        <w:rFonts w:ascii="Calibri Light" w:hAnsi="Calibri Light" w:cs="Calibri Light"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15:restartNumberingAfterBreak="0">
    <w:nsid w:val="08B0078B"/>
    <w:multiLevelType w:val="multilevel"/>
    <w:tmpl w:val="065AFC70"/>
    <w:lvl w:ilvl="0">
      <w:start w:val="1"/>
      <w:numFmt w:val="lowerLetter"/>
      <w:lvlText w:val="%1."/>
      <w:lvlJc w:val="left"/>
      <w:pPr>
        <w:tabs>
          <w:tab w:val="num" w:pos="0"/>
        </w:tabs>
        <w:ind w:left="144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09553915"/>
    <w:multiLevelType w:val="multilevel"/>
    <w:tmpl w:val="CFCA00AE"/>
    <w:lvl w:ilvl="0">
      <w:start w:val="14"/>
      <w:numFmt w:val="decimal"/>
      <w:lvlText w:val="%1."/>
      <w:lvlJc w:val="left"/>
      <w:pPr>
        <w:tabs>
          <w:tab w:val="num" w:pos="0"/>
        </w:tabs>
        <w:ind w:left="720" w:hanging="360"/>
      </w:pPr>
      <w:rPr>
        <w:rFonts w:ascii="Calibri Light" w:hAnsi="Calibri Light" w:cs="Calibri Light"/>
        <w:b w:val="0"/>
      </w:rPr>
    </w:lvl>
    <w:lvl w:ilvl="1">
      <w:start w:val="1"/>
      <w:numFmt w:val="lowerLetter"/>
      <w:lvlText w:val="%2."/>
      <w:lvlJc w:val="left"/>
      <w:pPr>
        <w:tabs>
          <w:tab w:val="num" w:pos="0"/>
        </w:tabs>
        <w:ind w:left="1440" w:hanging="360"/>
      </w:pPr>
      <w:rPr>
        <w:b w:val="0"/>
        <w:bCs w:val="0"/>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0A76026A"/>
    <w:multiLevelType w:val="multilevel"/>
    <w:tmpl w:val="A770F3B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 w15:restartNumberingAfterBreak="0">
    <w:nsid w:val="0DFB0566"/>
    <w:multiLevelType w:val="multilevel"/>
    <w:tmpl w:val="A1E41930"/>
    <w:lvl w:ilvl="0">
      <w:start w:val="1"/>
      <w:numFmt w:val="decimal"/>
      <w:pStyle w:val="FFWSchedule"/>
      <w:suff w:val="nothing"/>
      <w:lvlText w:val="Schedule %1"/>
      <w:lvlJc w:val="left"/>
      <w:pPr>
        <w:tabs>
          <w:tab w:val="num" w:pos="0"/>
        </w:tabs>
        <w:ind w:left="0" w:firstLine="0"/>
      </w:pPr>
    </w:lvl>
    <w:lvl w:ilvl="1">
      <w:start w:val="1"/>
      <w:numFmt w:val="decimal"/>
      <w:pStyle w:val="FFWSchedulePart"/>
      <w:suff w:val="nothing"/>
      <w:lvlText w:val="Part %2"/>
      <w:lvlJc w:val="left"/>
      <w:pPr>
        <w:tabs>
          <w:tab w:val="num" w:pos="0"/>
        </w:tabs>
        <w:ind w:left="0" w:firstLine="0"/>
      </w:pPr>
    </w:lvl>
    <w:lvl w:ilvl="2">
      <w:start w:val="1"/>
      <w:numFmt w:val="decimal"/>
      <w:pStyle w:val="FFWScheduleLevel1"/>
      <w:lvlText w:val="%3."/>
      <w:lvlJc w:val="left"/>
      <w:pPr>
        <w:tabs>
          <w:tab w:val="num" w:pos="794"/>
        </w:tabs>
        <w:ind w:left="794" w:hanging="794"/>
      </w:pPr>
    </w:lvl>
    <w:lvl w:ilvl="3">
      <w:start w:val="1"/>
      <w:numFmt w:val="decimal"/>
      <w:pStyle w:val="FFWScheduleLevel2"/>
      <w:lvlText w:val="%3.%4"/>
      <w:lvlJc w:val="left"/>
      <w:pPr>
        <w:tabs>
          <w:tab w:val="num" w:pos="794"/>
        </w:tabs>
        <w:ind w:left="794" w:hanging="794"/>
      </w:pPr>
    </w:lvl>
    <w:lvl w:ilvl="4">
      <w:start w:val="1"/>
      <w:numFmt w:val="decimal"/>
      <w:pStyle w:val="FFWScheduleLevel3"/>
      <w:lvlText w:val="%3.%4.%5"/>
      <w:lvlJc w:val="left"/>
      <w:pPr>
        <w:tabs>
          <w:tab w:val="num" w:pos="794"/>
        </w:tabs>
        <w:ind w:left="794" w:hanging="794"/>
      </w:pPr>
    </w:lvl>
    <w:lvl w:ilvl="5">
      <w:start w:val="1"/>
      <w:numFmt w:val="lowerLetter"/>
      <w:pStyle w:val="FFWScheduleLevel4"/>
      <w:lvlText w:val="(%6)"/>
      <w:lvlJc w:val="left"/>
      <w:pPr>
        <w:tabs>
          <w:tab w:val="num" w:pos="1588"/>
        </w:tabs>
        <w:ind w:left="1588" w:hanging="794"/>
      </w:pPr>
    </w:lvl>
    <w:lvl w:ilvl="6">
      <w:start w:val="1"/>
      <w:numFmt w:val="lowerRoman"/>
      <w:pStyle w:val="FFWScheduleLevel5"/>
      <w:lvlText w:val="(%7)"/>
      <w:lvlJc w:val="left"/>
      <w:pPr>
        <w:tabs>
          <w:tab w:val="num" w:pos="2381"/>
        </w:tabs>
        <w:ind w:left="2381" w:hanging="793"/>
      </w:pPr>
    </w:lvl>
    <w:lvl w:ilvl="7">
      <w:start w:val="1"/>
      <w:numFmt w:val="upperLetter"/>
      <w:pStyle w:val="FFWScheduleLevel6"/>
      <w:lvlText w:val="(%8)"/>
      <w:lvlJc w:val="left"/>
      <w:pPr>
        <w:tabs>
          <w:tab w:val="num" w:pos="3175"/>
        </w:tabs>
        <w:ind w:left="3175" w:hanging="794"/>
      </w:pPr>
    </w:lvl>
    <w:lvl w:ilvl="8">
      <w:start w:val="1"/>
      <w:numFmt w:val="none"/>
      <w:suff w:val="nothing"/>
      <w:lvlText w:val=""/>
      <w:lvlJc w:val="left"/>
      <w:pPr>
        <w:tabs>
          <w:tab w:val="num" w:pos="0"/>
        </w:tabs>
        <w:ind w:left="3175" w:firstLine="0"/>
      </w:pPr>
    </w:lvl>
  </w:abstractNum>
  <w:abstractNum w:abstractNumId="7" w15:restartNumberingAfterBreak="0">
    <w:nsid w:val="10344F76"/>
    <w:multiLevelType w:val="multilevel"/>
    <w:tmpl w:val="4432C2FC"/>
    <w:lvl w:ilvl="0">
      <w:start w:val="1"/>
      <w:numFmt w:val="bullet"/>
      <w:pStyle w:val="ListBullet4"/>
      <w:lvlText w:val=""/>
      <w:lvlJc w:val="left"/>
      <w:pPr>
        <w:tabs>
          <w:tab w:val="num" w:pos="1209"/>
        </w:tabs>
        <w:ind w:left="1209"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15:restartNumberingAfterBreak="0">
    <w:nsid w:val="12C01486"/>
    <w:multiLevelType w:val="multilevel"/>
    <w:tmpl w:val="029C96BE"/>
    <w:lvl w:ilvl="0">
      <w:start w:val="14"/>
      <w:numFmt w:val="decimal"/>
      <w:lvlText w:val="%1."/>
      <w:lvlJc w:val="left"/>
      <w:pPr>
        <w:tabs>
          <w:tab w:val="num" w:pos="720"/>
        </w:tabs>
        <w:ind w:left="1440" w:hanging="360"/>
      </w:pPr>
      <w:rPr>
        <w:rFonts w:ascii="Calibri Light" w:hAnsi="Calibri Light" w:cs="Calibri Light"/>
        <w:b w:val="0"/>
      </w:rPr>
    </w:lvl>
    <w:lvl w:ilvl="1">
      <w:start w:val="1"/>
      <w:numFmt w:val="lowerLetter"/>
      <w:lvlText w:val="%2)"/>
      <w:lvlJc w:val="left"/>
      <w:pPr>
        <w:ind w:left="2160" w:hanging="360"/>
      </w:pPr>
    </w:lvl>
    <w:lvl w:ilvl="2">
      <w:start w:val="1"/>
      <w:numFmt w:val="lowerRoman"/>
      <w:lvlText w:val="%3."/>
      <w:lvlJc w:val="right"/>
      <w:pPr>
        <w:tabs>
          <w:tab w:val="num" w:pos="720"/>
        </w:tabs>
        <w:ind w:left="2880" w:hanging="180"/>
      </w:pPr>
    </w:lvl>
    <w:lvl w:ilvl="3">
      <w:start w:val="1"/>
      <w:numFmt w:val="decimal"/>
      <w:lvlText w:val="%4."/>
      <w:lvlJc w:val="left"/>
      <w:pPr>
        <w:tabs>
          <w:tab w:val="num" w:pos="720"/>
        </w:tabs>
        <w:ind w:left="3600" w:hanging="360"/>
      </w:pPr>
    </w:lvl>
    <w:lvl w:ilvl="4">
      <w:start w:val="1"/>
      <w:numFmt w:val="lowerLetter"/>
      <w:lvlText w:val="%5."/>
      <w:lvlJc w:val="left"/>
      <w:pPr>
        <w:tabs>
          <w:tab w:val="num" w:pos="720"/>
        </w:tabs>
        <w:ind w:left="4320" w:hanging="360"/>
      </w:pPr>
    </w:lvl>
    <w:lvl w:ilvl="5">
      <w:start w:val="1"/>
      <w:numFmt w:val="lowerRoman"/>
      <w:lvlText w:val="%6."/>
      <w:lvlJc w:val="right"/>
      <w:pPr>
        <w:tabs>
          <w:tab w:val="num" w:pos="720"/>
        </w:tabs>
        <w:ind w:left="5040" w:hanging="180"/>
      </w:pPr>
    </w:lvl>
    <w:lvl w:ilvl="6">
      <w:start w:val="1"/>
      <w:numFmt w:val="decimal"/>
      <w:lvlText w:val="%7."/>
      <w:lvlJc w:val="left"/>
      <w:pPr>
        <w:tabs>
          <w:tab w:val="num" w:pos="720"/>
        </w:tabs>
        <w:ind w:left="5760" w:hanging="360"/>
      </w:pPr>
    </w:lvl>
    <w:lvl w:ilvl="7">
      <w:start w:val="1"/>
      <w:numFmt w:val="lowerLetter"/>
      <w:lvlText w:val="%8."/>
      <w:lvlJc w:val="left"/>
      <w:pPr>
        <w:tabs>
          <w:tab w:val="num" w:pos="720"/>
        </w:tabs>
        <w:ind w:left="6480" w:hanging="360"/>
      </w:pPr>
    </w:lvl>
    <w:lvl w:ilvl="8">
      <w:start w:val="1"/>
      <w:numFmt w:val="lowerRoman"/>
      <w:lvlText w:val="%9."/>
      <w:lvlJc w:val="right"/>
      <w:pPr>
        <w:tabs>
          <w:tab w:val="num" w:pos="720"/>
        </w:tabs>
        <w:ind w:left="7200" w:hanging="180"/>
      </w:pPr>
    </w:lvl>
  </w:abstractNum>
  <w:abstractNum w:abstractNumId="9" w15:restartNumberingAfterBreak="0">
    <w:nsid w:val="181B094C"/>
    <w:multiLevelType w:val="hybridMultilevel"/>
    <w:tmpl w:val="BED0C9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CFD3C26"/>
    <w:multiLevelType w:val="multilevel"/>
    <w:tmpl w:val="8CC6FC74"/>
    <w:lvl w:ilvl="0">
      <w:start w:val="1"/>
      <w:numFmt w:val="bullet"/>
      <w:pStyle w:val="List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15:restartNumberingAfterBreak="0">
    <w:nsid w:val="1D4B02F6"/>
    <w:multiLevelType w:val="multilevel"/>
    <w:tmpl w:val="A0345C6C"/>
    <w:lvl w:ilvl="0">
      <w:start w:val="1"/>
      <w:numFmt w:val="bullet"/>
      <w:pStyle w:val="Bulletnospace-level1"/>
      <w:lvlText w:val=""/>
      <w:lvlJc w:val="left"/>
      <w:pPr>
        <w:tabs>
          <w:tab w:val="num" w:pos="340"/>
        </w:tabs>
        <w:ind w:left="340" w:hanging="340"/>
      </w:pPr>
      <w:rPr>
        <w:rFonts w:ascii="Symbol" w:hAnsi="Symbol" w:cs="Symbol" w:hint="default"/>
        <w:color w:val="auto"/>
      </w:rPr>
    </w:lvl>
    <w:lvl w:ilvl="1">
      <w:start w:val="1"/>
      <w:numFmt w:val="bullet"/>
      <w:lvlText w:val="○"/>
      <w:lvlJc w:val="left"/>
      <w:pPr>
        <w:tabs>
          <w:tab w:val="num" w:pos="681"/>
        </w:tabs>
        <w:ind w:left="681" w:hanging="341"/>
      </w:pPr>
      <w:rPr>
        <w:rFonts w:ascii="Times New Roman" w:hAnsi="Times New Roman" w:cs="Times New Roman" w:hint="default"/>
      </w:rPr>
    </w:lvl>
    <w:lvl w:ilvl="2">
      <w:start w:val="1"/>
      <w:numFmt w:val="bullet"/>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lvl>
    <w:lvl w:ilvl="4">
      <w:start w:val="1"/>
      <w:numFmt w:val="lowerLetter"/>
      <w:lvlText w:val="(%5)"/>
      <w:lvlJc w:val="left"/>
      <w:pPr>
        <w:tabs>
          <w:tab w:val="num" w:pos="1460"/>
        </w:tabs>
        <w:ind w:left="1460" w:hanging="360"/>
      </w:pPr>
    </w:lvl>
    <w:lvl w:ilvl="5">
      <w:start w:val="1"/>
      <w:numFmt w:val="lowerRoman"/>
      <w:lvlText w:val="(%6)"/>
      <w:lvlJc w:val="left"/>
      <w:pPr>
        <w:tabs>
          <w:tab w:val="num" w:pos="1820"/>
        </w:tabs>
        <w:ind w:left="1820" w:hanging="360"/>
      </w:pPr>
    </w:lvl>
    <w:lvl w:ilvl="6">
      <w:start w:val="1"/>
      <w:numFmt w:val="decimal"/>
      <w:lvlText w:val="%7."/>
      <w:lvlJc w:val="left"/>
      <w:pPr>
        <w:tabs>
          <w:tab w:val="num" w:pos="2180"/>
        </w:tabs>
        <w:ind w:left="2180" w:hanging="360"/>
      </w:pPr>
    </w:lvl>
    <w:lvl w:ilvl="7">
      <w:start w:val="1"/>
      <w:numFmt w:val="lowerLetter"/>
      <w:lvlText w:val="%8."/>
      <w:lvlJc w:val="left"/>
      <w:pPr>
        <w:tabs>
          <w:tab w:val="num" w:pos="2540"/>
        </w:tabs>
        <w:ind w:left="2540" w:hanging="360"/>
      </w:pPr>
    </w:lvl>
    <w:lvl w:ilvl="8">
      <w:start w:val="1"/>
      <w:numFmt w:val="lowerRoman"/>
      <w:lvlText w:val="%9."/>
      <w:lvlJc w:val="left"/>
      <w:pPr>
        <w:tabs>
          <w:tab w:val="num" w:pos="2900"/>
        </w:tabs>
        <w:ind w:left="2900" w:hanging="360"/>
      </w:pPr>
    </w:lvl>
  </w:abstractNum>
  <w:abstractNum w:abstractNumId="12" w15:restartNumberingAfterBreak="0">
    <w:nsid w:val="1EF3175D"/>
    <w:multiLevelType w:val="multilevel"/>
    <w:tmpl w:val="F4389D50"/>
    <w:lvl w:ilvl="0">
      <w:start w:val="1"/>
      <w:numFmt w:val="decimal"/>
      <w:pStyle w:val="Heading1"/>
      <w:lvlText w:val="%1"/>
      <w:lvlJc w:val="left"/>
      <w:pPr>
        <w:tabs>
          <w:tab w:val="num" w:pos="851"/>
        </w:tabs>
        <w:ind w:left="0" w:firstLine="0"/>
      </w:pPr>
      <w:rPr>
        <w:rFonts w:asciiTheme="minorHAnsi" w:hAnsiTheme="minorHAnsi" w:cstheme="minorHAnsi"/>
        <w:b/>
        <w:i w:val="0"/>
        <w:vanish w:val="0"/>
        <w:color w:val="008BC8" w:themeColor="accent1" w:themeTint="BF"/>
        <w:sz w:val="28"/>
        <w:szCs w:val="28"/>
      </w:rPr>
    </w:lvl>
    <w:lvl w:ilvl="1">
      <w:start w:val="1"/>
      <w:numFmt w:val="decimal"/>
      <w:pStyle w:val="Heading2"/>
      <w:lvlText w:val="%1.%2"/>
      <w:lvlJc w:val="left"/>
      <w:pPr>
        <w:tabs>
          <w:tab w:val="num" w:pos="851"/>
        </w:tabs>
        <w:ind w:left="0" w:firstLine="0"/>
      </w:pPr>
      <w:rPr>
        <w:b/>
        <w:i w:val="0"/>
        <w:color w:val="008BC8" w:themeColor="accent1" w:themeTint="BF"/>
        <w:sz w:val="28"/>
        <w:szCs w:val="28"/>
      </w:rPr>
    </w:lvl>
    <w:lvl w:ilvl="2">
      <w:start w:val="1"/>
      <w:numFmt w:val="decimal"/>
      <w:pStyle w:val="Heading3"/>
      <w:lvlText w:val="%1.%2.%3"/>
      <w:lvlJc w:val="left"/>
      <w:pPr>
        <w:tabs>
          <w:tab w:val="num" w:pos="851"/>
        </w:tabs>
        <w:ind w:left="0" w:firstLine="0"/>
      </w:pPr>
      <w:rPr>
        <w:rFonts w:asciiTheme="minorHAnsi" w:hAnsiTheme="minorHAnsi" w:cstheme="minorHAnsi"/>
        <w:b/>
        <w:i w:val="0"/>
        <w:color w:val="008BC8" w:themeColor="accent1" w:themeTint="BF"/>
        <w:sz w:val="28"/>
        <w:szCs w:val="28"/>
      </w:rPr>
    </w:lvl>
    <w:lvl w:ilvl="3">
      <w:start w:val="1"/>
      <w:numFmt w:val="decimal"/>
      <w:pStyle w:val="Heading4"/>
      <w:lvlText w:val="%1.%2.%3.%4"/>
      <w:lvlJc w:val="left"/>
      <w:pPr>
        <w:tabs>
          <w:tab w:val="num" w:pos="851"/>
        </w:tabs>
        <w:ind w:left="0" w:firstLine="0"/>
      </w:pPr>
      <w:rPr>
        <w:rFonts w:asciiTheme="minorHAnsi" w:hAnsiTheme="minorHAnsi" w:cstheme="minorHAnsi"/>
        <w:b/>
        <w:bCs w:val="0"/>
        <w:i w:val="0"/>
        <w:iCs w:val="0"/>
        <w:caps w:val="0"/>
        <w:smallCaps w:val="0"/>
        <w:strike w:val="0"/>
        <w:dstrike w:val="0"/>
        <w:vanish w:val="0"/>
        <w:color w:val="008BC8" w:themeColor="accent1" w:themeTint="BF"/>
        <w:spacing w:val="0"/>
        <w:kern w:val="0"/>
        <w:position w:val="0"/>
        <w:sz w:val="22"/>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none"/>
      <w:pStyle w:val="Heading5"/>
      <w:suff w:val="nothing"/>
      <w:lvlText w:val=""/>
      <w:lvlJc w:val="left"/>
      <w:pPr>
        <w:tabs>
          <w:tab w:val="num" w:pos="0"/>
        </w:tabs>
        <w:ind w:left="0" w:firstLine="0"/>
      </w:pPr>
    </w:lvl>
    <w:lvl w:ilvl="5">
      <w:start w:val="1"/>
      <w:numFmt w:val="upperLetter"/>
      <w:lvlText w:val="Appendix %6"/>
      <w:lvlJc w:val="left"/>
      <w:pPr>
        <w:tabs>
          <w:tab w:val="num" w:pos="1418"/>
        </w:tabs>
        <w:ind w:left="0" w:firstLine="0"/>
      </w:pPr>
      <w:rPr>
        <w:rFonts w:ascii="Arial" w:hAnsi="Arial"/>
        <w:b/>
        <w:i w:val="0"/>
        <w:vanish w:val="0"/>
        <w:color w:val="5F8EA8"/>
        <w:sz w:val="24"/>
        <w:szCs w:val="24"/>
      </w:rPr>
    </w:lvl>
    <w:lvl w:ilvl="6">
      <w:start w:val="1"/>
      <w:numFmt w:val="decimal"/>
      <w:lvlText w:val="%6.%7"/>
      <w:lvlJc w:val="left"/>
      <w:pPr>
        <w:tabs>
          <w:tab w:val="num" w:pos="851"/>
        </w:tabs>
        <w:ind w:left="0" w:firstLine="0"/>
      </w:pPr>
      <w:rPr>
        <w:rFonts w:ascii="Arial" w:hAnsi="Arial"/>
        <w:b/>
        <w:i w:val="0"/>
        <w:color w:val="5F8EA8"/>
        <w:sz w:val="24"/>
        <w:szCs w:val="24"/>
      </w:rPr>
    </w:lvl>
    <w:lvl w:ilvl="7">
      <w:start w:val="1"/>
      <w:numFmt w:val="decimal"/>
      <w:lvlText w:val="%6.%7.%8"/>
      <w:lvlJc w:val="left"/>
      <w:pPr>
        <w:tabs>
          <w:tab w:val="num" w:pos="851"/>
        </w:tabs>
        <w:ind w:left="0" w:firstLine="0"/>
      </w:pPr>
      <w:rPr>
        <w:rFonts w:ascii="Arial" w:hAnsi="Arial"/>
        <w:b/>
        <w:i w:val="0"/>
        <w:color w:val="5F8EA8"/>
        <w:sz w:val="24"/>
        <w:szCs w:val="24"/>
      </w:rPr>
    </w:lvl>
    <w:lvl w:ilvl="8">
      <w:start w:val="1"/>
      <w:numFmt w:val="decimal"/>
      <w:pStyle w:val="Heading9"/>
      <w:lvlText w:val="%6.%7.%8.%9"/>
      <w:lvlJc w:val="left"/>
      <w:pPr>
        <w:tabs>
          <w:tab w:val="num" w:pos="851"/>
        </w:tabs>
        <w:ind w:left="0" w:firstLine="0"/>
      </w:pPr>
      <w:rPr>
        <w:rFonts w:ascii="Arial" w:hAnsi="Arial"/>
        <w:b/>
        <w:i w:val="0"/>
        <w:color w:val="5F8EA8"/>
        <w:sz w:val="24"/>
        <w:szCs w:val="24"/>
      </w:rPr>
    </w:lvl>
  </w:abstractNum>
  <w:abstractNum w:abstractNumId="13" w15:restartNumberingAfterBreak="0">
    <w:nsid w:val="269444F5"/>
    <w:multiLevelType w:val="multilevel"/>
    <w:tmpl w:val="029C96BE"/>
    <w:lvl w:ilvl="0">
      <w:start w:val="14"/>
      <w:numFmt w:val="decimal"/>
      <w:lvlText w:val="%1."/>
      <w:lvlJc w:val="left"/>
      <w:pPr>
        <w:tabs>
          <w:tab w:val="num" w:pos="720"/>
        </w:tabs>
        <w:ind w:left="1440" w:hanging="360"/>
      </w:pPr>
      <w:rPr>
        <w:rFonts w:ascii="Calibri Light" w:hAnsi="Calibri Light" w:cs="Calibri Light"/>
        <w:b w:val="0"/>
      </w:rPr>
    </w:lvl>
    <w:lvl w:ilvl="1">
      <w:start w:val="1"/>
      <w:numFmt w:val="lowerLetter"/>
      <w:lvlText w:val="%2)"/>
      <w:lvlJc w:val="left"/>
      <w:pPr>
        <w:ind w:left="2160" w:hanging="360"/>
      </w:pPr>
    </w:lvl>
    <w:lvl w:ilvl="2">
      <w:start w:val="1"/>
      <w:numFmt w:val="lowerRoman"/>
      <w:lvlText w:val="%3."/>
      <w:lvlJc w:val="right"/>
      <w:pPr>
        <w:tabs>
          <w:tab w:val="num" w:pos="720"/>
        </w:tabs>
        <w:ind w:left="2880" w:hanging="180"/>
      </w:pPr>
    </w:lvl>
    <w:lvl w:ilvl="3">
      <w:start w:val="1"/>
      <w:numFmt w:val="decimal"/>
      <w:lvlText w:val="%4."/>
      <w:lvlJc w:val="left"/>
      <w:pPr>
        <w:tabs>
          <w:tab w:val="num" w:pos="720"/>
        </w:tabs>
        <w:ind w:left="3600" w:hanging="360"/>
      </w:pPr>
    </w:lvl>
    <w:lvl w:ilvl="4">
      <w:start w:val="1"/>
      <w:numFmt w:val="lowerLetter"/>
      <w:lvlText w:val="%5."/>
      <w:lvlJc w:val="left"/>
      <w:pPr>
        <w:tabs>
          <w:tab w:val="num" w:pos="720"/>
        </w:tabs>
        <w:ind w:left="4320" w:hanging="360"/>
      </w:pPr>
    </w:lvl>
    <w:lvl w:ilvl="5">
      <w:start w:val="1"/>
      <w:numFmt w:val="lowerRoman"/>
      <w:lvlText w:val="%6."/>
      <w:lvlJc w:val="right"/>
      <w:pPr>
        <w:tabs>
          <w:tab w:val="num" w:pos="720"/>
        </w:tabs>
        <w:ind w:left="5040" w:hanging="180"/>
      </w:pPr>
    </w:lvl>
    <w:lvl w:ilvl="6">
      <w:start w:val="1"/>
      <w:numFmt w:val="decimal"/>
      <w:lvlText w:val="%7."/>
      <w:lvlJc w:val="left"/>
      <w:pPr>
        <w:tabs>
          <w:tab w:val="num" w:pos="720"/>
        </w:tabs>
        <w:ind w:left="5760" w:hanging="360"/>
      </w:pPr>
    </w:lvl>
    <w:lvl w:ilvl="7">
      <w:start w:val="1"/>
      <w:numFmt w:val="lowerLetter"/>
      <w:lvlText w:val="%8."/>
      <w:lvlJc w:val="left"/>
      <w:pPr>
        <w:tabs>
          <w:tab w:val="num" w:pos="720"/>
        </w:tabs>
        <w:ind w:left="6480" w:hanging="360"/>
      </w:pPr>
    </w:lvl>
    <w:lvl w:ilvl="8">
      <w:start w:val="1"/>
      <w:numFmt w:val="lowerRoman"/>
      <w:lvlText w:val="%9."/>
      <w:lvlJc w:val="right"/>
      <w:pPr>
        <w:tabs>
          <w:tab w:val="num" w:pos="720"/>
        </w:tabs>
        <w:ind w:left="7200" w:hanging="180"/>
      </w:pPr>
    </w:lvl>
  </w:abstractNum>
  <w:abstractNum w:abstractNumId="14" w15:restartNumberingAfterBreak="0">
    <w:nsid w:val="2CCB136C"/>
    <w:multiLevelType w:val="multilevel"/>
    <w:tmpl w:val="B30A06E2"/>
    <w:lvl w:ilvl="0">
      <w:start w:val="1"/>
      <w:numFmt w:val="bullet"/>
      <w:lvlText w:val=""/>
      <w:lvlJc w:val="left"/>
      <w:pPr>
        <w:tabs>
          <w:tab w:val="num" w:pos="0"/>
        </w:tabs>
        <w:ind w:left="720" w:hanging="360"/>
      </w:pPr>
      <w:rPr>
        <w:rFonts w:ascii="Symbol" w:hAnsi="Symbol" w:cs="Symbol" w:hint="default"/>
        <w:u w:val="none"/>
      </w:rPr>
    </w:lvl>
    <w:lvl w:ilvl="1">
      <w:start w:val="1"/>
      <w:numFmt w:val="lowerLetter"/>
      <w:lvlText w:val="%2."/>
      <w:lvlJc w:val="left"/>
      <w:pPr>
        <w:tabs>
          <w:tab w:val="num" w:pos="0"/>
        </w:tabs>
        <w:ind w:left="1440" w:hanging="360"/>
      </w:pPr>
      <w:rPr>
        <w:u w:val="none"/>
      </w:rPr>
    </w:lvl>
    <w:lvl w:ilvl="2">
      <w:start w:val="1"/>
      <w:numFmt w:val="lowerRoman"/>
      <w:lvlText w:val="%3."/>
      <w:lvlJc w:val="righ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righ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right"/>
      <w:pPr>
        <w:tabs>
          <w:tab w:val="num" w:pos="0"/>
        </w:tabs>
        <w:ind w:left="6480" w:hanging="360"/>
      </w:pPr>
      <w:rPr>
        <w:u w:val="none"/>
      </w:rPr>
    </w:lvl>
  </w:abstractNum>
  <w:abstractNum w:abstractNumId="15" w15:restartNumberingAfterBreak="0">
    <w:nsid w:val="31A66111"/>
    <w:multiLevelType w:val="multilevel"/>
    <w:tmpl w:val="34F40304"/>
    <w:lvl w:ilvl="0">
      <w:start w:val="1"/>
      <w:numFmt w:val="bullet"/>
      <w:pStyle w:val="ListBullet3"/>
      <w:lvlText w:val=""/>
      <w:lvlJc w:val="left"/>
      <w:pPr>
        <w:tabs>
          <w:tab w:val="num" w:pos="926"/>
        </w:tabs>
        <w:ind w:left="926"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6" w15:restartNumberingAfterBreak="0">
    <w:nsid w:val="33271D1A"/>
    <w:multiLevelType w:val="multilevel"/>
    <w:tmpl w:val="6FDCB1C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 w15:restartNumberingAfterBreak="0">
    <w:nsid w:val="3D8C6D2F"/>
    <w:multiLevelType w:val="multilevel"/>
    <w:tmpl w:val="F28A5CA4"/>
    <w:lvl w:ilvl="0">
      <w:start w:val="1"/>
      <w:numFmt w:val="bullet"/>
      <w:pStyle w:val="ListBullet2"/>
      <w:lvlText w:val=""/>
      <w:lvlJc w:val="left"/>
      <w:pPr>
        <w:tabs>
          <w:tab w:val="num" w:pos="643"/>
        </w:tabs>
        <w:ind w:left="643"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 w15:restartNumberingAfterBreak="0">
    <w:nsid w:val="3E754722"/>
    <w:multiLevelType w:val="hybridMultilevel"/>
    <w:tmpl w:val="28F818BE"/>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F2C4870"/>
    <w:multiLevelType w:val="multilevel"/>
    <w:tmpl w:val="6C8CA13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0" w15:restartNumberingAfterBreak="0">
    <w:nsid w:val="407B5E0B"/>
    <w:multiLevelType w:val="multilevel"/>
    <w:tmpl w:val="269A4B9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1" w15:restartNumberingAfterBreak="0">
    <w:nsid w:val="4147029C"/>
    <w:multiLevelType w:val="multilevel"/>
    <w:tmpl w:val="846804D6"/>
    <w:lvl w:ilvl="0">
      <w:start w:val="1"/>
      <w:numFmt w:val="bullet"/>
      <w:pStyle w:val="Bulletwithspace-level1"/>
      <w:lvlText w:val=""/>
      <w:lvlJc w:val="left"/>
      <w:pPr>
        <w:tabs>
          <w:tab w:val="num" w:pos="680"/>
        </w:tabs>
        <w:ind w:left="680" w:hanging="340"/>
      </w:pPr>
      <w:rPr>
        <w:rFonts w:ascii="Symbol" w:hAnsi="Symbol" w:cs="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cs="Symbol" w:hint="default"/>
      </w:rPr>
    </w:lvl>
    <w:lvl w:ilvl="4">
      <w:start w:val="1"/>
      <w:numFmt w:val="bullet"/>
      <w:lvlText w:val=""/>
      <w:lvlJc w:val="left"/>
      <w:pPr>
        <w:tabs>
          <w:tab w:val="num" w:pos="2140"/>
        </w:tabs>
        <w:ind w:left="2140" w:hanging="360"/>
      </w:pPr>
      <w:rPr>
        <w:rFonts w:ascii="Symbol" w:hAnsi="Symbol" w:cs="Symbol" w:hint="default"/>
      </w:rPr>
    </w:lvl>
    <w:lvl w:ilvl="5">
      <w:start w:val="1"/>
      <w:numFmt w:val="bullet"/>
      <w:lvlText w:val=""/>
      <w:lvlJc w:val="left"/>
      <w:pPr>
        <w:tabs>
          <w:tab w:val="num" w:pos="2500"/>
        </w:tabs>
        <w:ind w:left="2500" w:hanging="360"/>
      </w:pPr>
      <w:rPr>
        <w:rFonts w:ascii="Wingdings" w:hAnsi="Wingdings" w:cs="Wingdings" w:hint="default"/>
      </w:rPr>
    </w:lvl>
    <w:lvl w:ilvl="6">
      <w:start w:val="1"/>
      <w:numFmt w:val="bullet"/>
      <w:lvlText w:val=""/>
      <w:lvlJc w:val="left"/>
      <w:pPr>
        <w:tabs>
          <w:tab w:val="num" w:pos="2860"/>
        </w:tabs>
        <w:ind w:left="2860" w:hanging="360"/>
      </w:pPr>
      <w:rPr>
        <w:rFonts w:ascii="Wingdings" w:hAnsi="Wingdings" w:cs="Wingdings" w:hint="default"/>
      </w:rPr>
    </w:lvl>
    <w:lvl w:ilvl="7">
      <w:start w:val="1"/>
      <w:numFmt w:val="bullet"/>
      <w:lvlText w:val=""/>
      <w:lvlJc w:val="left"/>
      <w:pPr>
        <w:tabs>
          <w:tab w:val="num" w:pos="3220"/>
        </w:tabs>
        <w:ind w:left="3220" w:hanging="360"/>
      </w:pPr>
      <w:rPr>
        <w:rFonts w:ascii="Symbol" w:hAnsi="Symbol" w:cs="Symbol" w:hint="default"/>
      </w:rPr>
    </w:lvl>
    <w:lvl w:ilvl="8">
      <w:start w:val="1"/>
      <w:numFmt w:val="bullet"/>
      <w:lvlText w:val=""/>
      <w:lvlJc w:val="left"/>
      <w:pPr>
        <w:tabs>
          <w:tab w:val="num" w:pos="3580"/>
        </w:tabs>
        <w:ind w:left="3580" w:hanging="360"/>
      </w:pPr>
      <w:rPr>
        <w:rFonts w:ascii="Symbol" w:hAnsi="Symbol" w:cs="Symbol" w:hint="default"/>
      </w:rPr>
    </w:lvl>
  </w:abstractNum>
  <w:abstractNum w:abstractNumId="22" w15:restartNumberingAfterBreak="0">
    <w:nsid w:val="4B554561"/>
    <w:multiLevelType w:val="multilevel"/>
    <w:tmpl w:val="DCF670F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3" w15:restartNumberingAfterBreak="0">
    <w:nsid w:val="4B7227F2"/>
    <w:multiLevelType w:val="multilevel"/>
    <w:tmpl w:val="310885E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4" w15:restartNumberingAfterBreak="0">
    <w:nsid w:val="4CD848DB"/>
    <w:multiLevelType w:val="multilevel"/>
    <w:tmpl w:val="6B64522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5" w15:restartNumberingAfterBreak="0">
    <w:nsid w:val="4FBA5596"/>
    <w:multiLevelType w:val="hybridMultilevel"/>
    <w:tmpl w:val="4C329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0726551"/>
    <w:multiLevelType w:val="multilevel"/>
    <w:tmpl w:val="3ACC0AB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7" w15:restartNumberingAfterBreak="0">
    <w:nsid w:val="507846DA"/>
    <w:multiLevelType w:val="multilevel"/>
    <w:tmpl w:val="A41A0AE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8" w15:restartNumberingAfterBreak="0">
    <w:nsid w:val="50AB7B6C"/>
    <w:multiLevelType w:val="hybridMultilevel"/>
    <w:tmpl w:val="05CEF4E6"/>
    <w:lvl w:ilvl="0" w:tplc="3F587696">
      <w:numFmt w:val="bullet"/>
      <w:lvlText w:val="-"/>
      <w:lvlJc w:val="left"/>
      <w:pPr>
        <w:ind w:left="360" w:hanging="360"/>
      </w:pPr>
      <w:rPr>
        <w:rFonts w:ascii="Aptos" w:eastAsiaTheme="minorHAnsi" w:hAnsi="Aptos" w:cstheme="minorBidi" w:hint="default"/>
      </w:rPr>
    </w:lvl>
    <w:lvl w:ilvl="1" w:tplc="08090003">
      <w:start w:val="1"/>
      <w:numFmt w:val="bullet"/>
      <w:lvlText w:val="o"/>
      <w:lvlJc w:val="left"/>
      <w:pPr>
        <w:ind w:left="1080" w:hanging="360"/>
      </w:pPr>
      <w:rPr>
        <w:rFonts w:ascii="Courier New" w:hAnsi="Courier New" w:cs="Courier New" w:hint="default"/>
      </w:rPr>
    </w:lvl>
    <w:lvl w:ilvl="2" w:tplc="D4241D7E">
      <w:numFmt w:val="bullet"/>
      <w:lvlText w:val=""/>
      <w:lvlJc w:val="left"/>
      <w:pPr>
        <w:ind w:left="2160" w:hanging="720"/>
      </w:pPr>
      <w:rPr>
        <w:rFonts w:ascii="Symbol" w:eastAsiaTheme="minorHAnsi" w:hAnsi="Symbol" w:cstheme="minorBidi"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23A389C"/>
    <w:multiLevelType w:val="multilevel"/>
    <w:tmpl w:val="CFCA00AE"/>
    <w:styleLink w:val="CurrentList1"/>
    <w:lvl w:ilvl="0">
      <w:start w:val="14"/>
      <w:numFmt w:val="decimal"/>
      <w:lvlText w:val="%1."/>
      <w:lvlJc w:val="left"/>
      <w:pPr>
        <w:tabs>
          <w:tab w:val="num" w:pos="0"/>
        </w:tabs>
        <w:ind w:left="720" w:hanging="360"/>
      </w:pPr>
      <w:rPr>
        <w:rFonts w:ascii="Calibri Light" w:hAnsi="Calibri Light" w:cs="Calibri Light"/>
        <w:b w:val="0"/>
      </w:rPr>
    </w:lvl>
    <w:lvl w:ilvl="1">
      <w:start w:val="1"/>
      <w:numFmt w:val="lowerLetter"/>
      <w:lvlText w:val="%2."/>
      <w:lvlJc w:val="left"/>
      <w:pPr>
        <w:tabs>
          <w:tab w:val="num" w:pos="0"/>
        </w:tabs>
        <w:ind w:left="1440" w:hanging="360"/>
      </w:pPr>
      <w:rPr>
        <w:b w:val="0"/>
        <w:bCs w:val="0"/>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0" w15:restartNumberingAfterBreak="0">
    <w:nsid w:val="530A6DE2"/>
    <w:multiLevelType w:val="multilevel"/>
    <w:tmpl w:val="8828F15E"/>
    <w:lvl w:ilvl="0">
      <w:start w:val="1"/>
      <w:numFmt w:val="lowerRoman"/>
      <w:pStyle w:val="Numbernospace-level3"/>
      <w:lvlText w:val="%1."/>
      <w:lvlJc w:val="left"/>
      <w:pPr>
        <w:tabs>
          <w:tab w:val="num" w:pos="1474"/>
        </w:tabs>
        <w:ind w:left="1474" w:hanging="453"/>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54AA53A1"/>
    <w:multiLevelType w:val="multilevel"/>
    <w:tmpl w:val="41D039B0"/>
    <w:lvl w:ilvl="0">
      <w:start w:val="1"/>
      <w:numFmt w:val="decimal"/>
      <w:pStyle w:val="Q"/>
      <w:lvlText w:val="Q%1"/>
      <w:lvlJc w:val="left"/>
      <w:pPr>
        <w:tabs>
          <w:tab w:val="num" w:pos="0"/>
        </w:tabs>
        <w:ind w:left="360" w:hanging="360"/>
      </w:pPr>
      <w:rPr>
        <w:rFonts w:cs="Times New Roman"/>
        <w:b w:val="0"/>
        <w:bCs w:val="0"/>
        <w:i w:val="0"/>
        <w:iCs w:val="0"/>
        <w:caps w:val="0"/>
        <w:smallCaps w:val="0"/>
        <w:strike w:val="0"/>
        <w:dstrike w:val="0"/>
        <w:vanish w:val="0"/>
        <w:color w:val="000000"/>
        <w:spacing w:val="0"/>
        <w:kern w:val="0"/>
        <w:position w:val="0"/>
        <w:sz w:val="22"/>
        <w:u w:val="none"/>
        <w:effect w:val="none"/>
        <w:vertAlign w:val="baseline"/>
        <w:em w:val="no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2" w15:restartNumberingAfterBreak="0">
    <w:nsid w:val="5A81584E"/>
    <w:multiLevelType w:val="multilevel"/>
    <w:tmpl w:val="D70EE0F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3" w15:restartNumberingAfterBreak="0">
    <w:nsid w:val="5D9E3161"/>
    <w:multiLevelType w:val="multilevel"/>
    <w:tmpl w:val="1C461B50"/>
    <w:lvl w:ilvl="0">
      <w:numFmt w:val="bullet"/>
      <w:lvlText w:val="-"/>
      <w:lvlJc w:val="left"/>
      <w:pPr>
        <w:tabs>
          <w:tab w:val="num" w:pos="0"/>
        </w:tabs>
        <w:ind w:left="680" w:hanging="360"/>
      </w:pPr>
      <w:rPr>
        <w:rFonts w:ascii="Calibri Light" w:hAnsi="Calibri Light" w:cs="Calibri Light" w:hint="default"/>
      </w:rPr>
    </w:lvl>
    <w:lvl w:ilvl="1">
      <w:start w:val="1"/>
      <w:numFmt w:val="bullet"/>
      <w:lvlText w:val="o"/>
      <w:lvlJc w:val="left"/>
      <w:pPr>
        <w:tabs>
          <w:tab w:val="num" w:pos="0"/>
        </w:tabs>
        <w:ind w:left="1585" w:hanging="360"/>
      </w:pPr>
      <w:rPr>
        <w:rFonts w:ascii="Courier New" w:hAnsi="Courier New" w:cs="Courier New" w:hint="default"/>
      </w:rPr>
    </w:lvl>
    <w:lvl w:ilvl="2">
      <w:start w:val="1"/>
      <w:numFmt w:val="bullet"/>
      <w:lvlText w:val=""/>
      <w:lvlJc w:val="left"/>
      <w:pPr>
        <w:tabs>
          <w:tab w:val="num" w:pos="0"/>
        </w:tabs>
        <w:ind w:left="2305" w:hanging="360"/>
      </w:pPr>
      <w:rPr>
        <w:rFonts w:ascii="Wingdings" w:hAnsi="Wingdings" w:cs="Wingdings" w:hint="default"/>
      </w:rPr>
    </w:lvl>
    <w:lvl w:ilvl="3">
      <w:start w:val="1"/>
      <w:numFmt w:val="bullet"/>
      <w:lvlText w:val=""/>
      <w:lvlJc w:val="left"/>
      <w:pPr>
        <w:tabs>
          <w:tab w:val="num" w:pos="0"/>
        </w:tabs>
        <w:ind w:left="3025" w:hanging="360"/>
      </w:pPr>
      <w:rPr>
        <w:rFonts w:ascii="Symbol" w:hAnsi="Symbol" w:cs="Symbol" w:hint="default"/>
      </w:rPr>
    </w:lvl>
    <w:lvl w:ilvl="4">
      <w:start w:val="1"/>
      <w:numFmt w:val="bullet"/>
      <w:lvlText w:val="o"/>
      <w:lvlJc w:val="left"/>
      <w:pPr>
        <w:tabs>
          <w:tab w:val="num" w:pos="0"/>
        </w:tabs>
        <w:ind w:left="3745" w:hanging="360"/>
      </w:pPr>
      <w:rPr>
        <w:rFonts w:ascii="Courier New" w:hAnsi="Courier New" w:cs="Courier New" w:hint="default"/>
      </w:rPr>
    </w:lvl>
    <w:lvl w:ilvl="5">
      <w:start w:val="1"/>
      <w:numFmt w:val="bullet"/>
      <w:lvlText w:val=""/>
      <w:lvlJc w:val="left"/>
      <w:pPr>
        <w:tabs>
          <w:tab w:val="num" w:pos="0"/>
        </w:tabs>
        <w:ind w:left="4465" w:hanging="360"/>
      </w:pPr>
      <w:rPr>
        <w:rFonts w:ascii="Wingdings" w:hAnsi="Wingdings" w:cs="Wingdings" w:hint="default"/>
      </w:rPr>
    </w:lvl>
    <w:lvl w:ilvl="6">
      <w:start w:val="1"/>
      <w:numFmt w:val="bullet"/>
      <w:lvlText w:val=""/>
      <w:lvlJc w:val="left"/>
      <w:pPr>
        <w:tabs>
          <w:tab w:val="num" w:pos="0"/>
        </w:tabs>
        <w:ind w:left="5185" w:hanging="360"/>
      </w:pPr>
      <w:rPr>
        <w:rFonts w:ascii="Symbol" w:hAnsi="Symbol" w:cs="Symbol" w:hint="default"/>
      </w:rPr>
    </w:lvl>
    <w:lvl w:ilvl="7">
      <w:start w:val="1"/>
      <w:numFmt w:val="bullet"/>
      <w:lvlText w:val="o"/>
      <w:lvlJc w:val="left"/>
      <w:pPr>
        <w:tabs>
          <w:tab w:val="num" w:pos="0"/>
        </w:tabs>
        <w:ind w:left="5905" w:hanging="360"/>
      </w:pPr>
      <w:rPr>
        <w:rFonts w:ascii="Courier New" w:hAnsi="Courier New" w:cs="Courier New" w:hint="default"/>
      </w:rPr>
    </w:lvl>
    <w:lvl w:ilvl="8">
      <w:start w:val="1"/>
      <w:numFmt w:val="bullet"/>
      <w:lvlText w:val=""/>
      <w:lvlJc w:val="left"/>
      <w:pPr>
        <w:tabs>
          <w:tab w:val="num" w:pos="0"/>
        </w:tabs>
        <w:ind w:left="6625" w:hanging="360"/>
      </w:pPr>
      <w:rPr>
        <w:rFonts w:ascii="Wingdings" w:hAnsi="Wingdings" w:cs="Wingdings" w:hint="default"/>
      </w:rPr>
    </w:lvl>
  </w:abstractNum>
  <w:abstractNum w:abstractNumId="34" w15:restartNumberingAfterBreak="0">
    <w:nsid w:val="647349FE"/>
    <w:multiLevelType w:val="multilevel"/>
    <w:tmpl w:val="92809E9A"/>
    <w:lvl w:ilvl="0">
      <w:start w:val="1"/>
      <w:numFmt w:val="bullet"/>
      <w:pStyle w:val="ListBullet5"/>
      <w:lvlText w:val=""/>
      <w:lvlJc w:val="left"/>
      <w:pPr>
        <w:tabs>
          <w:tab w:val="num" w:pos="1842"/>
        </w:tabs>
        <w:ind w:left="1842"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5" w15:restartNumberingAfterBreak="0">
    <w:nsid w:val="67C40B9E"/>
    <w:multiLevelType w:val="multilevel"/>
    <w:tmpl w:val="B588ABA2"/>
    <w:lvl w:ilvl="0">
      <w:start w:val="1"/>
      <w:numFmt w:val="decimal"/>
      <w:pStyle w:val="Numbernospace-level1"/>
      <w:lvlText w:val="%1."/>
      <w:lvlJc w:val="left"/>
      <w:pPr>
        <w:tabs>
          <w:tab w:val="num" w:pos="0"/>
        </w:tabs>
        <w:ind w:left="680" w:hanging="340"/>
      </w:pPr>
    </w:lvl>
    <w:lvl w:ilvl="1">
      <w:start w:val="1"/>
      <w:numFmt w:val="lowerLetter"/>
      <w:lvlText w:val="%2."/>
      <w:lvlJc w:val="left"/>
      <w:pPr>
        <w:tabs>
          <w:tab w:val="num" w:pos="1780"/>
        </w:tabs>
        <w:ind w:left="1780" w:hanging="360"/>
      </w:pPr>
    </w:lvl>
    <w:lvl w:ilvl="2">
      <w:start w:val="1"/>
      <w:numFmt w:val="lowerRoman"/>
      <w:lvlText w:val="%3."/>
      <w:lvlJc w:val="right"/>
      <w:pPr>
        <w:tabs>
          <w:tab w:val="num" w:pos="2500"/>
        </w:tabs>
        <w:ind w:left="2500" w:hanging="180"/>
      </w:pPr>
    </w:lvl>
    <w:lvl w:ilvl="3">
      <w:start w:val="1"/>
      <w:numFmt w:val="decimal"/>
      <w:lvlText w:val="%4."/>
      <w:lvlJc w:val="left"/>
      <w:pPr>
        <w:tabs>
          <w:tab w:val="num" w:pos="3220"/>
        </w:tabs>
        <w:ind w:left="3220" w:hanging="360"/>
      </w:pPr>
    </w:lvl>
    <w:lvl w:ilvl="4">
      <w:start w:val="1"/>
      <w:numFmt w:val="lowerLetter"/>
      <w:lvlText w:val="%5."/>
      <w:lvlJc w:val="left"/>
      <w:pPr>
        <w:tabs>
          <w:tab w:val="num" w:pos="3940"/>
        </w:tabs>
        <w:ind w:left="3940" w:hanging="360"/>
      </w:pPr>
    </w:lvl>
    <w:lvl w:ilvl="5">
      <w:start w:val="1"/>
      <w:numFmt w:val="lowerRoman"/>
      <w:lvlText w:val="%6."/>
      <w:lvlJc w:val="right"/>
      <w:pPr>
        <w:tabs>
          <w:tab w:val="num" w:pos="4660"/>
        </w:tabs>
        <w:ind w:left="4660" w:hanging="180"/>
      </w:pPr>
    </w:lvl>
    <w:lvl w:ilvl="6">
      <w:start w:val="1"/>
      <w:numFmt w:val="decimal"/>
      <w:lvlText w:val="%7."/>
      <w:lvlJc w:val="left"/>
      <w:pPr>
        <w:tabs>
          <w:tab w:val="num" w:pos="5380"/>
        </w:tabs>
        <w:ind w:left="5380" w:hanging="360"/>
      </w:pPr>
    </w:lvl>
    <w:lvl w:ilvl="7">
      <w:start w:val="1"/>
      <w:numFmt w:val="lowerLetter"/>
      <w:lvlText w:val="%8."/>
      <w:lvlJc w:val="left"/>
      <w:pPr>
        <w:tabs>
          <w:tab w:val="num" w:pos="6100"/>
        </w:tabs>
        <w:ind w:left="6100" w:hanging="360"/>
      </w:pPr>
    </w:lvl>
    <w:lvl w:ilvl="8">
      <w:start w:val="1"/>
      <w:numFmt w:val="lowerRoman"/>
      <w:lvlText w:val="%9."/>
      <w:lvlJc w:val="right"/>
      <w:pPr>
        <w:tabs>
          <w:tab w:val="num" w:pos="6820"/>
        </w:tabs>
        <w:ind w:left="6820" w:hanging="180"/>
      </w:pPr>
    </w:lvl>
  </w:abstractNum>
  <w:abstractNum w:abstractNumId="36" w15:restartNumberingAfterBreak="0">
    <w:nsid w:val="698C7C9F"/>
    <w:multiLevelType w:val="multilevel"/>
    <w:tmpl w:val="7C0416BC"/>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7" w15:restartNumberingAfterBreak="0">
    <w:nsid w:val="7A2E7753"/>
    <w:multiLevelType w:val="multilevel"/>
    <w:tmpl w:val="E42C1C4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8" w15:restartNumberingAfterBreak="0">
    <w:nsid w:val="7BDA1ED0"/>
    <w:multiLevelType w:val="multilevel"/>
    <w:tmpl w:val="9E8C12A6"/>
    <w:lvl w:ilvl="0">
      <w:start w:val="1"/>
      <w:numFmt w:val="lowerLetter"/>
      <w:pStyle w:val="Numbernospace-level2"/>
      <w:lvlText w:val="%1."/>
      <w:lvlJc w:val="left"/>
      <w:pPr>
        <w:tabs>
          <w:tab w:val="num" w:pos="1020"/>
        </w:tabs>
        <w:ind w:left="1021" w:hanging="341"/>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386179354">
    <w:abstractNumId w:val="12"/>
  </w:num>
  <w:num w:numId="2" w16cid:durableId="1450776897">
    <w:abstractNumId w:val="26"/>
  </w:num>
  <w:num w:numId="3" w16cid:durableId="1455715365">
    <w:abstractNumId w:val="21"/>
  </w:num>
  <w:num w:numId="4" w16cid:durableId="1142503200">
    <w:abstractNumId w:val="35"/>
  </w:num>
  <w:num w:numId="5" w16cid:durableId="1502744839">
    <w:abstractNumId w:val="38"/>
  </w:num>
  <w:num w:numId="6" w16cid:durableId="1002512445">
    <w:abstractNumId w:val="30"/>
  </w:num>
  <w:num w:numId="7" w16cid:durableId="1071658731">
    <w:abstractNumId w:val="10"/>
  </w:num>
  <w:num w:numId="8" w16cid:durableId="343481257">
    <w:abstractNumId w:val="17"/>
  </w:num>
  <w:num w:numId="9" w16cid:durableId="282343157">
    <w:abstractNumId w:val="15"/>
  </w:num>
  <w:num w:numId="10" w16cid:durableId="647588227">
    <w:abstractNumId w:val="7"/>
  </w:num>
  <w:num w:numId="11" w16cid:durableId="467207308">
    <w:abstractNumId w:val="34"/>
  </w:num>
  <w:num w:numId="12" w16cid:durableId="186138968">
    <w:abstractNumId w:val="1"/>
  </w:num>
  <w:num w:numId="13" w16cid:durableId="759448670">
    <w:abstractNumId w:val="11"/>
  </w:num>
  <w:num w:numId="14" w16cid:durableId="362941339">
    <w:abstractNumId w:val="0"/>
  </w:num>
  <w:num w:numId="15" w16cid:durableId="686250556">
    <w:abstractNumId w:val="36"/>
  </w:num>
  <w:num w:numId="16" w16cid:durableId="2131438539">
    <w:abstractNumId w:val="23"/>
  </w:num>
  <w:num w:numId="17" w16cid:durableId="1047686885">
    <w:abstractNumId w:val="24"/>
  </w:num>
  <w:num w:numId="18" w16cid:durableId="1227758984">
    <w:abstractNumId w:val="16"/>
  </w:num>
  <w:num w:numId="19" w16cid:durableId="2135830749">
    <w:abstractNumId w:val="27"/>
  </w:num>
  <w:num w:numId="20" w16cid:durableId="1841508881">
    <w:abstractNumId w:val="22"/>
  </w:num>
  <w:num w:numId="21" w16cid:durableId="2144762380">
    <w:abstractNumId w:val="37"/>
  </w:num>
  <w:num w:numId="22" w16cid:durableId="199635454">
    <w:abstractNumId w:val="5"/>
  </w:num>
  <w:num w:numId="23" w16cid:durableId="1350066145">
    <w:abstractNumId w:val="31"/>
  </w:num>
  <w:num w:numId="24" w16cid:durableId="1237589258">
    <w:abstractNumId w:val="19"/>
  </w:num>
  <w:num w:numId="25" w16cid:durableId="672727601">
    <w:abstractNumId w:val="14"/>
  </w:num>
  <w:num w:numId="26" w16cid:durableId="19474972">
    <w:abstractNumId w:val="20"/>
  </w:num>
  <w:num w:numId="27" w16cid:durableId="1561671309">
    <w:abstractNumId w:val="3"/>
  </w:num>
  <w:num w:numId="28" w16cid:durableId="534999161">
    <w:abstractNumId w:val="6"/>
  </w:num>
  <w:num w:numId="29" w16cid:durableId="674773020">
    <w:abstractNumId w:val="32"/>
  </w:num>
  <w:num w:numId="30" w16cid:durableId="1069034126">
    <w:abstractNumId w:val="4"/>
  </w:num>
  <w:num w:numId="31" w16cid:durableId="1237476220">
    <w:abstractNumId w:val="33"/>
  </w:num>
  <w:num w:numId="32" w16cid:durableId="1594704376">
    <w:abstractNumId w:val="2"/>
  </w:num>
  <w:num w:numId="33" w16cid:durableId="2099790462">
    <w:abstractNumId w:val="9"/>
  </w:num>
  <w:num w:numId="34" w16cid:durableId="663314516">
    <w:abstractNumId w:val="28"/>
  </w:num>
  <w:num w:numId="35" w16cid:durableId="1752121236">
    <w:abstractNumId w:val="25"/>
  </w:num>
  <w:num w:numId="36" w16cid:durableId="1793787039">
    <w:abstractNumId w:val="29"/>
  </w:num>
  <w:num w:numId="37" w16cid:durableId="2125078145">
    <w:abstractNumId w:val="8"/>
  </w:num>
  <w:num w:numId="38" w16cid:durableId="1878615157">
    <w:abstractNumId w:val="13"/>
  </w:num>
  <w:num w:numId="39" w16cid:durableId="1735079987">
    <w:abstractNumId w:val="1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Guy Roberts">
    <w15:presenceInfo w15:providerId="AD" w15:userId="S::Guy.Roberts@geant.org::2bfe25cb-d619-48e2-b57c-f46fa8feddfa"/>
  </w15:person>
  <w15:person w15:author="Fedor Bruinewoud">
    <w15:presenceInfo w15:providerId="AD" w15:userId="S::fedor.bruinewoud@geant.org::f1d111c0-2598-4f16-921c-e38b08e5dee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01"/>
  <w:proofState w:spelling="clean" w:grammar="clean"/>
  <w:defaultTabStop w:val="720"/>
  <w:autoHyphenation/>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389C"/>
    <w:rsid w:val="000216F1"/>
    <w:rsid w:val="000220E8"/>
    <w:rsid w:val="0002258F"/>
    <w:rsid w:val="000245FE"/>
    <w:rsid w:val="00034E08"/>
    <w:rsid w:val="00063451"/>
    <w:rsid w:val="00073877"/>
    <w:rsid w:val="00076E96"/>
    <w:rsid w:val="000867B5"/>
    <w:rsid w:val="0009366B"/>
    <w:rsid w:val="00096371"/>
    <w:rsid w:val="000A11DC"/>
    <w:rsid w:val="000A6639"/>
    <w:rsid w:val="000C2316"/>
    <w:rsid w:val="000D2DDF"/>
    <w:rsid w:val="000E5536"/>
    <w:rsid w:val="000F4697"/>
    <w:rsid w:val="000F7E18"/>
    <w:rsid w:val="001005C1"/>
    <w:rsid w:val="001121B2"/>
    <w:rsid w:val="00120045"/>
    <w:rsid w:val="0012144C"/>
    <w:rsid w:val="00125248"/>
    <w:rsid w:val="00132294"/>
    <w:rsid w:val="0013326E"/>
    <w:rsid w:val="00136FD3"/>
    <w:rsid w:val="00137083"/>
    <w:rsid w:val="0014576A"/>
    <w:rsid w:val="00145F58"/>
    <w:rsid w:val="0015755E"/>
    <w:rsid w:val="00157ED2"/>
    <w:rsid w:val="00160F0F"/>
    <w:rsid w:val="001730D3"/>
    <w:rsid w:val="001736CA"/>
    <w:rsid w:val="00174C23"/>
    <w:rsid w:val="0017596B"/>
    <w:rsid w:val="00184BA9"/>
    <w:rsid w:val="0018532B"/>
    <w:rsid w:val="001865BA"/>
    <w:rsid w:val="00197829"/>
    <w:rsid w:val="00197D1D"/>
    <w:rsid w:val="001B0EE1"/>
    <w:rsid w:val="001B2B47"/>
    <w:rsid w:val="001B553A"/>
    <w:rsid w:val="001C5DC8"/>
    <w:rsid w:val="001D04F8"/>
    <w:rsid w:val="001D3A34"/>
    <w:rsid w:val="001E1B04"/>
    <w:rsid w:val="0022157B"/>
    <w:rsid w:val="002301B2"/>
    <w:rsid w:val="00230A76"/>
    <w:rsid w:val="00257002"/>
    <w:rsid w:val="002611B5"/>
    <w:rsid w:val="00265982"/>
    <w:rsid w:val="00272029"/>
    <w:rsid w:val="0027242B"/>
    <w:rsid w:val="002839EB"/>
    <w:rsid w:val="00291186"/>
    <w:rsid w:val="00291C6D"/>
    <w:rsid w:val="00294476"/>
    <w:rsid w:val="002A12BD"/>
    <w:rsid w:val="002A1A32"/>
    <w:rsid w:val="002A5FE8"/>
    <w:rsid w:val="002C0EDC"/>
    <w:rsid w:val="002C2475"/>
    <w:rsid w:val="002C4080"/>
    <w:rsid w:val="002D01BA"/>
    <w:rsid w:val="002D1646"/>
    <w:rsid w:val="002E257A"/>
    <w:rsid w:val="002E2DC4"/>
    <w:rsid w:val="002E3B55"/>
    <w:rsid w:val="002E4797"/>
    <w:rsid w:val="002E6212"/>
    <w:rsid w:val="002F2761"/>
    <w:rsid w:val="002F3005"/>
    <w:rsid w:val="003068D6"/>
    <w:rsid w:val="00310700"/>
    <w:rsid w:val="00311442"/>
    <w:rsid w:val="0031389C"/>
    <w:rsid w:val="00317481"/>
    <w:rsid w:val="003257B1"/>
    <w:rsid w:val="003461B9"/>
    <w:rsid w:val="00346461"/>
    <w:rsid w:val="0035648F"/>
    <w:rsid w:val="0037062E"/>
    <w:rsid w:val="00372CCF"/>
    <w:rsid w:val="00377A0B"/>
    <w:rsid w:val="00390F3B"/>
    <w:rsid w:val="003938CC"/>
    <w:rsid w:val="003A168F"/>
    <w:rsid w:val="003A7AEF"/>
    <w:rsid w:val="003B1261"/>
    <w:rsid w:val="003B7AD8"/>
    <w:rsid w:val="003C5AF7"/>
    <w:rsid w:val="003D34CD"/>
    <w:rsid w:val="003D55DF"/>
    <w:rsid w:val="003D67C2"/>
    <w:rsid w:val="003E1168"/>
    <w:rsid w:val="003F4F99"/>
    <w:rsid w:val="0040647F"/>
    <w:rsid w:val="00407E08"/>
    <w:rsid w:val="00415E31"/>
    <w:rsid w:val="0041602C"/>
    <w:rsid w:val="00421187"/>
    <w:rsid w:val="00424A52"/>
    <w:rsid w:val="0042722D"/>
    <w:rsid w:val="0043454D"/>
    <w:rsid w:val="00434DC0"/>
    <w:rsid w:val="00441060"/>
    <w:rsid w:val="004612FF"/>
    <w:rsid w:val="0047339C"/>
    <w:rsid w:val="0047634B"/>
    <w:rsid w:val="004828C1"/>
    <w:rsid w:val="00483560"/>
    <w:rsid w:val="00486628"/>
    <w:rsid w:val="0048760B"/>
    <w:rsid w:val="00491A70"/>
    <w:rsid w:val="00491CC4"/>
    <w:rsid w:val="004B1D75"/>
    <w:rsid w:val="004B70AB"/>
    <w:rsid w:val="004C0AFC"/>
    <w:rsid w:val="004D693B"/>
    <w:rsid w:val="004D699B"/>
    <w:rsid w:val="004E1F01"/>
    <w:rsid w:val="004E3920"/>
    <w:rsid w:val="004F753F"/>
    <w:rsid w:val="00511812"/>
    <w:rsid w:val="005246F6"/>
    <w:rsid w:val="0052660B"/>
    <w:rsid w:val="005375EA"/>
    <w:rsid w:val="0054707F"/>
    <w:rsid w:val="0055298A"/>
    <w:rsid w:val="00553B63"/>
    <w:rsid w:val="005567BD"/>
    <w:rsid w:val="00560DBC"/>
    <w:rsid w:val="0056644B"/>
    <w:rsid w:val="00567D88"/>
    <w:rsid w:val="00570A98"/>
    <w:rsid w:val="00583119"/>
    <w:rsid w:val="0058562F"/>
    <w:rsid w:val="00593903"/>
    <w:rsid w:val="005976FE"/>
    <w:rsid w:val="005A240C"/>
    <w:rsid w:val="005A37FA"/>
    <w:rsid w:val="005A6700"/>
    <w:rsid w:val="005C7942"/>
    <w:rsid w:val="005D6D00"/>
    <w:rsid w:val="005E6522"/>
    <w:rsid w:val="005F189D"/>
    <w:rsid w:val="00600CB2"/>
    <w:rsid w:val="00614167"/>
    <w:rsid w:val="00615BA7"/>
    <w:rsid w:val="00642D50"/>
    <w:rsid w:val="00646FC0"/>
    <w:rsid w:val="006478AB"/>
    <w:rsid w:val="00647D8D"/>
    <w:rsid w:val="00651230"/>
    <w:rsid w:val="006549EE"/>
    <w:rsid w:val="00654F3D"/>
    <w:rsid w:val="0065597D"/>
    <w:rsid w:val="00656CA5"/>
    <w:rsid w:val="00662F0E"/>
    <w:rsid w:val="00663A12"/>
    <w:rsid w:val="00672265"/>
    <w:rsid w:val="006742CB"/>
    <w:rsid w:val="00675C2D"/>
    <w:rsid w:val="00682A33"/>
    <w:rsid w:val="00684BD1"/>
    <w:rsid w:val="00693406"/>
    <w:rsid w:val="00697F73"/>
    <w:rsid w:val="006A36C9"/>
    <w:rsid w:val="006A3FD1"/>
    <w:rsid w:val="006B0DD4"/>
    <w:rsid w:val="006B7331"/>
    <w:rsid w:val="006C0507"/>
    <w:rsid w:val="006D0B26"/>
    <w:rsid w:val="006D6365"/>
    <w:rsid w:val="006E10ED"/>
    <w:rsid w:val="006E146C"/>
    <w:rsid w:val="006E750C"/>
    <w:rsid w:val="006F3152"/>
    <w:rsid w:val="006F547B"/>
    <w:rsid w:val="00700742"/>
    <w:rsid w:val="00706731"/>
    <w:rsid w:val="00707CAC"/>
    <w:rsid w:val="00710357"/>
    <w:rsid w:val="00712545"/>
    <w:rsid w:val="007211DC"/>
    <w:rsid w:val="00727983"/>
    <w:rsid w:val="00727E50"/>
    <w:rsid w:val="00736BDD"/>
    <w:rsid w:val="00741007"/>
    <w:rsid w:val="00741C80"/>
    <w:rsid w:val="0074473A"/>
    <w:rsid w:val="00744CEB"/>
    <w:rsid w:val="007477EC"/>
    <w:rsid w:val="00747BFF"/>
    <w:rsid w:val="007507BA"/>
    <w:rsid w:val="00755909"/>
    <w:rsid w:val="00764B19"/>
    <w:rsid w:val="0076638C"/>
    <w:rsid w:val="007750BC"/>
    <w:rsid w:val="007850EE"/>
    <w:rsid w:val="007A581A"/>
    <w:rsid w:val="007A5E5A"/>
    <w:rsid w:val="007B6505"/>
    <w:rsid w:val="007C3F71"/>
    <w:rsid w:val="007C4531"/>
    <w:rsid w:val="007D16AD"/>
    <w:rsid w:val="007E10D2"/>
    <w:rsid w:val="007F09FC"/>
    <w:rsid w:val="007F5EC6"/>
    <w:rsid w:val="008048B6"/>
    <w:rsid w:val="0080507A"/>
    <w:rsid w:val="008064C9"/>
    <w:rsid w:val="00813568"/>
    <w:rsid w:val="00814D30"/>
    <w:rsid w:val="00830C10"/>
    <w:rsid w:val="008340B2"/>
    <w:rsid w:val="008511E3"/>
    <w:rsid w:val="00863609"/>
    <w:rsid w:val="008735C5"/>
    <w:rsid w:val="008737BC"/>
    <w:rsid w:val="00876E14"/>
    <w:rsid w:val="00882FB7"/>
    <w:rsid w:val="00886256"/>
    <w:rsid w:val="008875FF"/>
    <w:rsid w:val="008A08DC"/>
    <w:rsid w:val="008A367A"/>
    <w:rsid w:val="008A55A8"/>
    <w:rsid w:val="008A572D"/>
    <w:rsid w:val="008B4FB2"/>
    <w:rsid w:val="008B5020"/>
    <w:rsid w:val="008B58BC"/>
    <w:rsid w:val="008B636D"/>
    <w:rsid w:val="008C2FBC"/>
    <w:rsid w:val="008D78E2"/>
    <w:rsid w:val="008E67AF"/>
    <w:rsid w:val="009166B3"/>
    <w:rsid w:val="0091799E"/>
    <w:rsid w:val="009330AD"/>
    <w:rsid w:val="009436D3"/>
    <w:rsid w:val="009441F7"/>
    <w:rsid w:val="00952416"/>
    <w:rsid w:val="00967DE7"/>
    <w:rsid w:val="00975EA8"/>
    <w:rsid w:val="0097691B"/>
    <w:rsid w:val="009856EB"/>
    <w:rsid w:val="00987494"/>
    <w:rsid w:val="00987C99"/>
    <w:rsid w:val="009A1C8E"/>
    <w:rsid w:val="009B0C69"/>
    <w:rsid w:val="009B577E"/>
    <w:rsid w:val="009B6103"/>
    <w:rsid w:val="009C680E"/>
    <w:rsid w:val="009D098D"/>
    <w:rsid w:val="009D2FBB"/>
    <w:rsid w:val="009D42B4"/>
    <w:rsid w:val="009D6521"/>
    <w:rsid w:val="009E0019"/>
    <w:rsid w:val="009E0ECA"/>
    <w:rsid w:val="009E3055"/>
    <w:rsid w:val="009E5D11"/>
    <w:rsid w:val="009E7753"/>
    <w:rsid w:val="009F711A"/>
    <w:rsid w:val="00A00BE8"/>
    <w:rsid w:val="00A010F5"/>
    <w:rsid w:val="00A01EC5"/>
    <w:rsid w:val="00A126C7"/>
    <w:rsid w:val="00A17501"/>
    <w:rsid w:val="00A302F4"/>
    <w:rsid w:val="00A31AC0"/>
    <w:rsid w:val="00A34A08"/>
    <w:rsid w:val="00A42CF0"/>
    <w:rsid w:val="00A51F45"/>
    <w:rsid w:val="00A60108"/>
    <w:rsid w:val="00A64CC5"/>
    <w:rsid w:val="00A71204"/>
    <w:rsid w:val="00A76114"/>
    <w:rsid w:val="00A8037D"/>
    <w:rsid w:val="00A81801"/>
    <w:rsid w:val="00A83069"/>
    <w:rsid w:val="00AA5B24"/>
    <w:rsid w:val="00AA5F99"/>
    <w:rsid w:val="00AA75EB"/>
    <w:rsid w:val="00AC11CB"/>
    <w:rsid w:val="00AC5A28"/>
    <w:rsid w:val="00AC673E"/>
    <w:rsid w:val="00AD266D"/>
    <w:rsid w:val="00AD4A09"/>
    <w:rsid w:val="00AD77DE"/>
    <w:rsid w:val="00AE22BD"/>
    <w:rsid w:val="00AE47CD"/>
    <w:rsid w:val="00AF05C2"/>
    <w:rsid w:val="00AF5458"/>
    <w:rsid w:val="00AF56B6"/>
    <w:rsid w:val="00B0160B"/>
    <w:rsid w:val="00B20B38"/>
    <w:rsid w:val="00B26E7A"/>
    <w:rsid w:val="00B3209A"/>
    <w:rsid w:val="00B46212"/>
    <w:rsid w:val="00B62F58"/>
    <w:rsid w:val="00B64A06"/>
    <w:rsid w:val="00B66065"/>
    <w:rsid w:val="00B66DBE"/>
    <w:rsid w:val="00B76620"/>
    <w:rsid w:val="00B77E8B"/>
    <w:rsid w:val="00B805C8"/>
    <w:rsid w:val="00B846C4"/>
    <w:rsid w:val="00BA615F"/>
    <w:rsid w:val="00BA6768"/>
    <w:rsid w:val="00BB08CE"/>
    <w:rsid w:val="00BB1C61"/>
    <w:rsid w:val="00BB7C27"/>
    <w:rsid w:val="00BC1208"/>
    <w:rsid w:val="00BC50DA"/>
    <w:rsid w:val="00BD27F1"/>
    <w:rsid w:val="00BD5828"/>
    <w:rsid w:val="00BE2FA5"/>
    <w:rsid w:val="00BF057F"/>
    <w:rsid w:val="00BF1512"/>
    <w:rsid w:val="00C004C0"/>
    <w:rsid w:val="00C07E6E"/>
    <w:rsid w:val="00C11ED6"/>
    <w:rsid w:val="00C1581E"/>
    <w:rsid w:val="00C16694"/>
    <w:rsid w:val="00C17A97"/>
    <w:rsid w:val="00C2041B"/>
    <w:rsid w:val="00C22EB4"/>
    <w:rsid w:val="00C242A9"/>
    <w:rsid w:val="00C265AE"/>
    <w:rsid w:val="00C3330F"/>
    <w:rsid w:val="00C342CA"/>
    <w:rsid w:val="00C34995"/>
    <w:rsid w:val="00C400DA"/>
    <w:rsid w:val="00C4637A"/>
    <w:rsid w:val="00C62958"/>
    <w:rsid w:val="00C70FCC"/>
    <w:rsid w:val="00C72175"/>
    <w:rsid w:val="00C87A94"/>
    <w:rsid w:val="00C90D31"/>
    <w:rsid w:val="00C91B54"/>
    <w:rsid w:val="00C961E3"/>
    <w:rsid w:val="00CA41B6"/>
    <w:rsid w:val="00CA76FA"/>
    <w:rsid w:val="00CB15A8"/>
    <w:rsid w:val="00CB44DB"/>
    <w:rsid w:val="00CC19D0"/>
    <w:rsid w:val="00CC547F"/>
    <w:rsid w:val="00CD07A5"/>
    <w:rsid w:val="00CD1275"/>
    <w:rsid w:val="00CD2004"/>
    <w:rsid w:val="00CD3FA0"/>
    <w:rsid w:val="00CF711F"/>
    <w:rsid w:val="00D0133F"/>
    <w:rsid w:val="00D042D0"/>
    <w:rsid w:val="00D06BD7"/>
    <w:rsid w:val="00D15F09"/>
    <w:rsid w:val="00D16C1B"/>
    <w:rsid w:val="00D31207"/>
    <w:rsid w:val="00D366AB"/>
    <w:rsid w:val="00D4343F"/>
    <w:rsid w:val="00D44CF3"/>
    <w:rsid w:val="00D5085E"/>
    <w:rsid w:val="00D563BB"/>
    <w:rsid w:val="00D5788C"/>
    <w:rsid w:val="00D6092C"/>
    <w:rsid w:val="00D61D94"/>
    <w:rsid w:val="00D73FFE"/>
    <w:rsid w:val="00D7772E"/>
    <w:rsid w:val="00D778D1"/>
    <w:rsid w:val="00D84EBA"/>
    <w:rsid w:val="00D9000D"/>
    <w:rsid w:val="00DA0EA1"/>
    <w:rsid w:val="00DA3030"/>
    <w:rsid w:val="00DA35D0"/>
    <w:rsid w:val="00DA3614"/>
    <w:rsid w:val="00DA564D"/>
    <w:rsid w:val="00DB7121"/>
    <w:rsid w:val="00DB7B16"/>
    <w:rsid w:val="00DC023A"/>
    <w:rsid w:val="00DC6074"/>
    <w:rsid w:val="00DC699E"/>
    <w:rsid w:val="00DD377F"/>
    <w:rsid w:val="00DE10CF"/>
    <w:rsid w:val="00DF1BFD"/>
    <w:rsid w:val="00DF3448"/>
    <w:rsid w:val="00E008C0"/>
    <w:rsid w:val="00E139BC"/>
    <w:rsid w:val="00E16400"/>
    <w:rsid w:val="00E35068"/>
    <w:rsid w:val="00E36807"/>
    <w:rsid w:val="00E4433A"/>
    <w:rsid w:val="00E455B4"/>
    <w:rsid w:val="00E458D0"/>
    <w:rsid w:val="00E46CBD"/>
    <w:rsid w:val="00E50F82"/>
    <w:rsid w:val="00E534D8"/>
    <w:rsid w:val="00E5694C"/>
    <w:rsid w:val="00E7134C"/>
    <w:rsid w:val="00E804D1"/>
    <w:rsid w:val="00EA283F"/>
    <w:rsid w:val="00EA519B"/>
    <w:rsid w:val="00EA6F07"/>
    <w:rsid w:val="00EB5F25"/>
    <w:rsid w:val="00ED1F87"/>
    <w:rsid w:val="00ED72F7"/>
    <w:rsid w:val="00EF6F39"/>
    <w:rsid w:val="00F132E6"/>
    <w:rsid w:val="00F310A9"/>
    <w:rsid w:val="00F333C6"/>
    <w:rsid w:val="00F40C1D"/>
    <w:rsid w:val="00F44062"/>
    <w:rsid w:val="00F44C1F"/>
    <w:rsid w:val="00F518A7"/>
    <w:rsid w:val="00F52E64"/>
    <w:rsid w:val="00F53184"/>
    <w:rsid w:val="00F60053"/>
    <w:rsid w:val="00F74EFF"/>
    <w:rsid w:val="00F75644"/>
    <w:rsid w:val="00F8307D"/>
    <w:rsid w:val="00F93B02"/>
    <w:rsid w:val="00FA039C"/>
    <w:rsid w:val="00FA043B"/>
    <w:rsid w:val="00FA32D8"/>
    <w:rsid w:val="00FA376E"/>
    <w:rsid w:val="00FA3975"/>
    <w:rsid w:val="00FA45DC"/>
    <w:rsid w:val="00FB3DC8"/>
    <w:rsid w:val="00FC4188"/>
    <w:rsid w:val="00FC7A10"/>
    <w:rsid w:val="00FD650A"/>
    <w:rsid w:val="00FE0640"/>
    <w:rsid w:val="00FE2B6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FC69B6"/>
  <w15:docId w15:val="{D6B16C96-591D-4ED8-AA5D-80689EEED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Batang" w:hAnsi="Calibri" w:cs="Times New Roman"/>
        <w:sz w:val="22"/>
        <w:szCs w:val="22"/>
        <w:lang w:val="en-US" w:eastAsia="en-US" w:bidi="ar-SA"/>
      </w:rPr>
    </w:rPrDefault>
    <w:pPrDefault>
      <w:pPr>
        <w:suppressAutoHyphens/>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B74DF"/>
    <w:pPr>
      <w:snapToGrid w:val="0"/>
      <w:spacing w:line="200" w:lineRule="atLeast"/>
      <w:jc w:val="both"/>
    </w:pPr>
  </w:style>
  <w:style w:type="paragraph" w:styleId="Heading1">
    <w:name w:val="heading 1"/>
    <w:next w:val="BodyText"/>
    <w:qFormat/>
    <w:rsid w:val="0080165B"/>
    <w:pPr>
      <w:keepNext/>
      <w:numPr>
        <w:numId w:val="1"/>
      </w:numPr>
      <w:spacing w:before="1920" w:after="360" w:line="480" w:lineRule="atLeast"/>
      <w:outlineLvl w:val="0"/>
    </w:pPr>
    <w:rPr>
      <w:rFonts w:asciiTheme="minorHAnsi" w:hAnsiTheme="minorHAnsi" w:cstheme="minorHAnsi"/>
      <w:b/>
      <w:bCs/>
      <w:color w:val="005F89" w:themeColor="accent1" w:themeTint="E6"/>
      <w:kern w:val="2"/>
      <w:sz w:val="44"/>
      <w:szCs w:val="44"/>
      <w:lang w:val="en-GB" w:eastAsia="ko-KR"/>
    </w:rPr>
  </w:style>
  <w:style w:type="paragraph" w:styleId="Heading2">
    <w:name w:val="heading 2"/>
    <w:basedOn w:val="Heading1"/>
    <w:next w:val="BodyText"/>
    <w:link w:val="Heading2Char"/>
    <w:qFormat/>
    <w:rsid w:val="00BA1386"/>
    <w:pPr>
      <w:numPr>
        <w:ilvl w:val="1"/>
      </w:numPr>
      <w:spacing w:before="480"/>
      <w:outlineLvl w:val="1"/>
    </w:pPr>
    <w:rPr>
      <w:bCs w:val="0"/>
      <w:iCs/>
      <w:sz w:val="36"/>
      <w:szCs w:val="32"/>
    </w:rPr>
  </w:style>
  <w:style w:type="paragraph" w:styleId="Heading3">
    <w:name w:val="heading 3"/>
    <w:basedOn w:val="Heading2"/>
    <w:next w:val="BodyText"/>
    <w:link w:val="Heading3Char"/>
    <w:qFormat/>
    <w:rsid w:val="00801ED0"/>
    <w:pPr>
      <w:numPr>
        <w:ilvl w:val="2"/>
      </w:numPr>
      <w:spacing w:before="360" w:after="240" w:line="360" w:lineRule="atLeast"/>
      <w:outlineLvl w:val="2"/>
    </w:pPr>
    <w:rPr>
      <w:bCs/>
      <w:sz w:val="28"/>
      <w:szCs w:val="24"/>
    </w:rPr>
  </w:style>
  <w:style w:type="paragraph" w:styleId="Heading4">
    <w:name w:val="heading 4"/>
    <w:basedOn w:val="Heading3"/>
    <w:next w:val="BodyText"/>
    <w:qFormat/>
    <w:rsid w:val="00801ED0"/>
    <w:pPr>
      <w:numPr>
        <w:ilvl w:val="3"/>
      </w:numPr>
      <w:spacing w:after="120" w:line="320" w:lineRule="atLeast"/>
      <w:outlineLvl w:val="3"/>
    </w:pPr>
    <w:rPr>
      <w:rFonts w:cs="Segoe UI"/>
      <w:bCs w:val="0"/>
      <w:i/>
      <w:sz w:val="24"/>
      <w:szCs w:val="22"/>
    </w:rPr>
  </w:style>
  <w:style w:type="paragraph" w:styleId="Heading5">
    <w:name w:val="heading 5"/>
    <w:basedOn w:val="Heading4"/>
    <w:next w:val="BodyText"/>
    <w:qFormat/>
    <w:rsid w:val="00E000AA"/>
    <w:pPr>
      <w:numPr>
        <w:ilvl w:val="4"/>
      </w:numPr>
      <w:spacing w:before="240" w:line="240" w:lineRule="atLeast"/>
      <w:outlineLvl w:val="4"/>
    </w:pPr>
    <w:rPr>
      <w:rFonts w:cstheme="minorHAnsi"/>
      <w:bCs/>
      <w:i w:val="0"/>
      <w:iCs w:val="0"/>
      <w:szCs w:val="24"/>
    </w:rPr>
  </w:style>
  <w:style w:type="paragraph" w:styleId="Heading6">
    <w:name w:val="heading 6"/>
    <w:basedOn w:val="Normal"/>
    <w:next w:val="Normal"/>
    <w:autoRedefine/>
    <w:qFormat/>
    <w:rsid w:val="00A81F54"/>
    <w:pPr>
      <w:keepNext/>
      <w:tabs>
        <w:tab w:val="left" w:pos="1560"/>
      </w:tabs>
      <w:spacing w:before="2640" w:after="480" w:line="480" w:lineRule="atLeast"/>
      <w:ind w:left="1559" w:hanging="1559"/>
      <w:outlineLvl w:val="5"/>
    </w:pPr>
    <w:rPr>
      <w:b/>
      <w:color w:val="004359"/>
      <w:sz w:val="44"/>
      <w:szCs w:val="44"/>
    </w:rPr>
  </w:style>
  <w:style w:type="paragraph" w:styleId="Heading7">
    <w:name w:val="heading 7"/>
    <w:basedOn w:val="Heading6"/>
    <w:next w:val="BodyText"/>
    <w:qFormat/>
    <w:rsid w:val="00866018"/>
    <w:pPr>
      <w:tabs>
        <w:tab w:val="clear" w:pos="1560"/>
      </w:tabs>
      <w:spacing w:before="480" w:after="360" w:line="360" w:lineRule="atLeast"/>
      <w:outlineLvl w:val="6"/>
    </w:pPr>
    <w:rPr>
      <w:sz w:val="32"/>
    </w:rPr>
  </w:style>
  <w:style w:type="paragraph" w:styleId="Heading8">
    <w:name w:val="heading 8"/>
    <w:basedOn w:val="Heading7"/>
    <w:next w:val="BodyText"/>
    <w:semiHidden/>
    <w:qFormat/>
    <w:rsid w:val="002B64D6"/>
    <w:pPr>
      <w:outlineLvl w:val="7"/>
    </w:pPr>
    <w:rPr>
      <w:iCs/>
      <w:sz w:val="24"/>
      <w:szCs w:val="24"/>
    </w:rPr>
  </w:style>
  <w:style w:type="paragraph" w:styleId="Heading9">
    <w:name w:val="heading 9"/>
    <w:basedOn w:val="Heading8"/>
    <w:next w:val="Normal"/>
    <w:qFormat/>
    <w:rsid w:val="002B64D6"/>
    <w:pPr>
      <w:numPr>
        <w:ilvl w:val="8"/>
        <w:numId w:val="1"/>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FooterChar"/>
    <w:unhideWhenUsed/>
    <w:qFormat/>
    <w:rsid w:val="00011746"/>
    <w:rPr>
      <w:rFonts w:ascii="Calibri" w:hAnsi="Calibri" w:cs="Segoe UI"/>
      <w:color w:val="004359"/>
      <w:sz w:val="18"/>
      <w:szCs w:val="18"/>
      <w:lang w:val="en-GB" w:eastAsia="ko-KR"/>
    </w:rPr>
  </w:style>
  <w:style w:type="character" w:styleId="Hyperlink">
    <w:name w:val="Hyperlink"/>
    <w:uiPriority w:val="99"/>
    <w:rsid w:val="00BD30FF"/>
    <w:rPr>
      <w:rFonts w:ascii="Calibri" w:hAnsi="Calibri"/>
      <w:color w:val="0000FF"/>
      <w:sz w:val="22"/>
      <w:u w:val="single"/>
    </w:rPr>
  </w:style>
  <w:style w:type="character" w:customStyle="1" w:styleId="FootnoteTextChar">
    <w:name w:val="Footnote Text Char"/>
    <w:link w:val="FootnoteText"/>
    <w:qFormat/>
    <w:locked/>
    <w:rsid w:val="00186C12"/>
    <w:rPr>
      <w:rFonts w:asciiTheme="minorHAnsi" w:hAnsiTheme="minorHAnsi"/>
      <w:sz w:val="18"/>
      <w:szCs w:val="18"/>
      <w:lang w:val="en-GB" w:eastAsia="ko-KR"/>
    </w:rPr>
  </w:style>
  <w:style w:type="character" w:customStyle="1" w:styleId="FootnoteCharacters">
    <w:name w:val="Footnote Characters"/>
    <w:semiHidden/>
    <w:qFormat/>
    <w:rsid w:val="00B22FA7"/>
    <w:rPr>
      <w:vertAlign w:val="superscript"/>
    </w:rPr>
  </w:style>
  <w:style w:type="character" w:styleId="FootnoteReference">
    <w:name w:val="footnote reference"/>
    <w:rPr>
      <w:vertAlign w:val="superscript"/>
    </w:rPr>
  </w:style>
  <w:style w:type="character" w:styleId="SubtleEmphasis">
    <w:name w:val="Subtle Emphasis"/>
    <w:basedOn w:val="DefaultParagraphFont"/>
    <w:uiPriority w:val="19"/>
    <w:semiHidden/>
    <w:qFormat/>
    <w:rsid w:val="001D4CFE"/>
    <w:rPr>
      <w:rFonts w:ascii="Segoe UI Light" w:hAnsi="Segoe UI Light"/>
      <w:i/>
      <w:iCs/>
      <w:color w:val="008BC8" w:themeColor="text1" w:themeTint="BF"/>
    </w:rPr>
  </w:style>
  <w:style w:type="character" w:styleId="HTMLAcronym">
    <w:name w:val="HTML Acronym"/>
    <w:basedOn w:val="DefaultParagraphFont"/>
    <w:semiHidden/>
    <w:qFormat/>
    <w:rsid w:val="00BC1D42"/>
  </w:style>
  <w:style w:type="character" w:styleId="HTMLCite">
    <w:name w:val="HTML Cite"/>
    <w:semiHidden/>
    <w:qFormat/>
    <w:rsid w:val="00BC1D42"/>
    <w:rPr>
      <w:i/>
      <w:iCs/>
    </w:rPr>
  </w:style>
  <w:style w:type="character" w:styleId="HTMLCode">
    <w:name w:val="HTML Code"/>
    <w:semiHidden/>
    <w:qFormat/>
    <w:rsid w:val="00BC1D42"/>
    <w:rPr>
      <w:rFonts w:ascii="Courier New" w:hAnsi="Courier New" w:cs="Courier New"/>
      <w:sz w:val="20"/>
      <w:szCs w:val="20"/>
    </w:rPr>
  </w:style>
  <w:style w:type="character" w:styleId="HTMLDefinition">
    <w:name w:val="HTML Definition"/>
    <w:semiHidden/>
    <w:qFormat/>
    <w:rsid w:val="00BC1D42"/>
    <w:rPr>
      <w:i/>
      <w:iCs/>
    </w:rPr>
  </w:style>
  <w:style w:type="character" w:styleId="HTMLKeyboard">
    <w:name w:val="HTML Keyboard"/>
    <w:semiHidden/>
    <w:qFormat/>
    <w:rsid w:val="00BC1D42"/>
    <w:rPr>
      <w:rFonts w:ascii="Courier New" w:hAnsi="Courier New" w:cs="Courier New"/>
      <w:sz w:val="20"/>
      <w:szCs w:val="20"/>
    </w:rPr>
  </w:style>
  <w:style w:type="character" w:styleId="HTMLSample">
    <w:name w:val="HTML Sample"/>
    <w:semiHidden/>
    <w:qFormat/>
    <w:rsid w:val="00BC1D42"/>
    <w:rPr>
      <w:rFonts w:ascii="Courier New" w:hAnsi="Courier New" w:cs="Courier New"/>
    </w:rPr>
  </w:style>
  <w:style w:type="character" w:styleId="HTMLTypewriter">
    <w:name w:val="HTML Typewriter"/>
    <w:semiHidden/>
    <w:qFormat/>
    <w:rsid w:val="00BC1D42"/>
    <w:rPr>
      <w:rFonts w:ascii="Courier New" w:hAnsi="Courier New" w:cs="Courier New"/>
      <w:sz w:val="20"/>
      <w:szCs w:val="20"/>
    </w:rPr>
  </w:style>
  <w:style w:type="character" w:styleId="HTMLVariable">
    <w:name w:val="HTML Variable"/>
    <w:semiHidden/>
    <w:qFormat/>
    <w:rsid w:val="00BC1D42"/>
    <w:rPr>
      <w:i/>
      <w:iCs/>
    </w:rPr>
  </w:style>
  <w:style w:type="character" w:styleId="Emphasis">
    <w:name w:val="Emphasis"/>
    <w:uiPriority w:val="20"/>
    <w:semiHidden/>
    <w:qFormat/>
    <w:rsid w:val="001D4CFE"/>
    <w:rPr>
      <w:rFonts w:ascii="Segoe UI" w:hAnsi="Segoe UI"/>
      <w:i/>
      <w:iCs/>
    </w:rPr>
  </w:style>
  <w:style w:type="character" w:styleId="FollowedHyperlink">
    <w:name w:val="FollowedHyperlink"/>
    <w:semiHidden/>
    <w:rsid w:val="002B64D6"/>
    <w:rPr>
      <w:color w:val="800080"/>
      <w:u w:val="single"/>
    </w:rPr>
  </w:style>
  <w:style w:type="character" w:styleId="SubtleReference">
    <w:name w:val="Subtle Reference"/>
    <w:basedOn w:val="DefaultParagraphFont"/>
    <w:uiPriority w:val="31"/>
    <w:semiHidden/>
    <w:qFormat/>
    <w:rsid w:val="001D4CFE"/>
    <w:rPr>
      <w:rFonts w:ascii="Segoe UI" w:hAnsi="Segoe UI"/>
      <w:smallCaps/>
      <w:color w:val="00A9F2" w:themeColor="text1" w:themeTint="A5"/>
    </w:rPr>
  </w:style>
  <w:style w:type="character" w:customStyle="1" w:styleId="BodyTextFirstIndentChar">
    <w:name w:val="Body Text First Indent Char"/>
    <w:basedOn w:val="BodyTextChar"/>
    <w:link w:val="BodyTextFirstIndent"/>
    <w:qFormat/>
    <w:rsid w:val="001D4CFE"/>
    <w:rPr>
      <w:rFonts w:ascii="Segoe UI" w:hAnsi="Segoe UI"/>
      <w:sz w:val="22"/>
      <w:lang w:val="en-GB" w:eastAsia="ko-KR"/>
    </w:rPr>
  </w:style>
  <w:style w:type="character" w:styleId="BookTitle">
    <w:name w:val="Book Title"/>
    <w:basedOn w:val="DefaultParagraphFont"/>
    <w:uiPriority w:val="33"/>
    <w:unhideWhenUsed/>
    <w:qFormat/>
    <w:rsid w:val="00161FEE"/>
    <w:rPr>
      <w:rFonts w:asciiTheme="minorHAnsi" w:hAnsiTheme="minorHAnsi"/>
      <w:b w:val="0"/>
      <w:bCs/>
      <w:i/>
      <w:iCs/>
      <w:spacing w:val="5"/>
    </w:rPr>
  </w:style>
  <w:style w:type="character" w:customStyle="1" w:styleId="DateChar">
    <w:name w:val="Date Char"/>
    <w:basedOn w:val="DefaultParagraphFont"/>
    <w:link w:val="Date"/>
    <w:qFormat/>
    <w:rsid w:val="001D4CFE"/>
    <w:rPr>
      <w:rFonts w:ascii="Segoe UI" w:hAnsi="Segoe UI"/>
      <w:lang w:val="en-GB" w:eastAsia="ko-KR"/>
    </w:rPr>
  </w:style>
  <w:style w:type="character" w:customStyle="1" w:styleId="Heading3Char">
    <w:name w:val="Heading 3 Char"/>
    <w:link w:val="Heading3"/>
    <w:qFormat/>
    <w:rsid w:val="00801ED0"/>
    <w:rPr>
      <w:rFonts w:asciiTheme="minorHAnsi" w:hAnsiTheme="minorHAnsi" w:cstheme="minorHAnsi"/>
      <w:b/>
      <w:bCs/>
      <w:iCs/>
      <w:color w:val="005F89" w:themeColor="accent1" w:themeTint="E6"/>
      <w:kern w:val="2"/>
      <w:sz w:val="28"/>
      <w:szCs w:val="24"/>
      <w:lang w:val="en-GB" w:eastAsia="ko-KR"/>
    </w:rPr>
  </w:style>
  <w:style w:type="character" w:customStyle="1" w:styleId="Codein-line">
    <w:name w:val="Code in-line"/>
    <w:qFormat/>
    <w:rsid w:val="001E530E"/>
    <w:rPr>
      <w:rFonts w:ascii="Courier New" w:hAnsi="Courier New"/>
    </w:rPr>
  </w:style>
  <w:style w:type="character" w:styleId="CommentReference">
    <w:name w:val="annotation reference"/>
    <w:uiPriority w:val="99"/>
    <w:qFormat/>
    <w:rsid w:val="001E530E"/>
    <w:rPr>
      <w:sz w:val="16"/>
      <w:szCs w:val="16"/>
    </w:rPr>
  </w:style>
  <w:style w:type="character" w:styleId="Strong">
    <w:name w:val="Strong"/>
    <w:semiHidden/>
    <w:qFormat/>
    <w:rsid w:val="001D4CFE"/>
    <w:rPr>
      <w:rFonts w:ascii="Segoe UI Semibold" w:hAnsi="Segoe UI Semibold"/>
      <w:b w:val="0"/>
      <w:bCs/>
    </w:rPr>
  </w:style>
  <w:style w:type="character" w:customStyle="1" w:styleId="FooterChar">
    <w:name w:val="Footer Char"/>
    <w:link w:val="Footer"/>
    <w:qFormat/>
    <w:rsid w:val="00E264DB"/>
    <w:rPr>
      <w:rFonts w:asciiTheme="minorHAnsi" w:hAnsiTheme="minorHAnsi" w:cstheme="minorHAnsi"/>
      <w:color w:val="004359"/>
      <w:sz w:val="18"/>
      <w:szCs w:val="18"/>
      <w:lang w:val="en-GB" w:eastAsia="ko-KR"/>
    </w:rPr>
  </w:style>
  <w:style w:type="character" w:customStyle="1" w:styleId="HTMLPreformattedChar">
    <w:name w:val="HTML Preformatted Char"/>
    <w:basedOn w:val="DefaultParagraphFont"/>
    <w:link w:val="HTMLPreformatted"/>
    <w:uiPriority w:val="99"/>
    <w:semiHidden/>
    <w:qFormat/>
    <w:rsid w:val="00BE7E7D"/>
    <w:rPr>
      <w:rFonts w:ascii="Courier New" w:hAnsi="Courier New" w:cs="Courier New"/>
      <w:lang w:val="en-GB" w:eastAsia="ko-KR"/>
    </w:rPr>
  </w:style>
  <w:style w:type="character" w:styleId="IntenseEmphasis">
    <w:name w:val="Intense Emphasis"/>
    <w:basedOn w:val="DefaultParagraphFont"/>
    <w:uiPriority w:val="21"/>
    <w:semiHidden/>
    <w:qFormat/>
    <w:rsid w:val="001D4CFE"/>
    <w:rPr>
      <w:rFonts w:ascii="Segoe UI" w:hAnsi="Segoe UI"/>
      <w:i/>
      <w:iCs/>
      <w:color w:val="004461" w:themeColor="accent1"/>
    </w:rPr>
  </w:style>
  <w:style w:type="character" w:customStyle="1" w:styleId="BodyTextChar">
    <w:name w:val="Body Text Char"/>
    <w:link w:val="BodyText"/>
    <w:qFormat/>
    <w:rsid w:val="00736ECE"/>
    <w:rPr>
      <w:rFonts w:ascii="Calibri" w:hAnsi="Calibri"/>
      <w:sz w:val="22"/>
      <w:lang w:val="en-GB" w:eastAsia="ko-KR"/>
    </w:rPr>
  </w:style>
  <w:style w:type="character" w:customStyle="1" w:styleId="IntenseQuoteChar">
    <w:name w:val="Intense Quote Char"/>
    <w:basedOn w:val="DefaultParagraphFont"/>
    <w:link w:val="IntenseQuote"/>
    <w:uiPriority w:val="30"/>
    <w:semiHidden/>
    <w:qFormat/>
    <w:rsid w:val="002758C7"/>
    <w:rPr>
      <w:rFonts w:ascii="Segoe UI" w:hAnsi="Segoe UI"/>
      <w:i/>
      <w:iCs/>
      <w:color w:val="004461" w:themeColor="accent1"/>
      <w:lang w:val="en-GB" w:eastAsia="ko-KR"/>
    </w:rPr>
  </w:style>
  <w:style w:type="character" w:styleId="IntenseReference">
    <w:name w:val="Intense Reference"/>
    <w:basedOn w:val="DefaultParagraphFont"/>
    <w:uiPriority w:val="32"/>
    <w:semiHidden/>
    <w:qFormat/>
    <w:rsid w:val="001D4CFE"/>
    <w:rPr>
      <w:rFonts w:ascii="Segoe UI" w:hAnsi="Segoe UI"/>
      <w:b/>
      <w:bCs/>
      <w:smallCaps/>
      <w:color w:val="004461" w:themeColor="accent1"/>
      <w:spacing w:val="5"/>
    </w:rPr>
  </w:style>
  <w:style w:type="character" w:customStyle="1" w:styleId="CommentTextChar">
    <w:name w:val="Comment Text Char"/>
    <w:basedOn w:val="DefaultParagraphFont"/>
    <w:link w:val="CommentText"/>
    <w:uiPriority w:val="99"/>
    <w:qFormat/>
    <w:rsid w:val="001F2433"/>
    <w:rPr>
      <w:rFonts w:ascii="Arial" w:hAnsi="Arial"/>
      <w:lang w:val="en-GB" w:eastAsia="ko-KR"/>
    </w:rPr>
  </w:style>
  <w:style w:type="character" w:customStyle="1" w:styleId="TablecellsChar">
    <w:name w:val="Table: cells Char"/>
    <w:link w:val="Tablecells"/>
    <w:uiPriority w:val="99"/>
    <w:qFormat/>
    <w:locked/>
    <w:rsid w:val="00161FEE"/>
    <w:rPr>
      <w:rFonts w:asciiTheme="minorHAnsi" w:hAnsiTheme="minorHAnsi"/>
      <w:sz w:val="20"/>
      <w:lang w:val="en-GB" w:eastAsia="ko-KR"/>
    </w:rPr>
  </w:style>
  <w:style w:type="character" w:customStyle="1" w:styleId="PlainTextChar">
    <w:name w:val="Plain Text Char"/>
    <w:basedOn w:val="DefaultParagraphFont"/>
    <w:link w:val="PlainText"/>
    <w:uiPriority w:val="99"/>
    <w:semiHidden/>
    <w:qFormat/>
    <w:rsid w:val="00B30895"/>
    <w:rPr>
      <w:rFonts w:ascii="Courier New" w:hAnsi="Courier New" w:cs="Courier New"/>
      <w:lang w:val="en-GB" w:eastAsia="ko-KR"/>
    </w:rPr>
  </w:style>
  <w:style w:type="character" w:customStyle="1" w:styleId="HeaderChar">
    <w:name w:val="Header Char"/>
    <w:basedOn w:val="DefaultParagraphFont"/>
    <w:link w:val="Header"/>
    <w:qFormat/>
    <w:rsid w:val="000433B7"/>
    <w:rPr>
      <w:rFonts w:asciiTheme="minorHAnsi" w:hAnsiTheme="minorHAnsi" w:cstheme="minorHAnsi"/>
      <w:color w:val="004461" w:themeColor="accent1"/>
      <w:sz w:val="18"/>
      <w:szCs w:val="18"/>
      <w:lang w:val="en-GB" w:eastAsia="en-GB"/>
    </w:rPr>
  </w:style>
  <w:style w:type="character" w:customStyle="1" w:styleId="st">
    <w:name w:val="st"/>
    <w:semiHidden/>
    <w:qFormat/>
    <w:rsid w:val="009847D4"/>
  </w:style>
  <w:style w:type="character" w:customStyle="1" w:styleId="st1">
    <w:name w:val="st1"/>
    <w:semiHidden/>
    <w:qFormat/>
    <w:rsid w:val="009847D4"/>
  </w:style>
  <w:style w:type="character" w:customStyle="1" w:styleId="EndnoteTextChar">
    <w:name w:val="Endnote Text Char"/>
    <w:basedOn w:val="DefaultParagraphFont"/>
    <w:link w:val="EndnoteText"/>
    <w:semiHidden/>
    <w:qFormat/>
    <w:rsid w:val="000C763F"/>
    <w:rPr>
      <w:rFonts w:ascii="Segoe UI" w:hAnsi="Segoe UI"/>
      <w:lang w:val="en-GB" w:eastAsia="ko-KR"/>
    </w:rPr>
  </w:style>
  <w:style w:type="character" w:customStyle="1" w:styleId="EndnoteCharacters">
    <w:name w:val="Endnote Characters"/>
    <w:basedOn w:val="DefaultParagraphFont"/>
    <w:semiHidden/>
    <w:unhideWhenUsed/>
    <w:qFormat/>
    <w:rsid w:val="000C763F"/>
    <w:rPr>
      <w:vertAlign w:val="superscript"/>
    </w:rPr>
  </w:style>
  <w:style w:type="character" w:styleId="EndnoteReference">
    <w:name w:val="endnote reference"/>
    <w:rPr>
      <w:vertAlign w:val="superscript"/>
    </w:rPr>
  </w:style>
  <w:style w:type="character" w:customStyle="1" w:styleId="HeaderLandscapeChar">
    <w:name w:val="Header Landscape Char"/>
    <w:basedOn w:val="HeaderChar"/>
    <w:link w:val="HeaderLandscape"/>
    <w:qFormat/>
    <w:rsid w:val="00173A81"/>
    <w:rPr>
      <w:rFonts w:asciiTheme="minorHAnsi" w:hAnsiTheme="minorHAnsi" w:cstheme="minorHAnsi"/>
      <w:color w:val="004461" w:themeColor="accent1"/>
      <w:sz w:val="18"/>
      <w:szCs w:val="18"/>
      <w:lang w:val="en-GB" w:eastAsia="en-GB"/>
    </w:rPr>
  </w:style>
  <w:style w:type="character" w:customStyle="1" w:styleId="apple-converted-space">
    <w:name w:val="apple-converted-space"/>
    <w:basedOn w:val="DefaultParagraphFont"/>
    <w:qFormat/>
    <w:rsid w:val="001D31C6"/>
  </w:style>
  <w:style w:type="character" w:customStyle="1" w:styleId="Bulletnospace-level1Char">
    <w:name w:val="Bullet no space - level 1 Char"/>
    <w:link w:val="Bulletnospace-level1"/>
    <w:qFormat/>
    <w:rsid w:val="00B339C5"/>
    <w:rPr>
      <w:rFonts w:asciiTheme="minorHAnsi" w:hAnsiTheme="minorHAnsi"/>
      <w:lang w:val="en-GB" w:eastAsia="ko-KR"/>
    </w:rPr>
  </w:style>
  <w:style w:type="character" w:styleId="PlaceholderText">
    <w:name w:val="Placeholder Text"/>
    <w:basedOn w:val="DefaultParagraphFont"/>
    <w:uiPriority w:val="99"/>
    <w:semiHidden/>
    <w:qFormat/>
    <w:rsid w:val="00D21133"/>
    <w:rPr>
      <w:color w:val="808080"/>
    </w:rPr>
  </w:style>
  <w:style w:type="character" w:customStyle="1" w:styleId="messagebody">
    <w:name w:val="message_body"/>
    <w:basedOn w:val="DefaultParagraphFont"/>
    <w:qFormat/>
    <w:rsid w:val="00D21133"/>
  </w:style>
  <w:style w:type="character" w:customStyle="1" w:styleId="normaltextrun">
    <w:name w:val="normaltextrun"/>
    <w:basedOn w:val="DefaultParagraphFont"/>
    <w:qFormat/>
    <w:rsid w:val="00085F91"/>
  </w:style>
  <w:style w:type="character" w:customStyle="1" w:styleId="eop">
    <w:name w:val="eop"/>
    <w:basedOn w:val="DefaultParagraphFont"/>
    <w:qFormat/>
    <w:rsid w:val="00085F91"/>
  </w:style>
  <w:style w:type="character" w:customStyle="1" w:styleId="contentcontrolboundarysink">
    <w:name w:val="contentcontrolboundarysink"/>
    <w:basedOn w:val="DefaultParagraphFont"/>
    <w:qFormat/>
    <w:rsid w:val="00085F91"/>
  </w:style>
  <w:style w:type="character" w:customStyle="1" w:styleId="spellingerror">
    <w:name w:val="spellingerror"/>
    <w:basedOn w:val="DefaultParagraphFont"/>
    <w:qFormat/>
    <w:rsid w:val="00085F91"/>
  </w:style>
  <w:style w:type="character" w:customStyle="1" w:styleId="contextualspellingandgrammarerror">
    <w:name w:val="contextualspellingandgrammarerror"/>
    <w:basedOn w:val="DefaultParagraphFont"/>
    <w:qFormat/>
    <w:rsid w:val="00085F91"/>
  </w:style>
  <w:style w:type="character" w:customStyle="1" w:styleId="Heading2Char">
    <w:name w:val="Heading 2 Char"/>
    <w:basedOn w:val="DefaultParagraphFont"/>
    <w:link w:val="Heading2"/>
    <w:qFormat/>
    <w:rsid w:val="003F5D81"/>
    <w:rPr>
      <w:rFonts w:asciiTheme="minorHAnsi" w:hAnsiTheme="minorHAnsi" w:cstheme="minorHAnsi"/>
      <w:b/>
      <w:iCs/>
      <w:color w:val="005F89" w:themeColor="accent1" w:themeTint="E6"/>
      <w:kern w:val="2"/>
      <w:sz w:val="36"/>
      <w:szCs w:val="32"/>
      <w:lang w:val="en-GB" w:eastAsia="ko-KR"/>
    </w:rPr>
  </w:style>
  <w:style w:type="character" w:customStyle="1" w:styleId="UnresolvedMention1">
    <w:name w:val="Unresolved Mention1"/>
    <w:basedOn w:val="DefaultParagraphFont"/>
    <w:uiPriority w:val="99"/>
    <w:semiHidden/>
    <w:unhideWhenUsed/>
    <w:qFormat/>
    <w:rsid w:val="00826708"/>
    <w:rPr>
      <w:color w:val="605E5C"/>
      <w:shd w:val="clear" w:color="auto" w:fill="E1DFDD"/>
    </w:rPr>
  </w:style>
  <w:style w:type="character" w:customStyle="1" w:styleId="IndexLink">
    <w:name w:val="Index Link"/>
    <w:qFormat/>
  </w:style>
  <w:style w:type="paragraph" w:customStyle="1" w:styleId="Heading">
    <w:name w:val="Heading"/>
    <w:basedOn w:val="Normal"/>
    <w:next w:val="BodyText"/>
    <w:qFormat/>
    <w:pPr>
      <w:keepNext/>
      <w:spacing w:before="240" w:after="120"/>
    </w:pPr>
    <w:rPr>
      <w:rFonts w:ascii="Liberation Sans" w:eastAsia="Unifont" w:hAnsi="Liberation Sans" w:cs="FreeSans"/>
      <w:sz w:val="28"/>
      <w:szCs w:val="28"/>
    </w:rPr>
  </w:style>
  <w:style w:type="paragraph" w:styleId="BodyText">
    <w:name w:val="Body Text"/>
    <w:link w:val="BodyTextChar"/>
    <w:qFormat/>
    <w:rsid w:val="00736ECE"/>
    <w:pPr>
      <w:spacing w:after="240" w:line="280" w:lineRule="atLeast"/>
      <w:jc w:val="both"/>
    </w:pPr>
    <w:rPr>
      <w:lang w:val="en-GB" w:eastAsia="ko-KR"/>
    </w:rPr>
  </w:style>
  <w:style w:type="paragraph" w:styleId="List">
    <w:name w:val="List"/>
    <w:basedOn w:val="Normal"/>
    <w:rsid w:val="0076189E"/>
    <w:pPr>
      <w:spacing w:after="120"/>
    </w:pPr>
  </w:style>
  <w:style w:type="paragraph" w:styleId="Caption">
    <w:name w:val="caption"/>
    <w:basedOn w:val="Normal"/>
    <w:qFormat/>
    <w:pPr>
      <w:suppressLineNumbers/>
      <w:spacing w:before="120" w:after="120"/>
    </w:pPr>
    <w:rPr>
      <w:rFonts w:cs="FreeSans"/>
      <w:i/>
      <w:iCs/>
      <w:sz w:val="24"/>
      <w:szCs w:val="24"/>
    </w:rPr>
  </w:style>
  <w:style w:type="paragraph" w:customStyle="1" w:styleId="Index">
    <w:name w:val="Index"/>
    <w:basedOn w:val="Normal"/>
    <w:qFormat/>
    <w:pPr>
      <w:suppressLineNumbers/>
    </w:pPr>
    <w:rPr>
      <w:rFonts w:cs="FreeSans"/>
    </w:rPr>
  </w:style>
  <w:style w:type="paragraph" w:styleId="DocumentMap">
    <w:name w:val="Document Map"/>
    <w:basedOn w:val="Normal"/>
    <w:semiHidden/>
    <w:qFormat/>
    <w:rsid w:val="00BE1DCA"/>
    <w:pPr>
      <w:shd w:val="clear" w:color="auto" w:fill="000080"/>
    </w:pPr>
    <w:rPr>
      <w:rFonts w:ascii="Tahoma" w:hAnsi="Tahoma" w:cs="Tahoma"/>
    </w:rPr>
  </w:style>
  <w:style w:type="paragraph" w:customStyle="1" w:styleId="HeaderandFooter">
    <w:name w:val="Header and Footer"/>
    <w:basedOn w:val="Normal"/>
    <w:qFormat/>
  </w:style>
  <w:style w:type="paragraph" w:styleId="Header">
    <w:name w:val="header"/>
    <w:next w:val="HeaderSubtitle"/>
    <w:link w:val="HeaderChar"/>
    <w:unhideWhenUsed/>
    <w:rsid w:val="000433B7"/>
    <w:pPr>
      <w:tabs>
        <w:tab w:val="center" w:pos="4820"/>
        <w:tab w:val="right" w:pos="9866"/>
      </w:tabs>
      <w:spacing w:after="480" w:line="160" w:lineRule="atLeast"/>
    </w:pPr>
    <w:rPr>
      <w:rFonts w:asciiTheme="minorHAnsi" w:hAnsiTheme="minorHAnsi" w:cstheme="minorHAnsi"/>
      <w:color w:val="004461" w:themeColor="accent1"/>
      <w:sz w:val="18"/>
      <w:szCs w:val="18"/>
      <w:lang w:val="en-GB" w:eastAsia="en-GB"/>
    </w:rPr>
  </w:style>
  <w:style w:type="paragraph" w:customStyle="1" w:styleId="HeaderSubtitle">
    <w:name w:val="Header Subtitle"/>
    <w:basedOn w:val="Header"/>
    <w:next w:val="HeaderGraphic"/>
    <w:semiHidden/>
    <w:qFormat/>
    <w:rsid w:val="00C82493"/>
  </w:style>
  <w:style w:type="paragraph" w:customStyle="1" w:styleId="HeaderGraphic">
    <w:name w:val="Header Graphic"/>
    <w:basedOn w:val="HeaderSubtitle"/>
    <w:semiHidden/>
    <w:qFormat/>
    <w:rsid w:val="001D7E15"/>
    <w:pPr>
      <w:spacing w:after="320"/>
    </w:pPr>
  </w:style>
  <w:style w:type="paragraph" w:styleId="Footer">
    <w:name w:val="footer"/>
    <w:basedOn w:val="Header"/>
    <w:link w:val="FooterChar"/>
    <w:rsid w:val="00E264DB"/>
    <w:pPr>
      <w:tabs>
        <w:tab w:val="left" w:pos="1559"/>
        <w:tab w:val="center" w:pos="4153"/>
        <w:tab w:val="right" w:pos="8306"/>
      </w:tabs>
      <w:spacing w:after="0"/>
    </w:pPr>
  </w:style>
  <w:style w:type="paragraph" w:styleId="Title">
    <w:name w:val="Title"/>
    <w:basedOn w:val="BodyText"/>
    <w:next w:val="Authors"/>
    <w:qFormat/>
    <w:rsid w:val="00941D9F"/>
    <w:pPr>
      <w:spacing w:before="120" w:after="2160" w:line="480" w:lineRule="atLeast"/>
      <w:ind w:right="1191"/>
      <w:jc w:val="left"/>
    </w:pPr>
    <w:rPr>
      <w:rFonts w:asciiTheme="minorHAnsi" w:hAnsiTheme="minorHAnsi" w:cstheme="minorHAnsi"/>
      <w:b/>
      <w:bCs/>
      <w:color w:val="005F89" w:themeColor="accent1" w:themeTint="E6"/>
      <w:kern w:val="2"/>
      <w:sz w:val="44"/>
      <w:szCs w:val="44"/>
    </w:rPr>
  </w:style>
  <w:style w:type="paragraph" w:customStyle="1" w:styleId="Authors">
    <w:name w:val="Authors"/>
    <w:qFormat/>
    <w:rsid w:val="008335A4"/>
    <w:pPr>
      <w:spacing w:after="240" w:line="240" w:lineRule="atLeast"/>
    </w:pPr>
    <w:rPr>
      <w:rFonts w:asciiTheme="minorHAnsi" w:hAnsiTheme="minorHAnsi" w:cstheme="minorHAnsi"/>
      <w:b/>
      <w:bCs/>
      <w:color w:val="005F89" w:themeColor="accent1" w:themeTint="E6"/>
      <w:kern w:val="2"/>
      <w:sz w:val="18"/>
      <w:szCs w:val="18"/>
      <w:lang w:val="en-GB" w:eastAsia="ko-KR"/>
    </w:rPr>
  </w:style>
  <w:style w:type="paragraph" w:customStyle="1" w:styleId="Titlepagedate">
    <w:name w:val="Title page date"/>
    <w:basedOn w:val="BodyText"/>
    <w:next w:val="Title"/>
    <w:qFormat/>
    <w:rsid w:val="00161FEE"/>
    <w:pPr>
      <w:spacing w:before="2760" w:after="60"/>
    </w:pPr>
    <w:rPr>
      <w:color w:val="004359"/>
      <w:sz w:val="28"/>
      <w:szCs w:val="24"/>
    </w:rPr>
  </w:style>
  <w:style w:type="paragraph" w:customStyle="1" w:styleId="DocumentInfo">
    <w:name w:val="Document Info"/>
    <w:basedOn w:val="Authors"/>
    <w:qFormat/>
    <w:rsid w:val="008335A4"/>
    <w:pPr>
      <w:tabs>
        <w:tab w:val="left" w:pos="1559"/>
      </w:tabs>
      <w:spacing w:after="0"/>
    </w:pPr>
    <w:rPr>
      <w:b w:val="0"/>
      <w:szCs w:val="16"/>
    </w:rPr>
  </w:style>
  <w:style w:type="paragraph" w:styleId="TOAHeading">
    <w:name w:val="toa heading"/>
    <w:basedOn w:val="Normal"/>
    <w:next w:val="Normal"/>
    <w:semiHidden/>
    <w:qFormat/>
    <w:rsid w:val="00110F0E"/>
    <w:pPr>
      <w:spacing w:before="120"/>
    </w:pPr>
    <w:rPr>
      <w:rFonts w:cs="Arial"/>
      <w:b/>
      <w:bCs/>
      <w:sz w:val="24"/>
      <w:szCs w:val="24"/>
    </w:rPr>
  </w:style>
  <w:style w:type="paragraph" w:customStyle="1" w:styleId="AbstractTitle">
    <w:name w:val="Abstract Title"/>
    <w:basedOn w:val="DocumentInfo"/>
    <w:next w:val="DocumentInfo"/>
    <w:qFormat/>
    <w:rsid w:val="00161FEE"/>
    <w:pPr>
      <w:spacing w:before="240" w:after="60"/>
    </w:pPr>
    <w:rPr>
      <w:b/>
    </w:rPr>
  </w:style>
  <w:style w:type="paragraph" w:customStyle="1" w:styleId="AuthorNames">
    <w:name w:val="Author Names"/>
    <w:basedOn w:val="BodyText"/>
    <w:qFormat/>
    <w:rsid w:val="00F96933"/>
    <w:pPr>
      <w:spacing w:after="0" w:line="240" w:lineRule="atLeast"/>
      <w:jc w:val="left"/>
    </w:pPr>
    <w:rPr>
      <w:rFonts w:cs="Arial"/>
      <w:bCs/>
      <w:color w:val="004359"/>
      <w:kern w:val="2"/>
      <w:sz w:val="18"/>
      <w:szCs w:val="44"/>
    </w:rPr>
  </w:style>
  <w:style w:type="paragraph" w:customStyle="1" w:styleId="Contents-Title">
    <w:name w:val="Contents - Title"/>
    <w:basedOn w:val="Title"/>
    <w:next w:val="TOC1"/>
    <w:qFormat/>
    <w:rsid w:val="008335A4"/>
    <w:pPr>
      <w:spacing w:before="600" w:after="360" w:line="560" w:lineRule="atLeast"/>
    </w:pPr>
  </w:style>
  <w:style w:type="paragraph" w:styleId="TOC1">
    <w:name w:val="toc 1"/>
    <w:basedOn w:val="Normal"/>
    <w:next w:val="BodyText"/>
    <w:autoRedefine/>
    <w:uiPriority w:val="39"/>
    <w:rsid w:val="00DE2E8A"/>
    <w:pPr>
      <w:tabs>
        <w:tab w:val="left" w:pos="1247"/>
        <w:tab w:val="left" w:pos="1928"/>
        <w:tab w:val="right" w:pos="9412"/>
      </w:tabs>
      <w:snapToGrid/>
      <w:spacing w:before="240" w:after="60" w:line="280" w:lineRule="atLeast"/>
      <w:ind w:left="567" w:right="567"/>
      <w:jc w:val="left"/>
    </w:pPr>
    <w:rPr>
      <w:rFonts w:cs="Segoe UI"/>
    </w:rPr>
  </w:style>
  <w:style w:type="paragraph" w:styleId="TOC3">
    <w:name w:val="toc 3"/>
    <w:basedOn w:val="BodyText"/>
    <w:next w:val="BodyText"/>
    <w:autoRedefine/>
    <w:uiPriority w:val="39"/>
    <w:rsid w:val="00FC5B5A"/>
    <w:pPr>
      <w:tabs>
        <w:tab w:val="left" w:pos="2665"/>
        <w:tab w:val="right" w:pos="9412"/>
      </w:tabs>
      <w:spacing w:after="60"/>
      <w:ind w:left="1928" w:right="567"/>
    </w:pPr>
  </w:style>
  <w:style w:type="paragraph" w:styleId="TOC2">
    <w:name w:val="toc 2"/>
    <w:basedOn w:val="Normal"/>
    <w:next w:val="BodyText"/>
    <w:autoRedefine/>
    <w:uiPriority w:val="39"/>
    <w:rsid w:val="00FC7A10"/>
    <w:pPr>
      <w:tabs>
        <w:tab w:val="left" w:pos="1928"/>
        <w:tab w:val="right" w:pos="9412"/>
      </w:tabs>
      <w:snapToGrid/>
      <w:spacing w:after="60" w:line="280" w:lineRule="atLeast"/>
      <w:ind w:left="1247" w:right="567"/>
    </w:pPr>
    <w:rPr>
      <w:rFonts w:asciiTheme="minorHAnsi" w:hAnsiTheme="minorHAnsi"/>
    </w:rPr>
  </w:style>
  <w:style w:type="paragraph" w:customStyle="1" w:styleId="InformationTab">
    <w:name w:val="Information Tab"/>
    <w:basedOn w:val="Footer"/>
    <w:next w:val="Footer"/>
    <w:unhideWhenUsed/>
    <w:qFormat/>
    <w:rsid w:val="00801ED0"/>
    <w:pPr>
      <w:pBdr>
        <w:top w:val="single" w:sz="2" w:space="2" w:color="004359"/>
        <w:left w:val="single" w:sz="2" w:space="3" w:color="004359"/>
        <w:bottom w:val="single" w:sz="2" w:space="2" w:color="004359"/>
        <w:right w:val="single" w:sz="2" w:space="3" w:color="004359"/>
      </w:pBdr>
      <w:ind w:right="5625"/>
    </w:pPr>
    <w:rPr>
      <w:color w:val="005F89" w:themeColor="accent1" w:themeTint="E6"/>
    </w:rPr>
  </w:style>
  <w:style w:type="paragraph" w:customStyle="1" w:styleId="Bulletwithspace-level1">
    <w:name w:val="Bullet with space - level 1"/>
    <w:basedOn w:val="BodyText"/>
    <w:qFormat/>
    <w:rsid w:val="000054A9"/>
    <w:pPr>
      <w:numPr>
        <w:numId w:val="3"/>
      </w:numPr>
    </w:pPr>
  </w:style>
  <w:style w:type="paragraph" w:customStyle="1" w:styleId="Abstract">
    <w:name w:val="Abstract"/>
    <w:basedOn w:val="DocumentInfo"/>
    <w:qFormat/>
    <w:rsid w:val="00941D9F"/>
    <w:pPr>
      <w:spacing w:before="120"/>
    </w:pPr>
    <w:rPr>
      <w:b/>
      <w:szCs w:val="18"/>
    </w:rPr>
  </w:style>
  <w:style w:type="paragraph" w:styleId="Revision">
    <w:name w:val="Revision"/>
    <w:uiPriority w:val="99"/>
    <w:semiHidden/>
    <w:qFormat/>
    <w:rsid w:val="00367FB9"/>
    <w:rPr>
      <w:rFonts w:ascii="Arial" w:hAnsi="Arial"/>
      <w:lang w:val="en-GB" w:eastAsia="ko-KR"/>
    </w:rPr>
  </w:style>
  <w:style w:type="paragraph" w:customStyle="1" w:styleId="RevisionsHeading">
    <w:name w:val="Revisions Heading"/>
    <w:basedOn w:val="BodyText"/>
    <w:semiHidden/>
    <w:qFormat/>
    <w:rsid w:val="00FB07C5"/>
    <w:pPr>
      <w:spacing w:after="60"/>
    </w:pPr>
    <w:rPr>
      <w:b/>
    </w:rPr>
  </w:style>
  <w:style w:type="paragraph" w:customStyle="1" w:styleId="RevisionNumber">
    <w:name w:val="Revision Number"/>
    <w:basedOn w:val="Normal"/>
    <w:semiHidden/>
    <w:qFormat/>
    <w:rsid w:val="00EE55F8"/>
    <w:pPr>
      <w:spacing w:before="60" w:after="60"/>
      <w:jc w:val="center"/>
    </w:pPr>
  </w:style>
  <w:style w:type="paragraph" w:customStyle="1" w:styleId="RevisionsText">
    <w:name w:val="Revisions Text"/>
    <w:basedOn w:val="BodyText"/>
    <w:semiHidden/>
    <w:qFormat/>
    <w:rsid w:val="00FB07C5"/>
    <w:pPr>
      <w:spacing w:after="60"/>
    </w:pPr>
  </w:style>
  <w:style w:type="paragraph" w:styleId="TableofFigures">
    <w:name w:val="table of figures"/>
    <w:basedOn w:val="TOC1"/>
    <w:uiPriority w:val="99"/>
    <w:rsid w:val="00E174D1"/>
    <w:pPr>
      <w:spacing w:before="0"/>
    </w:pPr>
  </w:style>
  <w:style w:type="paragraph" w:customStyle="1" w:styleId="FooterFirstLine">
    <w:name w:val="Footer First Line"/>
    <w:basedOn w:val="Footer"/>
    <w:next w:val="InformationTab"/>
    <w:semiHidden/>
    <w:qFormat/>
    <w:rsid w:val="00242487"/>
    <w:pPr>
      <w:spacing w:line="320" w:lineRule="atLeast"/>
    </w:pPr>
  </w:style>
  <w:style w:type="paragraph" w:customStyle="1" w:styleId="Bulletwithspace-level2">
    <w:name w:val="Bullet with space - level 2"/>
    <w:basedOn w:val="Bulletwithspace-level1"/>
    <w:qFormat/>
    <w:rsid w:val="00636B24"/>
    <w:pPr>
      <w:snapToGrid w:val="0"/>
      <w:ind w:left="1020"/>
    </w:pPr>
  </w:style>
  <w:style w:type="paragraph" w:customStyle="1" w:styleId="Bulletwithspace-level3">
    <w:name w:val="Bullet with space - level 3"/>
    <w:basedOn w:val="Bulletwithspace-level2"/>
    <w:qFormat/>
    <w:rsid w:val="00636B24"/>
  </w:style>
  <w:style w:type="paragraph" w:customStyle="1" w:styleId="Bulletnospace-level1">
    <w:name w:val="Bullet no space - level 1"/>
    <w:link w:val="Bulletnospace-level1Char"/>
    <w:qFormat/>
    <w:rsid w:val="001025EE"/>
    <w:pPr>
      <w:numPr>
        <w:numId w:val="13"/>
      </w:numPr>
      <w:spacing w:after="60" w:line="280" w:lineRule="atLeast"/>
      <w:jc w:val="both"/>
    </w:pPr>
    <w:rPr>
      <w:rFonts w:asciiTheme="minorHAnsi" w:hAnsiTheme="minorHAnsi"/>
      <w:lang w:val="en-GB" w:eastAsia="ko-KR"/>
    </w:rPr>
  </w:style>
  <w:style w:type="paragraph" w:customStyle="1" w:styleId="Bulletnospace-level2">
    <w:name w:val="Bullet no space - level 2"/>
    <w:basedOn w:val="Bulletnospace-level1"/>
    <w:qFormat/>
    <w:rsid w:val="009E2B6A"/>
    <w:pPr>
      <w:ind w:left="1020"/>
    </w:pPr>
  </w:style>
  <w:style w:type="paragraph" w:customStyle="1" w:styleId="Bulletnospace-level3">
    <w:name w:val="Bullet no space - level 3"/>
    <w:basedOn w:val="Bulletnospace-level2"/>
    <w:qFormat/>
    <w:rsid w:val="009E2B6A"/>
    <w:pPr>
      <w:ind w:left="1418"/>
    </w:pPr>
  </w:style>
  <w:style w:type="paragraph" w:styleId="TOC5">
    <w:name w:val="toc 5"/>
    <w:next w:val="Normal"/>
    <w:autoRedefine/>
    <w:semiHidden/>
    <w:rsid w:val="00D1561B"/>
    <w:pPr>
      <w:tabs>
        <w:tab w:val="right" w:pos="9412"/>
      </w:tabs>
      <w:spacing w:after="60"/>
      <w:ind w:left="567" w:right="567"/>
    </w:pPr>
    <w:rPr>
      <w:rFonts w:ascii="Arial" w:hAnsi="Arial"/>
      <w:lang w:val="en-GB"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qFormat/>
    <w:rsid w:val="00003FC3"/>
    <w:pPr>
      <w:snapToGrid w:val="0"/>
      <w:spacing w:line="200" w:lineRule="exact"/>
    </w:pPr>
    <w:rPr>
      <w:rFonts w:ascii="Arial" w:hAnsi="Arial"/>
      <w:b/>
      <w:lang w:val="en-GB" w:eastAsia="ko-KR"/>
    </w:rPr>
  </w:style>
  <w:style w:type="paragraph" w:customStyle="1" w:styleId="Footnote">
    <w:name w:val="Footnote"/>
    <w:basedOn w:val="FootnoteText"/>
    <w:semiHidden/>
    <w:qFormat/>
    <w:rsid w:val="00B22FA7"/>
    <w:pPr>
      <w:spacing w:after="60" w:line="120" w:lineRule="atLeast"/>
    </w:pPr>
    <w:rPr>
      <w:rFonts w:cs="Segoe UI"/>
    </w:rPr>
  </w:style>
  <w:style w:type="paragraph" w:styleId="FootnoteText">
    <w:name w:val="footnote text"/>
    <w:basedOn w:val="Normal"/>
    <w:link w:val="FootnoteTextChar"/>
    <w:qFormat/>
    <w:rsid w:val="00186C12"/>
    <w:rPr>
      <w:rFonts w:asciiTheme="minorHAnsi" w:hAnsiTheme="minorHAnsi"/>
      <w:sz w:val="18"/>
      <w:szCs w:val="18"/>
    </w:rPr>
  </w:style>
  <w:style w:type="paragraph" w:customStyle="1" w:styleId="TableCaption">
    <w:name w:val="Table Caption"/>
    <w:basedOn w:val="Normal"/>
    <w:next w:val="BodyText"/>
    <w:semiHidden/>
    <w:qFormat/>
    <w:rsid w:val="00713E2E"/>
    <w:pPr>
      <w:snapToGrid/>
      <w:spacing w:before="160" w:after="360" w:line="280" w:lineRule="atLeast"/>
      <w:jc w:val="left"/>
    </w:pPr>
    <w:rPr>
      <w:color w:val="00364A"/>
    </w:rPr>
  </w:style>
  <w:style w:type="paragraph" w:customStyle="1" w:styleId="Tablecolumnheader">
    <w:name w:val="Table: column header"/>
    <w:basedOn w:val="Normal"/>
    <w:qFormat/>
    <w:rsid w:val="00161FEE"/>
    <w:pPr>
      <w:spacing w:before="60" w:after="120"/>
      <w:jc w:val="left"/>
    </w:pPr>
    <w:rPr>
      <w:b/>
      <w:sz w:val="20"/>
    </w:rPr>
  </w:style>
  <w:style w:type="paragraph" w:customStyle="1" w:styleId="Tablecells">
    <w:name w:val="Table: cells"/>
    <w:link w:val="TablecellsChar"/>
    <w:uiPriority w:val="99"/>
    <w:qFormat/>
    <w:rsid w:val="00161FEE"/>
    <w:pPr>
      <w:spacing w:before="60" w:after="120"/>
    </w:pPr>
    <w:rPr>
      <w:rFonts w:asciiTheme="minorHAnsi" w:hAnsiTheme="minorHAnsi"/>
      <w:sz w:val="20"/>
      <w:lang w:val="en-GB" w:eastAsia="ko-KR"/>
    </w:rPr>
  </w:style>
  <w:style w:type="paragraph" w:customStyle="1" w:styleId="AcronymDefinition">
    <w:name w:val="Acronym Definition"/>
    <w:basedOn w:val="BodyText"/>
    <w:qFormat/>
    <w:rsid w:val="009E57FA"/>
    <w:pPr>
      <w:tabs>
        <w:tab w:val="left" w:pos="1418"/>
      </w:tabs>
      <w:spacing w:after="0"/>
      <w:ind w:left="1418" w:hanging="1418"/>
      <w:jc w:val="left"/>
    </w:pPr>
  </w:style>
  <w:style w:type="paragraph" w:customStyle="1" w:styleId="References">
    <w:name w:val="References"/>
    <w:basedOn w:val="AcronymDefinition"/>
    <w:qFormat/>
    <w:rsid w:val="00161FEE"/>
    <w:pPr>
      <w:tabs>
        <w:tab w:val="clear" w:pos="1418"/>
        <w:tab w:val="left" w:pos="2268"/>
      </w:tabs>
      <w:ind w:left="2268" w:hanging="2268"/>
    </w:pPr>
    <w:rPr>
      <w:rFonts w:asciiTheme="minorHAnsi" w:hAnsiTheme="minorHAnsi"/>
    </w:rPr>
  </w:style>
  <w:style w:type="paragraph" w:customStyle="1" w:styleId="Numbernospace-level1">
    <w:name w:val="Number no space - level 1"/>
    <w:basedOn w:val="BodyText"/>
    <w:qFormat/>
    <w:rsid w:val="001025EE"/>
    <w:pPr>
      <w:numPr>
        <w:numId w:val="4"/>
      </w:numPr>
      <w:tabs>
        <w:tab w:val="left" w:pos="680"/>
      </w:tabs>
      <w:spacing w:after="60"/>
    </w:pPr>
    <w:rPr>
      <w:lang w:eastAsia="en-US"/>
    </w:rPr>
  </w:style>
  <w:style w:type="paragraph" w:customStyle="1" w:styleId="Numbernospace-level2">
    <w:name w:val="Number no space - level 2"/>
    <w:basedOn w:val="BodyText"/>
    <w:qFormat/>
    <w:rsid w:val="00FE665F"/>
    <w:pPr>
      <w:numPr>
        <w:numId w:val="5"/>
      </w:numPr>
      <w:spacing w:after="60"/>
    </w:pPr>
  </w:style>
  <w:style w:type="paragraph" w:customStyle="1" w:styleId="Numbernospace-level3">
    <w:name w:val="Number no space - level 3"/>
    <w:basedOn w:val="BodyText"/>
    <w:qFormat/>
    <w:rsid w:val="00FE665F"/>
    <w:pPr>
      <w:numPr>
        <w:numId w:val="6"/>
      </w:numPr>
      <w:tabs>
        <w:tab w:val="left" w:pos="1418"/>
      </w:tabs>
      <w:spacing w:after="60"/>
      <w:ind w:left="1418" w:hanging="397"/>
    </w:pPr>
  </w:style>
  <w:style w:type="paragraph" w:customStyle="1" w:styleId="Numberwithspace-level1">
    <w:name w:val="Number with space - level 1"/>
    <w:basedOn w:val="Numbernospace-level1"/>
    <w:qFormat/>
    <w:rsid w:val="00762BA9"/>
    <w:pPr>
      <w:spacing w:after="280"/>
    </w:pPr>
  </w:style>
  <w:style w:type="paragraph" w:customStyle="1" w:styleId="Numberwithspace-level2">
    <w:name w:val="Number with space - level 2"/>
    <w:basedOn w:val="Numbernospace-level2"/>
    <w:qFormat/>
    <w:rsid w:val="00762BA9"/>
    <w:pPr>
      <w:spacing w:after="280"/>
    </w:pPr>
  </w:style>
  <w:style w:type="paragraph" w:customStyle="1" w:styleId="Numberwithspace-level3">
    <w:name w:val="Number with space - level 3"/>
    <w:basedOn w:val="Numbernospace-level3"/>
    <w:qFormat/>
    <w:rsid w:val="00762BA9"/>
    <w:pPr>
      <w:spacing w:after="280"/>
    </w:pPr>
  </w:style>
  <w:style w:type="paragraph" w:styleId="HTMLAddress">
    <w:name w:val="HTML Address"/>
    <w:basedOn w:val="Normal"/>
    <w:semiHidden/>
    <w:qFormat/>
    <w:rsid w:val="00BC1D42"/>
    <w:rPr>
      <w:i/>
      <w:iCs/>
    </w:rPr>
  </w:style>
  <w:style w:type="paragraph" w:styleId="HTMLPreformatted">
    <w:name w:val="HTML Preformatted"/>
    <w:basedOn w:val="Normal"/>
    <w:link w:val="HTMLPreformattedChar"/>
    <w:uiPriority w:val="99"/>
    <w:semiHidden/>
    <w:qFormat/>
    <w:rsid w:val="00BC1D42"/>
    <w:rPr>
      <w:rFonts w:ascii="Courier New" w:hAnsi="Courier New" w:cs="Courier New"/>
    </w:rPr>
  </w:style>
  <w:style w:type="paragraph" w:styleId="MessageHeader">
    <w:name w:val="Message Header"/>
    <w:basedOn w:val="Normal"/>
    <w:semiHidden/>
    <w:qFormat/>
    <w:rsid w:val="00BC1D42"/>
    <w:pPr>
      <w:pBdr>
        <w:top w:val="single" w:sz="6" w:space="1" w:color="000000"/>
        <w:left w:val="single" w:sz="6" w:space="1" w:color="000000"/>
        <w:bottom w:val="single" w:sz="6" w:space="1" w:color="000000"/>
        <w:right w:val="single" w:sz="6" w:space="1" w:color="000000"/>
      </w:pBdr>
      <w:shd w:val="pct20" w:color="auto" w:fill="auto"/>
      <w:ind w:left="1134" w:hanging="1134"/>
    </w:pPr>
    <w:rPr>
      <w:rFonts w:cs="Arial"/>
      <w:sz w:val="24"/>
      <w:szCs w:val="24"/>
    </w:rPr>
  </w:style>
  <w:style w:type="paragraph" w:styleId="EmailSignature">
    <w:name w:val="E-mail Signature"/>
    <w:basedOn w:val="Normal"/>
    <w:semiHidden/>
    <w:qFormat/>
    <w:rsid w:val="002B64D6"/>
  </w:style>
  <w:style w:type="paragraph" w:styleId="EnvelopeAddress">
    <w:name w:val="envelope address"/>
    <w:basedOn w:val="Normal"/>
    <w:semiHidden/>
    <w:qFormat/>
    <w:rsid w:val="002B64D6"/>
    <w:pPr>
      <w:ind w:left="2880"/>
    </w:pPr>
    <w:rPr>
      <w:rFonts w:cs="Arial"/>
      <w:sz w:val="24"/>
      <w:szCs w:val="24"/>
    </w:rPr>
  </w:style>
  <w:style w:type="paragraph" w:styleId="EnvelopeReturn">
    <w:name w:val="envelope return"/>
    <w:basedOn w:val="Normal"/>
    <w:semiHidden/>
    <w:qFormat/>
    <w:rsid w:val="002B64D6"/>
    <w:rPr>
      <w:rFonts w:cs="Arial"/>
    </w:rPr>
  </w:style>
  <w:style w:type="paragraph" w:customStyle="1" w:styleId="Heading1nonumber">
    <w:name w:val="Heading 1 no number"/>
    <w:basedOn w:val="Heading1"/>
    <w:next w:val="BodyText"/>
    <w:qFormat/>
    <w:rsid w:val="00BE78D5"/>
    <w:pPr>
      <w:numPr>
        <w:numId w:val="0"/>
      </w:numPr>
    </w:pPr>
  </w:style>
  <w:style w:type="paragraph" w:styleId="Index1">
    <w:name w:val="index 1"/>
    <w:basedOn w:val="BodyText"/>
    <w:next w:val="BodyText"/>
    <w:autoRedefine/>
    <w:semiHidden/>
    <w:qFormat/>
    <w:rsid w:val="00C10728"/>
    <w:pPr>
      <w:spacing w:after="0"/>
      <w:ind w:left="198" w:hanging="198"/>
      <w:jc w:val="left"/>
    </w:pPr>
    <w:rPr>
      <w:sz w:val="18"/>
      <w:szCs w:val="18"/>
    </w:rPr>
  </w:style>
  <w:style w:type="paragraph" w:styleId="Index2">
    <w:name w:val="index 2"/>
    <w:basedOn w:val="BodyText"/>
    <w:next w:val="BodyText"/>
    <w:autoRedefine/>
    <w:semiHidden/>
    <w:qFormat/>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qFormat/>
    <w:rsid w:val="00B623EF"/>
    <w:pPr>
      <w:ind w:left="600" w:hanging="200"/>
      <w:jc w:val="left"/>
    </w:pPr>
    <w:rPr>
      <w:rFonts w:ascii="Times New Roman" w:hAnsi="Times New Roman"/>
      <w:sz w:val="18"/>
      <w:szCs w:val="18"/>
    </w:rPr>
  </w:style>
  <w:style w:type="paragraph" w:styleId="Index4">
    <w:name w:val="index 4"/>
    <w:basedOn w:val="Normal"/>
    <w:next w:val="Normal"/>
    <w:autoRedefine/>
    <w:semiHidden/>
    <w:qFormat/>
    <w:rsid w:val="00B623EF"/>
    <w:pPr>
      <w:ind w:left="800" w:hanging="200"/>
      <w:jc w:val="left"/>
    </w:pPr>
    <w:rPr>
      <w:rFonts w:ascii="Times New Roman" w:hAnsi="Times New Roman"/>
      <w:sz w:val="18"/>
      <w:szCs w:val="18"/>
    </w:rPr>
  </w:style>
  <w:style w:type="paragraph" w:styleId="Index5">
    <w:name w:val="index 5"/>
    <w:basedOn w:val="Normal"/>
    <w:next w:val="Normal"/>
    <w:autoRedefine/>
    <w:semiHidden/>
    <w:qFormat/>
    <w:rsid w:val="00B623EF"/>
    <w:pPr>
      <w:ind w:left="1000" w:hanging="200"/>
      <w:jc w:val="left"/>
    </w:pPr>
    <w:rPr>
      <w:rFonts w:ascii="Times New Roman" w:hAnsi="Times New Roman"/>
      <w:sz w:val="18"/>
      <w:szCs w:val="18"/>
    </w:rPr>
  </w:style>
  <w:style w:type="paragraph" w:styleId="Index6">
    <w:name w:val="index 6"/>
    <w:basedOn w:val="Normal"/>
    <w:next w:val="Normal"/>
    <w:autoRedefine/>
    <w:semiHidden/>
    <w:qFormat/>
    <w:rsid w:val="00B623EF"/>
    <w:pPr>
      <w:ind w:left="1200" w:hanging="200"/>
      <w:jc w:val="left"/>
    </w:pPr>
    <w:rPr>
      <w:rFonts w:ascii="Times New Roman" w:hAnsi="Times New Roman"/>
      <w:sz w:val="18"/>
      <w:szCs w:val="18"/>
    </w:rPr>
  </w:style>
  <w:style w:type="paragraph" w:styleId="Index7">
    <w:name w:val="index 7"/>
    <w:basedOn w:val="Normal"/>
    <w:next w:val="Normal"/>
    <w:autoRedefine/>
    <w:semiHidden/>
    <w:qFormat/>
    <w:rsid w:val="00B623EF"/>
    <w:pPr>
      <w:ind w:left="1400" w:hanging="200"/>
      <w:jc w:val="left"/>
    </w:pPr>
    <w:rPr>
      <w:rFonts w:ascii="Times New Roman" w:hAnsi="Times New Roman"/>
      <w:sz w:val="18"/>
      <w:szCs w:val="18"/>
    </w:rPr>
  </w:style>
  <w:style w:type="paragraph" w:styleId="Index8">
    <w:name w:val="index 8"/>
    <w:basedOn w:val="Normal"/>
    <w:next w:val="Normal"/>
    <w:autoRedefine/>
    <w:semiHidden/>
    <w:qFormat/>
    <w:rsid w:val="00B623EF"/>
    <w:pPr>
      <w:ind w:left="1600" w:hanging="200"/>
      <w:jc w:val="left"/>
    </w:pPr>
    <w:rPr>
      <w:rFonts w:ascii="Times New Roman" w:hAnsi="Times New Roman"/>
      <w:sz w:val="18"/>
      <w:szCs w:val="18"/>
    </w:rPr>
  </w:style>
  <w:style w:type="paragraph" w:styleId="Index9">
    <w:name w:val="index 9"/>
    <w:basedOn w:val="Normal"/>
    <w:next w:val="Normal"/>
    <w:autoRedefine/>
    <w:semiHidden/>
    <w:qFormat/>
    <w:rsid w:val="00B623EF"/>
    <w:pPr>
      <w:ind w:left="1800" w:hanging="200"/>
      <w:jc w:val="left"/>
    </w:pPr>
    <w:rPr>
      <w:rFonts w:ascii="Times New Roman" w:hAnsi="Times New Roman"/>
      <w:sz w:val="18"/>
      <w:szCs w:val="18"/>
    </w:rPr>
  </w:style>
  <w:style w:type="paragraph" w:styleId="IndexHeading">
    <w:name w:val="index heading"/>
    <w:basedOn w:val="Normal"/>
    <w:next w:val="Index1"/>
    <w:semiHidden/>
    <w:qFormat/>
    <w:rsid w:val="005458F5"/>
    <w:pPr>
      <w:spacing w:before="240" w:after="120"/>
      <w:ind w:left="140"/>
      <w:jc w:val="left"/>
    </w:pPr>
    <w:rPr>
      <w:rFonts w:cs="Arial"/>
      <w:b/>
      <w:bCs/>
      <w:color w:val="004359"/>
      <w:sz w:val="28"/>
      <w:szCs w:val="28"/>
    </w:rPr>
  </w:style>
  <w:style w:type="paragraph" w:styleId="BodyTextFirstIndent">
    <w:name w:val="Body Text First Indent"/>
    <w:basedOn w:val="BodyText"/>
    <w:link w:val="BodyTextFirstIndentChar"/>
    <w:rsid w:val="001D4CFE"/>
    <w:pPr>
      <w:snapToGrid w:val="0"/>
      <w:spacing w:after="0" w:line="200" w:lineRule="atLeast"/>
      <w:ind w:firstLine="360"/>
    </w:pPr>
  </w:style>
  <w:style w:type="paragraph" w:styleId="Date">
    <w:name w:val="Date"/>
    <w:basedOn w:val="Normal"/>
    <w:next w:val="Normal"/>
    <w:link w:val="DateChar"/>
    <w:qFormat/>
    <w:rsid w:val="001D4CFE"/>
  </w:style>
  <w:style w:type="paragraph" w:customStyle="1" w:styleId="Codeexample">
    <w:name w:val="Code example"/>
    <w:basedOn w:val="Normal"/>
    <w:qFormat/>
    <w:rsid w:val="00DE2E8A"/>
    <w:pPr>
      <w:snapToGrid/>
      <w:spacing w:after="280" w:line="280" w:lineRule="atLeast"/>
      <w:ind w:left="567" w:right="567"/>
      <w:jc w:val="left"/>
    </w:pPr>
    <w:rPr>
      <w:rFonts w:ascii="Courier New" w:hAnsi="Courier New" w:cs="Courier New"/>
    </w:rPr>
  </w:style>
  <w:style w:type="paragraph" w:styleId="CommentText">
    <w:name w:val="annotation text"/>
    <w:basedOn w:val="Normal"/>
    <w:link w:val="CommentTextChar"/>
    <w:uiPriority w:val="99"/>
    <w:qFormat/>
    <w:rsid w:val="001E530E"/>
  </w:style>
  <w:style w:type="paragraph" w:styleId="CommentSubject">
    <w:name w:val="annotation subject"/>
    <w:basedOn w:val="CommentText"/>
    <w:next w:val="CommentText"/>
    <w:semiHidden/>
    <w:qFormat/>
    <w:rsid w:val="001E530E"/>
    <w:rPr>
      <w:b/>
      <w:bCs/>
    </w:rPr>
  </w:style>
  <w:style w:type="paragraph" w:styleId="BalloonText">
    <w:name w:val="Balloon Text"/>
    <w:basedOn w:val="Normal"/>
    <w:semiHidden/>
    <w:qFormat/>
    <w:rsid w:val="001E530E"/>
    <w:rPr>
      <w:rFonts w:ascii="Tahoma" w:hAnsi="Tahoma" w:cs="Tahoma"/>
      <w:sz w:val="16"/>
      <w:szCs w:val="16"/>
    </w:rPr>
  </w:style>
  <w:style w:type="paragraph" w:customStyle="1" w:styleId="Figure">
    <w:name w:val="Figure"/>
    <w:basedOn w:val="BodyText"/>
    <w:next w:val="caption1"/>
    <w:qFormat/>
    <w:rsid w:val="006B2899"/>
    <w:pPr>
      <w:keepNext/>
      <w:spacing w:before="360"/>
      <w:jc w:val="center"/>
    </w:pPr>
    <w:rPr>
      <w:lang w:val="en-US"/>
    </w:rPr>
  </w:style>
  <w:style w:type="paragraph" w:customStyle="1" w:styleId="caption1">
    <w:name w:val="caption1"/>
    <w:basedOn w:val="Normal"/>
    <w:next w:val="BodyText"/>
    <w:qFormat/>
    <w:rsid w:val="003A1776"/>
    <w:pPr>
      <w:keepLines/>
      <w:snapToGrid/>
      <w:spacing w:before="240" w:after="360" w:line="280" w:lineRule="atLeast"/>
      <w:jc w:val="left"/>
    </w:pPr>
    <w:rPr>
      <w:rFonts w:asciiTheme="minorHAnsi" w:hAnsiTheme="minorHAnsi" w:cstheme="minorHAnsi"/>
      <w:color w:val="008BC8" w:themeColor="accent1" w:themeTint="BF"/>
      <w:sz w:val="20"/>
    </w:rPr>
  </w:style>
  <w:style w:type="paragraph" w:customStyle="1" w:styleId="DocCode">
    <w:name w:val="DocCode"/>
    <w:basedOn w:val="DocumentInfo"/>
    <w:qFormat/>
    <w:rsid w:val="00161FEE"/>
    <w:rPr>
      <w:bCs w:val="0"/>
    </w:rPr>
  </w:style>
  <w:style w:type="paragraph" w:styleId="Closing">
    <w:name w:val="Closing"/>
    <w:basedOn w:val="Normal"/>
    <w:semiHidden/>
    <w:rsid w:val="00346ADE"/>
    <w:pPr>
      <w:ind w:left="4252"/>
    </w:pPr>
  </w:style>
  <w:style w:type="paragraph" w:styleId="NormalWeb">
    <w:name w:val="Normal (Web)"/>
    <w:basedOn w:val="Normal"/>
    <w:uiPriority w:val="99"/>
    <w:semiHidden/>
    <w:qFormat/>
    <w:rsid w:val="007B77FF"/>
    <w:rPr>
      <w:rFonts w:ascii="Times New Roman" w:hAnsi="Times New Roman"/>
      <w:sz w:val="24"/>
      <w:szCs w:val="24"/>
    </w:rPr>
  </w:style>
  <w:style w:type="paragraph" w:styleId="NormalIndent">
    <w:name w:val="Normal Indent"/>
    <w:basedOn w:val="Normal"/>
    <w:semiHidden/>
    <w:qFormat/>
    <w:rsid w:val="007B77FF"/>
    <w:pPr>
      <w:ind w:left="720"/>
    </w:pPr>
  </w:style>
  <w:style w:type="paragraph" w:styleId="NoteHeading">
    <w:name w:val="Note Heading"/>
    <w:basedOn w:val="Normal"/>
    <w:next w:val="Normal"/>
    <w:semiHidden/>
    <w:qFormat/>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paragraph" w:styleId="Subtitle">
    <w:name w:val="Subtitle"/>
    <w:basedOn w:val="Title"/>
    <w:qFormat/>
    <w:rsid w:val="00CA13C3"/>
    <w:pPr>
      <w:spacing w:after="120"/>
    </w:pPr>
    <w:rPr>
      <w:sz w:val="36"/>
    </w:rPr>
  </w:style>
  <w:style w:type="paragraph" w:styleId="PlainText">
    <w:name w:val="Plain Text"/>
    <w:basedOn w:val="Normal"/>
    <w:link w:val="PlainTextChar"/>
    <w:uiPriority w:val="99"/>
    <w:semiHidden/>
    <w:qFormat/>
    <w:rsid w:val="00B44315"/>
    <w:rPr>
      <w:rFonts w:ascii="Courier New" w:hAnsi="Courier New" w:cs="Courier New"/>
    </w:rPr>
  </w:style>
  <w:style w:type="paragraph" w:styleId="ListBullet">
    <w:name w:val="List Bullet"/>
    <w:basedOn w:val="Normal"/>
    <w:semiHidden/>
    <w:rsid w:val="006C746D"/>
    <w:pPr>
      <w:numPr>
        <w:numId w:val="7"/>
      </w:numPr>
    </w:pPr>
  </w:style>
  <w:style w:type="paragraph" w:styleId="ListBullet2">
    <w:name w:val="List Bullet 2"/>
    <w:basedOn w:val="Normal"/>
    <w:semiHidden/>
    <w:rsid w:val="006C746D"/>
    <w:pPr>
      <w:numPr>
        <w:numId w:val="8"/>
      </w:numPr>
    </w:pPr>
  </w:style>
  <w:style w:type="paragraph" w:styleId="ListBullet3">
    <w:name w:val="List Bullet 3"/>
    <w:basedOn w:val="Normal"/>
    <w:semiHidden/>
    <w:rsid w:val="006C746D"/>
    <w:pPr>
      <w:numPr>
        <w:numId w:val="9"/>
      </w:numPr>
    </w:pPr>
  </w:style>
  <w:style w:type="paragraph" w:styleId="ListBullet4">
    <w:name w:val="List Bullet 4"/>
    <w:basedOn w:val="Normal"/>
    <w:semiHidden/>
    <w:rsid w:val="006C746D"/>
    <w:pPr>
      <w:numPr>
        <w:numId w:val="10"/>
      </w:numPr>
    </w:pPr>
  </w:style>
  <w:style w:type="paragraph" w:styleId="ListBullet5">
    <w:name w:val="List Bullet 5"/>
    <w:basedOn w:val="Normal"/>
    <w:semiHidden/>
    <w:rsid w:val="006C746D"/>
    <w:pPr>
      <w:numPr>
        <w:numId w:val="11"/>
      </w:numPr>
    </w:pPr>
  </w:style>
  <w:style w:type="paragraph" w:styleId="IntenseQuote">
    <w:name w:val="Intense Quote"/>
    <w:basedOn w:val="Normal"/>
    <w:next w:val="Normal"/>
    <w:link w:val="IntenseQuoteChar"/>
    <w:uiPriority w:val="30"/>
    <w:semiHidden/>
    <w:qFormat/>
    <w:rsid w:val="001D4CFE"/>
    <w:pPr>
      <w:pBdr>
        <w:top w:val="single" w:sz="4" w:space="10" w:color="004461" w:themeColor="accent1"/>
        <w:bottom w:val="single" w:sz="4" w:space="10" w:color="004461" w:themeColor="accent1"/>
      </w:pBdr>
      <w:spacing w:before="360" w:after="360"/>
      <w:ind w:left="864" w:right="864"/>
      <w:jc w:val="center"/>
    </w:pPr>
    <w:rPr>
      <w:i/>
      <w:iCs/>
      <w:color w:val="004461" w:themeColor="accent1"/>
    </w:rPr>
  </w:style>
  <w:style w:type="paragraph" w:styleId="List4">
    <w:name w:val="List 4"/>
    <w:basedOn w:val="Normal"/>
    <w:semiHidden/>
    <w:qFormat/>
    <w:rsid w:val="001D4CFE"/>
    <w:pPr>
      <w:ind w:left="1132" w:hanging="283"/>
      <w:contextualSpacing/>
    </w:pPr>
  </w:style>
  <w:style w:type="paragraph" w:styleId="List5">
    <w:name w:val="List 5"/>
    <w:basedOn w:val="Normal"/>
    <w:semiHidden/>
    <w:qFormat/>
    <w:rsid w:val="001D4CFE"/>
    <w:pPr>
      <w:ind w:left="1415" w:hanging="283"/>
      <w:contextualSpacing/>
    </w:pPr>
  </w:style>
  <w:style w:type="paragraph" w:styleId="ListNumber">
    <w:name w:val="List Number"/>
    <w:basedOn w:val="Normal"/>
    <w:semiHidden/>
    <w:rsid w:val="001D4CFE"/>
    <w:pPr>
      <w:numPr>
        <w:numId w:val="12"/>
      </w:numPr>
      <w:contextualSpacing/>
    </w:pPr>
  </w:style>
  <w:style w:type="paragraph" w:styleId="ListParagraph">
    <w:name w:val="List Paragraph"/>
    <w:basedOn w:val="Normal"/>
    <w:uiPriority w:val="34"/>
    <w:qFormat/>
    <w:rsid w:val="001D4CFE"/>
    <w:pPr>
      <w:ind w:left="720"/>
      <w:contextualSpacing/>
    </w:pPr>
  </w:style>
  <w:style w:type="paragraph" w:styleId="NoSpacing">
    <w:name w:val="No Spacing"/>
    <w:uiPriority w:val="1"/>
    <w:semiHidden/>
    <w:qFormat/>
    <w:rsid w:val="001D4CFE"/>
    <w:pPr>
      <w:snapToGrid w:val="0"/>
      <w:jc w:val="both"/>
    </w:pPr>
    <w:rPr>
      <w:rFonts w:ascii="Segoe UI" w:hAnsi="Segoe UI"/>
      <w:lang w:val="en-GB" w:eastAsia="ko-KR"/>
    </w:rPr>
  </w:style>
  <w:style w:type="paragraph" w:customStyle="1" w:styleId="Appendix1">
    <w:name w:val="Appendix 1"/>
    <w:basedOn w:val="Heading1"/>
    <w:next w:val="BodyText"/>
    <w:qFormat/>
    <w:rsid w:val="00394CBA"/>
    <w:pPr>
      <w:numPr>
        <w:numId w:val="14"/>
      </w:numPr>
      <w:tabs>
        <w:tab w:val="left" w:pos="1418"/>
      </w:tabs>
      <w:ind w:left="1418" w:hanging="1418"/>
    </w:pPr>
  </w:style>
  <w:style w:type="paragraph" w:customStyle="1" w:styleId="Appendix2">
    <w:name w:val="Appendix 2"/>
    <w:basedOn w:val="Heading2"/>
    <w:next w:val="BodyText"/>
    <w:qFormat/>
    <w:rsid w:val="0080165B"/>
    <w:pPr>
      <w:numPr>
        <w:numId w:val="14"/>
      </w:numPr>
      <w:tabs>
        <w:tab w:val="left" w:pos="851"/>
      </w:tabs>
      <w:spacing w:line="360" w:lineRule="atLeast"/>
    </w:pPr>
  </w:style>
  <w:style w:type="paragraph" w:customStyle="1" w:styleId="Appendix3">
    <w:name w:val="Appendix 3"/>
    <w:basedOn w:val="Normal"/>
    <w:next w:val="BodyText"/>
    <w:qFormat/>
    <w:rsid w:val="0080165B"/>
    <w:pPr>
      <w:keepNext/>
      <w:numPr>
        <w:ilvl w:val="2"/>
        <w:numId w:val="14"/>
      </w:numPr>
      <w:snapToGrid/>
      <w:spacing w:before="360" w:after="240" w:line="360" w:lineRule="atLeast"/>
      <w:ind w:hanging="284"/>
      <w:jc w:val="left"/>
      <w:outlineLvl w:val="2"/>
    </w:pPr>
    <w:rPr>
      <w:rFonts w:asciiTheme="minorHAnsi" w:hAnsiTheme="minorHAnsi" w:cstheme="minorHAnsi"/>
      <w:b/>
      <w:iCs/>
      <w:color w:val="005F89" w:themeColor="accent1" w:themeTint="E6"/>
      <w:kern w:val="2"/>
      <w:sz w:val="28"/>
      <w:szCs w:val="28"/>
    </w:rPr>
  </w:style>
  <w:style w:type="paragraph" w:customStyle="1" w:styleId="Appendix4">
    <w:name w:val="Appendix 4"/>
    <w:basedOn w:val="Normal"/>
    <w:next w:val="BodyText"/>
    <w:qFormat/>
    <w:rsid w:val="0080165B"/>
    <w:pPr>
      <w:keepNext/>
      <w:numPr>
        <w:ilvl w:val="3"/>
        <w:numId w:val="14"/>
      </w:numPr>
      <w:tabs>
        <w:tab w:val="left" w:pos="851"/>
      </w:tabs>
      <w:snapToGrid/>
      <w:spacing w:before="360" w:after="120" w:line="320" w:lineRule="atLeast"/>
      <w:jc w:val="left"/>
      <w:outlineLvl w:val="3"/>
    </w:pPr>
    <w:rPr>
      <w:rFonts w:asciiTheme="minorHAnsi" w:hAnsiTheme="minorHAnsi" w:cstheme="minorHAnsi"/>
      <w:b/>
      <w:i/>
      <w:color w:val="005F89" w:themeColor="accent1" w:themeTint="E6"/>
      <w:kern w:val="2"/>
      <w:sz w:val="24"/>
      <w:szCs w:val="24"/>
    </w:rPr>
  </w:style>
  <w:style w:type="paragraph" w:styleId="EndnoteText">
    <w:name w:val="endnote text"/>
    <w:basedOn w:val="Normal"/>
    <w:link w:val="EndnoteTextChar"/>
    <w:semiHidden/>
    <w:unhideWhenUsed/>
    <w:rsid w:val="000C763F"/>
    <w:pPr>
      <w:spacing w:line="240" w:lineRule="auto"/>
    </w:pPr>
  </w:style>
  <w:style w:type="paragraph" w:customStyle="1" w:styleId="InformationTabLandscape">
    <w:name w:val="Information Tab Landscape"/>
    <w:basedOn w:val="InformationTab"/>
    <w:qFormat/>
    <w:rsid w:val="00742A50"/>
    <w:pPr>
      <w:tabs>
        <w:tab w:val="clear" w:pos="8306"/>
        <w:tab w:val="center" w:pos="3402"/>
      </w:tabs>
      <w:ind w:right="10556"/>
    </w:pPr>
  </w:style>
  <w:style w:type="paragraph" w:customStyle="1" w:styleId="HeaderLandscape">
    <w:name w:val="Header Landscape"/>
    <w:basedOn w:val="Header"/>
    <w:link w:val="HeaderLandscapeChar"/>
    <w:qFormat/>
    <w:rsid w:val="00173A81"/>
  </w:style>
  <w:style w:type="paragraph" w:customStyle="1" w:styleId="Bulletwithspace-Level11">
    <w:name w:val="Bullet with space - Level 11"/>
    <w:basedOn w:val="BodyText"/>
    <w:semiHidden/>
    <w:qFormat/>
    <w:rsid w:val="007020C5"/>
    <w:pPr>
      <w:tabs>
        <w:tab w:val="left" w:pos="680"/>
      </w:tabs>
      <w:spacing w:after="280"/>
      <w:ind w:left="680" w:hanging="340"/>
    </w:pPr>
    <w:rPr>
      <w:rFonts w:ascii="Arial" w:hAnsi="Arial"/>
      <w:sz w:val="20"/>
      <w:szCs w:val="20"/>
    </w:rPr>
  </w:style>
  <w:style w:type="paragraph" w:customStyle="1" w:styleId="Bulletwithspace-Level21">
    <w:name w:val="Bullet with space - Level 21"/>
    <w:basedOn w:val="Bulletwithspace-Level11"/>
    <w:semiHidden/>
    <w:qFormat/>
    <w:rsid w:val="007020C5"/>
    <w:pPr>
      <w:tabs>
        <w:tab w:val="clear" w:pos="680"/>
        <w:tab w:val="left" w:pos="1021"/>
      </w:tabs>
      <w:snapToGrid w:val="0"/>
      <w:ind w:left="1020"/>
    </w:pPr>
  </w:style>
  <w:style w:type="paragraph" w:customStyle="1" w:styleId="Bulletwithspace-Level31">
    <w:name w:val="Bullet with space - Level 31"/>
    <w:basedOn w:val="Bulletwithspace-Level21"/>
    <w:semiHidden/>
    <w:qFormat/>
    <w:rsid w:val="007020C5"/>
    <w:pPr>
      <w:tabs>
        <w:tab w:val="clear" w:pos="1021"/>
        <w:tab w:val="left" w:pos="1418"/>
      </w:tabs>
      <w:ind w:left="1418" w:hanging="397"/>
    </w:pPr>
  </w:style>
  <w:style w:type="paragraph" w:customStyle="1" w:styleId="Heading8paragraphs">
    <w:name w:val="Heading 8 paragraphs"/>
    <w:basedOn w:val="Heading8"/>
    <w:qFormat/>
    <w:rsid w:val="00AA3E8A"/>
    <w:pPr>
      <w:tabs>
        <w:tab w:val="left" w:pos="170"/>
      </w:tabs>
      <w:snapToGrid/>
      <w:spacing w:before="0" w:after="120" w:line="280" w:lineRule="atLeast"/>
    </w:pPr>
    <w:rPr>
      <w:rFonts w:ascii="Calibri Light" w:hAnsi="Calibri Light" w:cstheme="minorHAnsi"/>
      <w:b w:val="0"/>
      <w:bCs/>
      <w:iCs w:val="0"/>
      <w:color w:val="auto"/>
      <w:kern w:val="2"/>
      <w:sz w:val="22"/>
      <w:szCs w:val="22"/>
      <w:lang w:val="en-GB" w:eastAsia="ko-KR"/>
    </w:rPr>
  </w:style>
  <w:style w:type="paragraph" w:customStyle="1" w:styleId="Annex1">
    <w:name w:val="Annex 1"/>
    <w:basedOn w:val="Heading1"/>
    <w:next w:val="BodyText"/>
    <w:qFormat/>
    <w:rsid w:val="00EA431B"/>
    <w:pPr>
      <w:numPr>
        <w:numId w:val="0"/>
      </w:numPr>
      <w:tabs>
        <w:tab w:val="left" w:pos="1134"/>
      </w:tabs>
      <w:spacing w:before="960" w:after="240"/>
      <w:ind w:left="851" w:hanging="851"/>
    </w:pPr>
    <w:rPr>
      <w:rFonts w:ascii="Calibri Light" w:hAnsi="Calibri Light"/>
      <w:color w:val="004461" w:themeColor="text1"/>
      <w:sz w:val="28"/>
      <w:szCs w:val="28"/>
    </w:rPr>
  </w:style>
  <w:style w:type="paragraph" w:customStyle="1" w:styleId="Annex2">
    <w:name w:val="Annex 2"/>
    <w:basedOn w:val="Heading2"/>
    <w:next w:val="BodyText"/>
    <w:qFormat/>
    <w:rsid w:val="00EA431B"/>
    <w:pPr>
      <w:numPr>
        <w:ilvl w:val="0"/>
        <w:numId w:val="0"/>
      </w:numPr>
      <w:tabs>
        <w:tab w:val="left" w:pos="709"/>
      </w:tabs>
      <w:spacing w:before="240" w:after="240" w:line="360" w:lineRule="atLeast"/>
      <w:ind w:left="851" w:hanging="851"/>
    </w:pPr>
    <w:rPr>
      <w:rFonts w:ascii="Calibri Light" w:hAnsi="Calibri Light"/>
      <w:color w:val="004461" w:themeColor="text1"/>
      <w:sz w:val="24"/>
      <w:szCs w:val="24"/>
    </w:rPr>
  </w:style>
  <w:style w:type="paragraph" w:customStyle="1" w:styleId="Annex3">
    <w:name w:val="Annex 3"/>
    <w:basedOn w:val="Annex2"/>
    <w:next w:val="BodyText"/>
    <w:qFormat/>
    <w:rsid w:val="00EA431B"/>
    <w:pPr>
      <w:tabs>
        <w:tab w:val="clear" w:pos="709"/>
      </w:tabs>
      <w:ind w:hanging="171"/>
      <w:jc w:val="both"/>
      <w:outlineLvl w:val="2"/>
    </w:pPr>
    <w:rPr>
      <w:iCs w:val="0"/>
      <w:sz w:val="22"/>
      <w:szCs w:val="22"/>
    </w:rPr>
  </w:style>
  <w:style w:type="paragraph" w:customStyle="1" w:styleId="Annex4">
    <w:name w:val="Annex 4"/>
    <w:basedOn w:val="Normal"/>
    <w:next w:val="BodyText"/>
    <w:qFormat/>
    <w:rsid w:val="00EA431B"/>
    <w:pPr>
      <w:keepNext/>
      <w:tabs>
        <w:tab w:val="left" w:pos="851"/>
      </w:tabs>
      <w:snapToGrid/>
      <w:spacing w:before="360" w:after="120" w:line="320" w:lineRule="atLeast"/>
      <w:ind w:left="851" w:hanging="851"/>
      <w:jc w:val="left"/>
      <w:outlineLvl w:val="3"/>
    </w:pPr>
    <w:rPr>
      <w:rFonts w:ascii="Calibri Light" w:hAnsi="Calibri Light" w:cstheme="minorHAnsi"/>
      <w:i/>
      <w:color w:val="004359"/>
      <w:kern w:val="2"/>
    </w:rPr>
  </w:style>
  <w:style w:type="paragraph" w:customStyle="1" w:styleId="Annex3legalnumbering">
    <w:name w:val="Annex 3 legal numbering"/>
    <w:basedOn w:val="Annex3"/>
    <w:qFormat/>
    <w:rsid w:val="00EA431B"/>
    <w:pPr>
      <w:tabs>
        <w:tab w:val="left" w:pos="737"/>
      </w:tabs>
      <w:spacing w:before="0" w:after="160" w:line="280" w:lineRule="atLeast"/>
      <w:ind w:left="0" w:firstLine="0"/>
    </w:pPr>
    <w:rPr>
      <w:b w:val="0"/>
    </w:rPr>
  </w:style>
  <w:style w:type="paragraph" w:customStyle="1" w:styleId="Q">
    <w:name w:val="Q"/>
    <w:basedOn w:val="Normal"/>
    <w:qFormat/>
    <w:rsid w:val="00CB517E"/>
    <w:pPr>
      <w:numPr>
        <w:numId w:val="23"/>
      </w:numPr>
      <w:snapToGrid/>
      <w:spacing w:before="120" w:after="240" w:line="276" w:lineRule="auto"/>
      <w:jc w:val="left"/>
    </w:pPr>
    <w:rPr>
      <w:rFonts w:asciiTheme="minorHAnsi" w:eastAsiaTheme="minorEastAsia" w:hAnsiTheme="minorHAnsi" w:cstheme="minorBidi"/>
      <w:color w:val="004461" w:themeColor="text1"/>
      <w:sz w:val="20"/>
      <w:szCs w:val="20"/>
      <w:lang w:val="en-GB" w:eastAsia="en-GB"/>
    </w:rPr>
  </w:style>
  <w:style w:type="paragraph" w:customStyle="1" w:styleId="paragraph">
    <w:name w:val="paragraph"/>
    <w:basedOn w:val="Normal"/>
    <w:qFormat/>
    <w:rsid w:val="00085F91"/>
    <w:pPr>
      <w:snapToGrid/>
      <w:spacing w:beforeAutospacing="1" w:afterAutospacing="1" w:line="240" w:lineRule="auto"/>
      <w:jc w:val="left"/>
    </w:pPr>
    <w:rPr>
      <w:rFonts w:ascii="Times New Roman" w:eastAsia="Times New Roman" w:hAnsi="Times New Roman"/>
      <w:sz w:val="24"/>
      <w:szCs w:val="24"/>
      <w:lang w:val="en-GB" w:eastAsia="en-GB"/>
    </w:rPr>
  </w:style>
  <w:style w:type="paragraph" w:customStyle="1" w:styleId="FFWSchedulePart">
    <w:name w:val="FFW Schedule Part"/>
    <w:basedOn w:val="Normal"/>
    <w:next w:val="FFWScheduleLevel1"/>
    <w:uiPriority w:val="20"/>
    <w:qFormat/>
    <w:locked/>
    <w:rsid w:val="00BE7365"/>
    <w:pPr>
      <w:numPr>
        <w:ilvl w:val="1"/>
        <w:numId w:val="28"/>
      </w:numPr>
      <w:snapToGrid/>
      <w:spacing w:before="240" w:line="260" w:lineRule="atLeast"/>
      <w:outlineLvl w:val="0"/>
    </w:pPr>
    <w:rPr>
      <w:rFonts w:ascii="Arial Bold" w:eastAsiaTheme="minorHAnsi" w:hAnsi="Arial Bold" w:cstheme="minorBidi"/>
      <w:b/>
      <w:sz w:val="20"/>
      <w:lang w:val="en-GB"/>
    </w:rPr>
  </w:style>
  <w:style w:type="paragraph" w:customStyle="1" w:styleId="FFWSchedule">
    <w:name w:val="FFW Schedule"/>
    <w:basedOn w:val="Normal"/>
    <w:next w:val="Normal"/>
    <w:uiPriority w:val="19"/>
    <w:qFormat/>
    <w:locked/>
    <w:rsid w:val="00BE7365"/>
    <w:pPr>
      <w:pageBreakBefore/>
      <w:numPr>
        <w:numId w:val="28"/>
      </w:numPr>
      <w:snapToGrid/>
      <w:spacing w:before="240" w:line="260" w:lineRule="atLeast"/>
      <w:outlineLvl w:val="0"/>
    </w:pPr>
    <w:rPr>
      <w:rFonts w:ascii="Arial Bold" w:eastAsiaTheme="minorHAnsi" w:hAnsi="Arial Bold" w:cstheme="minorBidi"/>
      <w:b/>
      <w:sz w:val="20"/>
      <w:lang w:val="en-GB"/>
    </w:rPr>
  </w:style>
  <w:style w:type="paragraph" w:customStyle="1" w:styleId="FFWScheduleLevel1">
    <w:name w:val="FFW Schedule Level 1"/>
    <w:basedOn w:val="Normal"/>
    <w:qFormat/>
    <w:locked/>
    <w:rsid w:val="00BE7365"/>
    <w:pPr>
      <w:numPr>
        <w:ilvl w:val="2"/>
        <w:numId w:val="28"/>
      </w:numPr>
      <w:snapToGrid/>
      <w:spacing w:before="240" w:line="260" w:lineRule="atLeast"/>
      <w:outlineLvl w:val="0"/>
    </w:pPr>
    <w:rPr>
      <w:rFonts w:ascii="Arial" w:eastAsiaTheme="minorHAnsi" w:hAnsi="Arial" w:cstheme="minorBidi"/>
      <w:sz w:val="20"/>
      <w:lang w:val="en-GB"/>
    </w:rPr>
  </w:style>
  <w:style w:type="paragraph" w:customStyle="1" w:styleId="FFWScheduleLevel2">
    <w:name w:val="FFW Schedule Level 2"/>
    <w:basedOn w:val="Normal"/>
    <w:qFormat/>
    <w:locked/>
    <w:rsid w:val="00BE7365"/>
    <w:pPr>
      <w:numPr>
        <w:ilvl w:val="3"/>
        <w:numId w:val="28"/>
      </w:numPr>
      <w:snapToGrid/>
      <w:spacing w:before="240" w:line="260" w:lineRule="atLeast"/>
      <w:outlineLvl w:val="1"/>
    </w:pPr>
    <w:rPr>
      <w:rFonts w:ascii="Arial" w:eastAsiaTheme="minorHAnsi" w:hAnsi="Arial" w:cstheme="minorBidi"/>
      <w:sz w:val="20"/>
      <w:lang w:val="en-GB"/>
    </w:rPr>
  </w:style>
  <w:style w:type="paragraph" w:customStyle="1" w:styleId="FFWScheduleLevel3">
    <w:name w:val="FFW Schedule Level 3"/>
    <w:basedOn w:val="Normal"/>
    <w:qFormat/>
    <w:locked/>
    <w:rsid w:val="00BE7365"/>
    <w:pPr>
      <w:numPr>
        <w:ilvl w:val="4"/>
        <w:numId w:val="28"/>
      </w:numPr>
      <w:snapToGrid/>
      <w:spacing w:before="240" w:line="260" w:lineRule="atLeast"/>
      <w:outlineLvl w:val="2"/>
    </w:pPr>
    <w:rPr>
      <w:rFonts w:ascii="Arial" w:eastAsiaTheme="minorHAnsi" w:hAnsi="Arial" w:cstheme="minorBidi"/>
      <w:sz w:val="20"/>
      <w:lang w:val="en-GB"/>
    </w:rPr>
  </w:style>
  <w:style w:type="paragraph" w:customStyle="1" w:styleId="FFWScheduleLevel4">
    <w:name w:val="FFW Schedule Level 4"/>
    <w:basedOn w:val="Normal"/>
    <w:uiPriority w:val="23"/>
    <w:qFormat/>
    <w:locked/>
    <w:rsid w:val="00BE7365"/>
    <w:pPr>
      <w:numPr>
        <w:ilvl w:val="5"/>
        <w:numId w:val="28"/>
      </w:numPr>
      <w:snapToGrid/>
      <w:spacing w:before="240" w:line="260" w:lineRule="atLeast"/>
      <w:outlineLvl w:val="3"/>
    </w:pPr>
    <w:rPr>
      <w:rFonts w:ascii="Arial" w:eastAsiaTheme="minorHAnsi" w:hAnsi="Arial" w:cstheme="minorBidi"/>
      <w:sz w:val="20"/>
      <w:lang w:val="en-GB"/>
    </w:rPr>
  </w:style>
  <w:style w:type="paragraph" w:customStyle="1" w:styleId="FFWScheduleLevel5">
    <w:name w:val="FFW Schedule Level 5"/>
    <w:basedOn w:val="Normal"/>
    <w:uiPriority w:val="23"/>
    <w:qFormat/>
    <w:locked/>
    <w:rsid w:val="00BE7365"/>
    <w:pPr>
      <w:numPr>
        <w:ilvl w:val="6"/>
        <w:numId w:val="28"/>
      </w:numPr>
      <w:snapToGrid/>
      <w:spacing w:before="240" w:line="260" w:lineRule="atLeast"/>
      <w:outlineLvl w:val="4"/>
    </w:pPr>
    <w:rPr>
      <w:rFonts w:ascii="Arial" w:eastAsiaTheme="minorHAnsi" w:hAnsi="Arial" w:cstheme="minorBidi"/>
      <w:sz w:val="20"/>
      <w:lang w:val="en-GB"/>
    </w:rPr>
  </w:style>
  <w:style w:type="paragraph" w:customStyle="1" w:styleId="FFWScheduleLevel6">
    <w:name w:val="FFW Schedule Level 6"/>
    <w:basedOn w:val="Normal"/>
    <w:uiPriority w:val="99"/>
    <w:qFormat/>
    <w:locked/>
    <w:rsid w:val="00BE7365"/>
    <w:pPr>
      <w:numPr>
        <w:ilvl w:val="7"/>
        <w:numId w:val="28"/>
      </w:numPr>
      <w:snapToGrid/>
      <w:spacing w:before="240" w:line="260" w:lineRule="atLeast"/>
      <w:outlineLvl w:val="5"/>
    </w:pPr>
    <w:rPr>
      <w:rFonts w:ascii="Arial" w:eastAsiaTheme="minorHAnsi" w:hAnsi="Arial" w:cstheme="minorBidi"/>
      <w:sz w:val="20"/>
      <w:lang w:val="en-GB"/>
    </w:rPr>
  </w:style>
  <w:style w:type="paragraph" w:styleId="TOC6">
    <w:name w:val="toc 6"/>
    <w:basedOn w:val="Index"/>
  </w:style>
  <w:style w:type="paragraph" w:styleId="TOC7">
    <w:name w:val="toc 7"/>
    <w:basedOn w:val="Index"/>
  </w:style>
  <w:style w:type="paragraph" w:styleId="TOC8">
    <w:name w:val="toc 8"/>
    <w:basedOn w:val="Index"/>
  </w:style>
  <w:style w:type="paragraph" w:styleId="TOC9">
    <w:name w:val="toc 9"/>
    <w:basedOn w:val="Index"/>
  </w:style>
  <w:style w:type="paragraph" w:customStyle="1" w:styleId="FrameContents">
    <w:name w:val="Frame Contents"/>
    <w:basedOn w:val="Normal"/>
    <w:qFormat/>
  </w:style>
  <w:style w:type="numbering" w:styleId="111111">
    <w:name w:val="Outline List 2"/>
    <w:semiHidden/>
    <w:qFormat/>
    <w:rsid w:val="00BC1D42"/>
  </w:style>
  <w:style w:type="numbering" w:styleId="1ai">
    <w:name w:val="Outline List 1"/>
    <w:semiHidden/>
    <w:qFormat/>
    <w:rsid w:val="00BC1D42"/>
  </w:style>
  <w:style w:type="numbering" w:customStyle="1" w:styleId="1ai1">
    <w:name w:val="1 / a / i1"/>
    <w:semiHidden/>
    <w:qFormat/>
    <w:rsid w:val="00B339C5"/>
  </w:style>
  <w:style w:type="numbering" w:customStyle="1" w:styleId="NumbListSchedule">
    <w:name w:val="NumbList Schedule"/>
    <w:uiPriority w:val="99"/>
    <w:qFormat/>
    <w:rsid w:val="00BE7365"/>
  </w:style>
  <w:style w:type="table" w:styleId="TableGrid">
    <w:name w:val="Table Grid"/>
    <w:basedOn w:val="TableNormal"/>
    <w:uiPriority w:val="39"/>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tblPr/>
      <w:tcPr>
        <w:shd w:val="solid" w:color="C0C0C0" w:fill="FFFFFF"/>
      </w:tcPr>
    </w:tblStylePr>
    <w:tblStylePr w:type="band2Vert">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rPr>
      <w:tblPr/>
      <w:tcPr>
        <w:tcBorders>
          <w:bottom w:val="single" w:sz="6"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rPr>
      <w:tblPr/>
      <w:tcPr>
        <w:tcBorders>
          <w:bottom w:val="single" w:sz="6" w:space="0" w:color="000000"/>
          <w:tl2br w:val="none" w:sz="0" w:space="0" w:color="auto"/>
          <w:tr2bl w:val="none" w:sz="0" w:space="0" w:color="auto"/>
        </w:tcBorders>
        <w:shd w:val="solid" w:color="000080" w:fill="FFFFFF"/>
      </w:tcPr>
    </w:tblStylePr>
    <w:tblStylePr w:type="lastRow">
      <w:tblPr/>
      <w:tcPr>
        <w:tcBorders>
          <w:top w:val="single" w:sz="12" w:space="0" w:color="000000"/>
          <w:tl2br w:val="none" w:sz="0" w:space="0" w:color="auto"/>
          <w:tr2bl w:val="none" w:sz="0" w:space="0" w:color="auto"/>
        </w:tcBorders>
        <w:shd w:val="solid" w:color="FFFFFF" w:fill="FFFFFF"/>
      </w:tcPr>
    </w:tblStylePr>
    <w:tblStylePr w:type="firstCol">
      <w:rPr>
        <w:b/>
        <w:bCs/>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rPr>
      <w:tblPr/>
      <w:tcPr>
        <w:tcBorders>
          <w:bottom w:val="single" w:sz="6" w:space="0" w:color="000000"/>
          <w:tl2br w:val="none" w:sz="0" w:space="0" w:color="auto"/>
          <w:tr2bl w:val="none" w:sz="0" w:space="0" w:color="auto"/>
        </w:tcBorders>
        <w:shd w:val="pct50" w:color="000080" w:fill="FFFFFF"/>
      </w:tcPr>
    </w:tblStylePr>
    <w:tblStylePr w:type="lastRow">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tblPr/>
      <w:tcPr>
        <w:tcBorders>
          <w:tl2br w:val="none" w:sz="0" w:space="0" w:color="auto"/>
          <w:tr2bl w:val="none" w:sz="0" w:space="0" w:color="auto"/>
        </w:tcBorders>
      </w:tcPr>
    </w:tblStylePr>
  </w:style>
  <w:style w:type="table" w:styleId="TableColourful1">
    <w:name w:val="Table Colorful 1"/>
    <w:basedOn w:val="TableNormal"/>
    <w:semiHidden/>
    <w:rsid w:val="007B77FF"/>
    <w:pPr>
      <w:snapToGrid w:val="0"/>
      <w:spacing w:line="200" w:lineRule="atLeast"/>
      <w:jc w:val="both"/>
    </w:p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rPr>
      <w:tblPr/>
      <w:tcPr>
        <w:tcBorders>
          <w:tl2br w:val="none" w:sz="0" w:space="0" w:color="auto"/>
          <w:tr2bl w:val="none" w:sz="0" w:space="0" w:color="auto"/>
        </w:tcBorders>
        <w:shd w:val="solid" w:color="000000" w:fill="FFFFFF"/>
      </w:tcPr>
    </w:tblStylePr>
    <w:tblStylePr w:type="firstCol">
      <w:rPr>
        <w:b/>
        <w:bCs/>
        <w:i/>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rPr>
      <w:tblPr/>
      <w:tcPr>
        <w:tcBorders>
          <w:tl2br w:val="none" w:sz="0" w:space="0" w:color="auto"/>
          <w:tr2bl w:val="none" w:sz="0" w:space="0" w:color="auto"/>
        </w:tcBorders>
      </w:tcPr>
    </w:tblStylePr>
  </w:style>
  <w:style w:type="table" w:styleId="TableColou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rPr>
      <w:tblPr/>
      <w:tcPr>
        <w:tcBorders>
          <w:bottom w:val="single" w:sz="12" w:space="0" w:color="000000"/>
          <w:tl2br w:val="none" w:sz="0" w:space="0" w:color="auto"/>
          <w:tr2bl w:val="none" w:sz="0" w:space="0" w:color="auto"/>
        </w:tcBorders>
        <w:shd w:val="solid" w:color="800000" w:fill="FFFFFF"/>
      </w:tcPr>
    </w:tblStylePr>
    <w:tblStylePr w:type="firstCol">
      <w:rPr>
        <w:b/>
        <w:bCs/>
        <w:i/>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rPr>
      <w:tblPr/>
      <w:tcPr>
        <w:tcBorders>
          <w:tl2br w:val="none" w:sz="0" w:space="0" w:color="auto"/>
          <w:tr2bl w:val="none" w:sz="0" w:space="0" w:color="auto"/>
        </w:tcBorders>
      </w:tcPr>
    </w:tblStylePr>
  </w:style>
  <w:style w:type="table" w:styleId="TableColou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tblPr/>
      <w:tcPr>
        <w:shd w:val="pct25" w:color="000000" w:fill="FFFFFF"/>
      </w:tcPr>
    </w:tblStylePr>
    <w:tblStylePr w:type="band2Vert">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tblPr/>
      <w:tcPr>
        <w:shd w:val="pct30" w:color="000000" w:fill="FFFFFF"/>
      </w:tcPr>
    </w:tblStylePr>
    <w:tblStylePr w:type="band2Vert">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tblPr/>
      <w:tcPr>
        <w:shd w:val="solid" w:color="C0C0C0" w:fill="FFFFFF"/>
      </w:tcPr>
    </w:tblStylePr>
    <w:tblStylePr w:type="band2Vert">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tblPr/>
      <w:tcPr>
        <w:shd w:val="pct50" w:color="008080" w:fill="FFFFFF"/>
      </w:tcPr>
    </w:tblStylePr>
    <w:tblStylePr w:type="band2Vert">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tblPr/>
      <w:tcPr>
        <w:shd w:val="solid" w:color="C0C0C0" w:fill="FFFFFF"/>
      </w:tc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rPr>
      <w:tblPr/>
      <w:tcPr>
        <w:tcBorders>
          <w:tl2br w:val="none" w:sz="0" w:space="0" w:color="auto"/>
          <w:tr2bl w:val="none" w:sz="0" w:space="0" w:color="auto"/>
        </w:tcBorders>
        <w:shd w:val="pct20" w:color="000000" w:fill="FFFFFF"/>
      </w:tcPr>
    </w:tblStylePr>
    <w:tblStylePr w:type="band1Horz">
      <w:tblPr/>
      <w:tcPr>
        <w:tcBorders>
          <w:tl2br w:val="none" w:sz="0" w:space="0" w:color="auto"/>
          <w:tr2bl w:val="none" w:sz="0" w:space="0" w:color="auto"/>
        </w:tcBorders>
        <w:shd w:val="pct5" w:color="000000" w:fill="FFFFFF"/>
      </w:tcPr>
    </w:tblStylePr>
    <w:tblStylePr w:type="band2Horz">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rPr>
      <w:tblPr/>
      <w:tcPr>
        <w:tcBorders>
          <w:tl2br w:val="none" w:sz="0" w:space="0" w:color="auto"/>
          <w:tr2bl w:val="none" w:sz="0" w:space="0" w:color="auto"/>
        </w:tcBorders>
      </w:tcPr>
    </w:tblStylePr>
    <w:tblStylePr w:type="lastCol">
      <w:rPr>
        <w:i/>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op w:val="single" w:sz="6" w:space="0" w:color="000000"/>
          <w:tl2br w:val="none" w:sz="0" w:space="0" w:color="auto"/>
          <w:tr2bl w:val="none" w:sz="0" w:space="0" w:color="auto"/>
        </w:tcBorders>
        <w:shd w:val="pct30" w:color="FFFF00" w:fill="FFFFFF"/>
      </w:tcPr>
    </w:tblStylePr>
    <w:tblStylePr w:type="lastCol">
      <w:rPr>
        <w:b/>
        <w:bCs/>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rPr>
      <w:tblPr/>
      <w:tcPr>
        <w:tcBorders>
          <w:tl2br w:val="none" w:sz="0" w:space="0" w:color="auto"/>
          <w:tr2bl w:val="none" w:sz="0" w:space="0" w:color="auto"/>
        </w:tcBorders>
        <w:shd w:val="solid" w:color="00008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solid" w:color="C0C0C0" w:fill="FFFFFF"/>
      </w:tcPr>
    </w:tblStylePr>
    <w:tblStylePr w:type="band2Horz">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0" w:color="00FF00" w:fill="FFFFFF"/>
      </w:tcPr>
    </w:tblStylePr>
    <w:tblStylePr w:type="band2Horz">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cPr>
      <w:shd w:val="clear" w:color="auto" w:fill="auto"/>
    </w:tcPr>
    <w:tblStylePr w:type="firstRow">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cPr>
      <w:shd w:val="clear" w:color="auto" w:fill="auto"/>
    </w:tcPr>
    <w:tblStylePr w:type="firstRow">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cPr>
      <w:shd w:val="clear" w:color="auto" w:fill="auto"/>
    </w:tcPr>
    <w:tblStylePr w:type="firstRow">
      <w:tblPr/>
      <w:tcPr>
        <w:tcBorders>
          <w:tl2br w:val="none" w:sz="0" w:space="0" w:color="auto"/>
          <w:tr2bl w:val="none" w:sz="0" w:space="0" w:color="auto"/>
        </w:tcBorders>
      </w:tcPr>
    </w:tblStylePr>
  </w:style>
  <w:style w:type="table" w:customStyle="1" w:styleId="ListTable1Light1">
    <w:name w:val="List Table 1 Light1"/>
    <w:basedOn w:val="TableNormal"/>
    <w:uiPriority w:val="46"/>
    <w:rsid w:val="001D4CFE"/>
    <w:rPr>
      <w:sz w:val="18"/>
    </w:rPr>
    <w:tblPr>
      <w:tblStyleRowBandSize w:val="1"/>
      <w:tblStyleColBandSize w:val="1"/>
    </w:tblPr>
    <w:tblStylePr w:type="firstRow">
      <w:rPr>
        <w:b/>
        <w:bCs/>
      </w:rPr>
      <w:tblPr/>
      <w:tcPr>
        <w:tcBorders>
          <w:bottom w:val="single" w:sz="4" w:space="0" w:color="004461" w:themeColor="text1"/>
        </w:tcBorders>
      </w:tcPr>
    </w:tblStylePr>
    <w:tblStylePr w:type="lastRow">
      <w:rPr>
        <w:b/>
        <w:bCs/>
      </w:rPr>
      <w:tblPr/>
      <w:tcPr>
        <w:tcBorders>
          <w:top w:val="single" w:sz="4" w:space="0" w:color="004461" w:themeColor="text1"/>
        </w:tcBorders>
      </w:tcPr>
    </w:tblStylePr>
    <w:tblStylePr w:type="firstCol">
      <w:rPr>
        <w:b/>
        <w:bCs/>
      </w:rPr>
    </w:tblStylePr>
    <w:tblStylePr w:type="lastCol">
      <w:rPr>
        <w:b/>
        <w:bCs/>
      </w:rPr>
    </w:tblStylePr>
    <w:tblStylePr w:type="band1Vert">
      <w:tblPr/>
      <w:tcPr>
        <w:shd w:val="clear" w:color="auto" w:fill="ACE6FF" w:themeFill="text1" w:themeFillTint="33"/>
      </w:tcPr>
    </w:tblStylePr>
    <w:tblStylePr w:type="band1Horz">
      <w:tblPr/>
      <w:tcPr>
        <w:shd w:val="clear" w:color="auto" w:fill="ACE6FF" w:themeFill="text1" w:themeFillTint="33"/>
      </w:tcPr>
    </w:tblStylePr>
  </w:style>
  <w:style w:type="table" w:customStyle="1" w:styleId="ListTable1Light-Accent11">
    <w:name w:val="List Table 1 Light - Accent 11"/>
    <w:basedOn w:val="TableNormal"/>
    <w:uiPriority w:val="46"/>
    <w:rsid w:val="001D4CFE"/>
    <w:rPr>
      <w:sz w:val="18"/>
    </w:rPr>
    <w:tblPr>
      <w:tblStyleRowBandSize w:val="1"/>
      <w:tblStyleColBandSize w:val="1"/>
    </w:tblPr>
    <w:tblStylePr w:type="firstRow">
      <w:rPr>
        <w:b/>
        <w:bCs/>
      </w:rPr>
      <w:tblPr/>
      <w:tcPr>
        <w:tcBorders>
          <w:bottom w:val="single" w:sz="4" w:space="0" w:color="004461" w:themeColor="accent1"/>
        </w:tcBorders>
      </w:tcPr>
    </w:tblStylePr>
    <w:tblStylePr w:type="lastRow">
      <w:rPr>
        <w:b/>
        <w:bCs/>
      </w:rPr>
      <w:tblPr/>
      <w:tcPr>
        <w:tcBorders>
          <w:top w:val="single" w:sz="4" w:space="0" w:color="004461" w:themeColor="accent1"/>
        </w:tcBorders>
      </w:tcPr>
    </w:tblStylePr>
    <w:tblStylePr w:type="firstCol">
      <w:rPr>
        <w:b/>
        <w:bCs/>
      </w:rPr>
    </w:tblStylePr>
    <w:tblStylePr w:type="lastCol">
      <w:rPr>
        <w:b/>
        <w:bCs/>
      </w:rPr>
    </w:tblStylePr>
    <w:tblStylePr w:type="band1Vert">
      <w:tblPr/>
      <w:tcPr>
        <w:shd w:val="clear" w:color="auto" w:fill="ACE6FF" w:themeFill="accent1" w:themeFillTint="33"/>
      </w:tcPr>
    </w:tblStylePr>
    <w:tblStylePr w:type="band1Horz">
      <w:tblPr/>
      <w:tcPr>
        <w:shd w:val="clear" w:color="auto" w:fill="ACE6FF" w:themeFill="accent1" w:themeFillTint="33"/>
      </w:tcPr>
    </w:tblStylePr>
  </w:style>
  <w:style w:type="table" w:customStyle="1" w:styleId="ListTable1Light-Accent21">
    <w:name w:val="List Table 1 Light - Accent 21"/>
    <w:basedOn w:val="TableNormal"/>
    <w:uiPriority w:val="46"/>
    <w:rsid w:val="001D4CFE"/>
    <w:rPr>
      <w:sz w:val="18"/>
    </w:rPr>
    <w:tblPr>
      <w:tblStyleRowBandSize w:val="1"/>
      <w:tblStyleColBandSize w:val="1"/>
    </w:tblPr>
    <w:tblStylePr w:type="firstRow">
      <w:rPr>
        <w:b/>
        <w:bCs/>
      </w:rPr>
      <w:tblPr/>
      <w:tcPr>
        <w:tcBorders>
          <w:bottom w:val="single" w:sz="4" w:space="0" w:color="ED1557" w:themeColor="accent2"/>
        </w:tcBorders>
      </w:tcPr>
    </w:tblStylePr>
    <w:tblStylePr w:type="lastRow">
      <w:rPr>
        <w:b/>
        <w:bCs/>
      </w:rPr>
      <w:tblPr/>
      <w:tcPr>
        <w:tcBorders>
          <w:top w:val="single" w:sz="4" w:space="0" w:color="ED1557" w:themeColor="accent2"/>
        </w:tcBorders>
      </w:tcPr>
    </w:tblStylePr>
    <w:tblStylePr w:type="firstCol">
      <w:rPr>
        <w:b/>
        <w:bCs/>
      </w:rPr>
    </w:tblStylePr>
    <w:tblStylePr w:type="lastCol">
      <w:rPr>
        <w:b/>
        <w:bCs/>
      </w:rPr>
    </w:tblStylePr>
    <w:tblStylePr w:type="band1Vert">
      <w:tblPr/>
      <w:tcPr>
        <w:shd w:val="clear" w:color="auto" w:fill="FBCFDD" w:themeFill="accent2" w:themeFillTint="33"/>
      </w:tcPr>
    </w:tblStylePr>
    <w:tblStylePr w:type="band1Horz">
      <w:tblPr/>
      <w:tcPr>
        <w:shd w:val="clear" w:color="auto" w:fill="FBCFDD" w:themeFill="accent2" w:themeFillTint="33"/>
      </w:tcPr>
    </w:tblStylePr>
  </w:style>
  <w:style w:type="table" w:customStyle="1" w:styleId="PlainTable11">
    <w:name w:val="Plain Table 11"/>
    <w:basedOn w:val="TableNormal"/>
    <w:uiPriority w:val="41"/>
    <w:rsid w:val="00161FEE"/>
    <w:rPr>
      <w:rFonts w:asciiTheme="minorHAnsi" w:hAnsiTheme="minorHAnsi"/>
      <w:sz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blStylePr w:type="firstRow">
      <w:rPr>
        <w:b/>
        <w:bCs/>
      </w:rPr>
    </w:tblStylePr>
    <w:tblStylePr w:type="lastRow">
      <w:rPr>
        <w:b/>
        <w:bCs/>
      </w:rPr>
      <w:tblPr/>
      <w:tcPr>
        <w:tcBorders>
          <w:top w:val="double" w:sz="4" w:space="0" w:color="FFFFFF" w:themeColor="background1"/>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161FEE"/>
    <w:rPr>
      <w:rFonts w:asciiTheme="minorHAnsi" w:hAnsiTheme="minorHAnsi"/>
      <w:sz w:val="20"/>
    </w:rPr>
    <w:tblPr>
      <w:tblStyleRowBandSize w:val="1"/>
      <w:tblStyleColBandSize w:val="1"/>
      <w:tblBorders>
        <w:top w:val="single" w:sz="4" w:space="0" w:color="2FC0FF" w:themeColor="text1" w:themeTint="80"/>
        <w:bottom w:val="single" w:sz="4" w:space="0" w:color="2FC0FF" w:themeColor="text1" w:themeTint="80"/>
      </w:tblBorders>
    </w:tblPr>
    <w:tblStylePr w:type="firstRow">
      <w:rPr>
        <w:b/>
        <w:bCs/>
      </w:rPr>
      <w:tblPr/>
      <w:tcPr>
        <w:tcBorders>
          <w:bottom w:val="single" w:sz="4" w:space="0" w:color="004461" w:themeColor="text1"/>
        </w:tcBorders>
      </w:tcPr>
    </w:tblStylePr>
    <w:tblStylePr w:type="lastRow">
      <w:rPr>
        <w:b/>
        <w:bCs/>
      </w:rPr>
      <w:tblPr/>
      <w:tcPr>
        <w:tcBorders>
          <w:top w:val="single" w:sz="4" w:space="0" w:color="004461" w:themeColor="text1"/>
        </w:tcBorders>
      </w:tcPr>
    </w:tblStylePr>
    <w:tblStylePr w:type="firstCol">
      <w:rPr>
        <w:b/>
        <w:bCs/>
      </w:rPr>
    </w:tblStylePr>
    <w:tblStylePr w:type="lastCol">
      <w:rPr>
        <w:b/>
        <w:bCs/>
      </w:rPr>
    </w:tblStylePr>
    <w:tblStylePr w:type="band1Vert">
      <w:tblPr/>
      <w:tcPr>
        <w:tcBorders>
          <w:left w:val="single" w:sz="4" w:space="0" w:color="004461" w:themeColor="text1"/>
          <w:right w:val="single" w:sz="4" w:space="0" w:color="004461" w:themeColor="text1"/>
        </w:tcBorders>
      </w:tcPr>
    </w:tblStylePr>
    <w:tblStylePr w:type="band2Vert">
      <w:tblPr/>
      <w:tcPr>
        <w:tcBorders>
          <w:left w:val="single" w:sz="4" w:space="0" w:color="004461" w:themeColor="text1"/>
          <w:right w:val="single" w:sz="4" w:space="0" w:color="004461" w:themeColor="text1"/>
        </w:tcBorders>
      </w:tcPr>
    </w:tblStylePr>
    <w:tblStylePr w:type="band1Horz">
      <w:tblPr/>
      <w:tcPr>
        <w:tcBorders>
          <w:top w:val="single" w:sz="4" w:space="0" w:color="004461" w:themeColor="text1"/>
          <w:bottom w:val="single" w:sz="4" w:space="0" w:color="004461" w:themeColor="text1"/>
        </w:tcBorders>
      </w:tcPr>
    </w:tblStylePr>
  </w:style>
  <w:style w:type="table" w:customStyle="1" w:styleId="PlainTable31">
    <w:name w:val="Plain Table 31"/>
    <w:basedOn w:val="TableNormal"/>
    <w:uiPriority w:val="43"/>
    <w:rsid w:val="00161FEE"/>
    <w:rPr>
      <w:rFonts w:asciiTheme="minorHAnsi" w:hAnsiTheme="minorHAnsi"/>
      <w:sz w:val="20"/>
    </w:rPr>
    <w:tblPr>
      <w:tblStyleRowBandSize w:val="1"/>
      <w:tblStyleColBandSize w:val="1"/>
    </w:tblPr>
    <w:tblStylePr w:type="firstRow">
      <w:rPr>
        <w:b/>
        <w:bCs/>
        <w:caps/>
      </w:rPr>
      <w:tblPr/>
      <w:tcPr>
        <w:tcBorders>
          <w:bottom w:val="single" w:sz="4" w:space="0" w:color="004461" w:themeColor="text1"/>
        </w:tcBorders>
      </w:tcPr>
    </w:tblStylePr>
    <w:tblStylePr w:type="lastRow">
      <w:rPr>
        <w:b/>
        <w:bCs/>
        <w:caps/>
      </w:rPr>
      <w:tblPr/>
      <w:tcPr>
        <w:tcBorders>
          <w:top w:val="nil"/>
        </w:tcBorders>
      </w:tcPr>
    </w:tblStylePr>
    <w:tblStylePr w:type="firstCol">
      <w:rPr>
        <w:b/>
        <w:bCs/>
        <w:caps/>
      </w:rPr>
      <w:tblPr/>
      <w:tcPr>
        <w:tcBorders>
          <w:right w:val="single" w:sz="4" w:space="0" w:color="004461" w:themeColor="text1"/>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161FEE"/>
    <w:rPr>
      <w:rFonts w:asciiTheme="minorHAnsi" w:hAnsiTheme="minorHAnsi"/>
      <w:sz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DeliverableTableNew">
    <w:name w:val="Deliverable Table New"/>
    <w:basedOn w:val="TableNormal"/>
    <w:uiPriority w:val="99"/>
    <w:rsid w:val="004E115E"/>
    <w:pPr>
      <w:spacing w:before="60" w:after="60"/>
    </w:pPr>
    <w:rPr>
      <w:rFonts w:asciiTheme="minorHAnsi" w:hAnsiTheme="minorHAnsi"/>
      <w:sz w:val="20"/>
      <w:lang w:val="en-GB" w:eastAsia="en-GB"/>
    </w:rPr>
    <w:tblPr>
      <w:tblBorders>
        <w:top w:val="single" w:sz="4" w:space="0" w:color="A6B3B3" w:themeColor="background2"/>
        <w:left w:val="single" w:sz="4" w:space="0" w:color="A6B3B3" w:themeColor="background2"/>
        <w:bottom w:val="single" w:sz="4" w:space="0" w:color="A6B3B3" w:themeColor="background2"/>
        <w:right w:val="single" w:sz="4" w:space="0" w:color="A6B3B3" w:themeColor="background2"/>
        <w:insideH w:val="single" w:sz="4" w:space="0" w:color="A6B3B3" w:themeColor="background2"/>
        <w:insideV w:val="single" w:sz="4" w:space="0" w:color="A6B3B3" w:themeColor="background2"/>
      </w:tblBorders>
    </w:tblPr>
    <w:tblStylePr w:type="firstRow">
      <w:rPr>
        <w:rFonts w:asciiTheme="minorHAnsi" w:hAnsiTheme="minorHAnsi"/>
        <w:color w:val="FFFFFF" w:themeColor="background1"/>
        <w:sz w:val="20"/>
      </w:rPr>
      <w:tblPr/>
      <w:tcPr>
        <w:shd w:val="clear" w:color="auto" w:fill="005F89" w:themeFill="accent1" w:themeFillTint="E6"/>
      </w:tcPr>
    </w:tblStylePr>
  </w:style>
  <w:style w:type="table" w:customStyle="1" w:styleId="GridTable1Light-Accent31">
    <w:name w:val="Grid Table 1 Light - Accent 31"/>
    <w:basedOn w:val="TableNormal"/>
    <w:uiPriority w:val="46"/>
    <w:rsid w:val="009E22B3"/>
    <w:tblPr>
      <w:tblStyleRowBandSize w:val="1"/>
      <w:tblStyleColBandSize w:val="1"/>
      <w:tblBorders>
        <w:top w:val="single" w:sz="4" w:space="0" w:color="C19FDA" w:themeColor="accent3" w:themeTint="66"/>
        <w:left w:val="single" w:sz="4" w:space="0" w:color="C19FDA" w:themeColor="accent3" w:themeTint="66"/>
        <w:bottom w:val="single" w:sz="4" w:space="0" w:color="C19FDA" w:themeColor="accent3" w:themeTint="66"/>
        <w:right w:val="single" w:sz="4" w:space="0" w:color="C19FDA" w:themeColor="accent3" w:themeTint="66"/>
        <w:insideH w:val="single" w:sz="4" w:space="0" w:color="C19FDA" w:themeColor="accent3" w:themeTint="66"/>
        <w:insideV w:val="single" w:sz="4" w:space="0" w:color="C19FDA" w:themeColor="accent3" w:themeTint="66"/>
      </w:tblBorders>
    </w:tblPr>
    <w:tblStylePr w:type="firstRow">
      <w:rPr>
        <w:b/>
        <w:bCs/>
      </w:rPr>
      <w:tblPr/>
      <w:tcPr>
        <w:tcBorders>
          <w:bottom w:val="single" w:sz="12" w:space="0" w:color="613283" w:themeColor="accent3"/>
        </w:tcBorders>
      </w:tcPr>
    </w:tblStylePr>
    <w:tblStylePr w:type="lastRow">
      <w:rPr>
        <w:b/>
        <w:bCs/>
      </w:rPr>
      <w:tblPr/>
      <w:tcPr>
        <w:tcBorders>
          <w:top w:val="double" w:sz="2" w:space="0" w:color="613283" w:themeColor="accent3"/>
        </w:tcBorders>
      </w:tcPr>
    </w:tblStylePr>
    <w:tblStylePr w:type="firstCol">
      <w:rPr>
        <w:b/>
        <w:bCs/>
      </w:rPr>
    </w:tblStylePr>
    <w:tblStylePr w:type="lastCol">
      <w:rPr>
        <w:b/>
        <w:bCs/>
      </w:rPr>
    </w:tblStylePr>
  </w:style>
  <w:style w:type="table" w:customStyle="1" w:styleId="PlainTable51">
    <w:name w:val="Plain Table 51"/>
    <w:basedOn w:val="TableNormal"/>
    <w:uiPriority w:val="45"/>
    <w:rsid w:val="00161FEE"/>
    <w:rPr>
      <w:rFonts w:asciiTheme="minorHAnsi" w:hAnsiTheme="minorHAnsi"/>
      <w:sz w:val="20"/>
    </w:rPr>
    <w:tblPr>
      <w:tblStyleRowBandSize w:val="1"/>
      <w:tblStyleColBandSize w:val="1"/>
    </w:tblPr>
    <w:tblStylePr w:type="firstRow">
      <w:rPr>
        <w:rFonts w:asciiTheme="majorHAnsi" w:eastAsiaTheme="majorEastAsia" w:hAnsiTheme="majorHAnsi" w:cstheme="majorBidi"/>
        <w:i/>
        <w:sz w:val="26"/>
      </w:rPr>
      <w:tblPr/>
      <w:tcPr>
        <w:tcBorders>
          <w:bottom w:val="single" w:sz="4" w:space="0" w:color="004461" w:themeColor="text1"/>
        </w:tcBorders>
        <w:shd w:val="clear" w:color="auto" w:fill="FFFFFF" w:themeFill="background1"/>
      </w:tcPr>
    </w:tblStylePr>
    <w:tblStylePr w:type="lastRow">
      <w:rPr>
        <w:rFonts w:asciiTheme="majorHAnsi" w:eastAsiaTheme="majorEastAsia" w:hAnsiTheme="majorHAnsi" w:cstheme="majorBidi"/>
        <w:i/>
        <w:sz w:val="26"/>
      </w:rPr>
      <w:tblPr/>
      <w:tcPr>
        <w:tcBorders>
          <w:top w:val="single" w:sz="4" w:space="0" w:color="004461" w:themeColor="text1"/>
        </w:tcBorders>
        <w:shd w:val="clear" w:color="auto" w:fill="FFFFFF" w:themeFill="background1"/>
      </w:tcPr>
    </w:tblStylePr>
    <w:tblStylePr w:type="firstCol">
      <w:pPr>
        <w:jc w:val="right"/>
      </w:pPr>
      <w:rPr>
        <w:rFonts w:asciiTheme="majorHAnsi" w:eastAsiaTheme="majorEastAsia" w:hAnsiTheme="majorHAnsi" w:cstheme="majorBidi"/>
        <w:i/>
        <w:sz w:val="26"/>
      </w:rPr>
      <w:tblPr/>
      <w:tcPr>
        <w:tcBorders>
          <w:right w:val="single" w:sz="4" w:space="0" w:color="004461" w:themeColor="text1"/>
        </w:tcBorders>
        <w:shd w:val="clear" w:color="auto" w:fill="FFFFFF" w:themeFill="background1"/>
      </w:tcPr>
    </w:tblStylePr>
    <w:tblStylePr w:type="lastCol">
      <w:rPr>
        <w:rFonts w:asciiTheme="majorHAnsi" w:eastAsiaTheme="majorEastAsia" w:hAnsiTheme="majorHAnsi" w:cstheme="majorBidi"/>
        <w:i/>
        <w:sz w:val="26"/>
      </w:rPr>
      <w:tblPr/>
      <w:tcPr>
        <w:tcBorders>
          <w:left w:val="single" w:sz="4" w:space="0" w:color="004461" w:themeColor="text1"/>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
    <w:name w:val="Table"/>
    <w:basedOn w:val="DeliverableTableNew"/>
    <w:uiPriority w:val="99"/>
    <w:rsid w:val="00161FEE"/>
    <w:tblPr/>
    <w:tblStylePr w:type="firstRow">
      <w:rPr>
        <w:rFonts w:asciiTheme="minorHAnsi" w:hAnsiTheme="minorHAnsi"/>
        <w:color w:val="FFFFFF" w:themeColor="background1"/>
        <w:sz w:val="18"/>
      </w:rPr>
      <w:tblPr/>
      <w:trPr>
        <w:tblHeader/>
      </w:trPr>
      <w:tcPr>
        <w:shd w:val="clear" w:color="auto" w:fill="004359"/>
      </w:tcPr>
    </w:tblStylePr>
  </w:style>
  <w:style w:type="table" w:customStyle="1" w:styleId="TableGridLight1">
    <w:name w:val="Table Grid Light1"/>
    <w:basedOn w:val="TableNormal"/>
    <w:uiPriority w:val="40"/>
    <w:rsid w:val="005B0200"/>
    <w:pPr>
      <w:spacing w:before="60" w:after="60"/>
    </w:pPr>
    <w:rPr>
      <w:sz w:val="20"/>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uto"/>
    </w:tcPr>
    <w:tblStylePr w:type="firstRow">
      <w:rPr>
        <w:b/>
        <w:color w:val="FFFFFF" w:themeColor="background1"/>
        <w:sz w:val="20"/>
      </w:rPr>
      <w:tblPr/>
      <w:tcPr>
        <w:shd w:val="clear" w:color="auto" w:fill="008BC8" w:themeFill="text1" w:themeFillTint="BF"/>
      </w:tcPr>
    </w:tblStylePr>
  </w:style>
  <w:style w:type="table" w:customStyle="1" w:styleId="TableGridLight10">
    <w:name w:val="Table Grid Light1"/>
    <w:basedOn w:val="TableNormal"/>
    <w:uiPriority w:val="40"/>
    <w:rsid w:val="005B0200"/>
    <w:pPr>
      <w:spacing w:before="60" w:after="60"/>
    </w:pPr>
    <w:rPr>
      <w:sz w:val="20"/>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uto"/>
    </w:tcPr>
    <w:tblStylePr w:type="firstRow">
      <w:rPr>
        <w:b/>
        <w:sz w:val="24"/>
      </w:rPr>
      <w:tblPr/>
      <w:tcPr>
        <w:shd w:val="clear" w:color="auto" w:fill="D4F2FF" w:themeFill="accent1" w:themeFillTint="1A"/>
      </w:tcPr>
    </w:tblStylePr>
  </w:style>
  <w:style w:type="table" w:customStyle="1" w:styleId="TableGridLight11">
    <w:name w:val="Table Grid Light11"/>
    <w:basedOn w:val="TableNormal"/>
    <w:uiPriority w:val="40"/>
    <w:rsid w:val="005B0200"/>
    <w:pPr>
      <w:spacing w:before="60" w:after="60"/>
    </w:pPr>
    <w:rPr>
      <w:sz w:val="20"/>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uto"/>
    </w:tcPr>
    <w:tblStylePr w:type="firstRow">
      <w:rPr>
        <w:b/>
        <w:sz w:val="24"/>
      </w:rPr>
      <w:tblPr/>
      <w:tcPr>
        <w:shd w:val="clear" w:color="auto" w:fill="D4F2FF" w:themeFill="accent1" w:themeFillTint="1A"/>
      </w:tcPr>
    </w:tblStylePr>
  </w:style>
  <w:style w:type="table" w:styleId="LightList">
    <w:name w:val="Light List"/>
    <w:basedOn w:val="TableNormal"/>
    <w:uiPriority w:val="61"/>
    <w:rsid w:val="004C2FBA"/>
    <w:rPr>
      <w:rFonts w:asciiTheme="minorHAnsi" w:eastAsiaTheme="minorEastAsia" w:hAnsiTheme="minorHAnsi" w:cstheme="minorBidi"/>
    </w:rPr>
    <w:tblPr>
      <w:tblStyleRowBandSize w:val="1"/>
      <w:tblStyleColBandSize w:val="1"/>
      <w:tblBorders>
        <w:top w:val="single" w:sz="8" w:space="0" w:color="004461" w:themeColor="text1"/>
        <w:left w:val="single" w:sz="8" w:space="0" w:color="004461" w:themeColor="text1"/>
        <w:bottom w:val="single" w:sz="8" w:space="0" w:color="004461" w:themeColor="text1"/>
        <w:right w:val="single" w:sz="8" w:space="0" w:color="004461" w:themeColor="text1"/>
      </w:tblBorders>
    </w:tblPr>
    <w:tblStylePr w:type="firstRow">
      <w:pPr>
        <w:spacing w:before="0" w:after="0" w:line="240" w:lineRule="auto"/>
      </w:pPr>
      <w:rPr>
        <w:b/>
        <w:bCs/>
        <w:color w:val="FFFFFF" w:themeColor="background1"/>
      </w:rPr>
      <w:tblPr/>
      <w:tcPr>
        <w:shd w:val="clear" w:color="auto" w:fill="004461" w:themeFill="text1"/>
      </w:tcPr>
    </w:tblStylePr>
    <w:tblStylePr w:type="lastRow">
      <w:pPr>
        <w:spacing w:before="0" w:after="0" w:line="240" w:lineRule="auto"/>
      </w:pPr>
      <w:rPr>
        <w:b/>
        <w:bCs/>
      </w:rPr>
      <w:tblPr/>
      <w:tcPr>
        <w:tcBorders>
          <w:top w:val="double" w:sz="6" w:space="0" w:color="004461" w:themeColor="text1"/>
          <w:left w:val="single" w:sz="8" w:space="0" w:color="004461" w:themeColor="text1"/>
          <w:bottom w:val="single" w:sz="8" w:space="0" w:color="004461" w:themeColor="text1"/>
          <w:right w:val="single" w:sz="8" w:space="0" w:color="004461" w:themeColor="text1"/>
        </w:tcBorders>
      </w:tcPr>
    </w:tblStylePr>
    <w:tblStylePr w:type="firstCol">
      <w:rPr>
        <w:b/>
        <w:bCs/>
      </w:rPr>
    </w:tblStylePr>
    <w:tblStylePr w:type="lastCol">
      <w:rPr>
        <w:b/>
        <w:bCs/>
      </w:rPr>
    </w:tblStylePr>
    <w:tblStylePr w:type="band1Vert">
      <w:tblPr/>
      <w:tcPr>
        <w:tcBorders>
          <w:top w:val="single" w:sz="8" w:space="0" w:color="004461" w:themeColor="text1"/>
          <w:left w:val="single" w:sz="8" w:space="0" w:color="004461" w:themeColor="text1"/>
          <w:bottom w:val="single" w:sz="8" w:space="0" w:color="004461" w:themeColor="text1"/>
          <w:right w:val="single" w:sz="8" w:space="0" w:color="004461" w:themeColor="text1"/>
        </w:tcBorders>
      </w:tcPr>
    </w:tblStylePr>
    <w:tblStylePr w:type="band1Horz">
      <w:tblPr/>
      <w:tcPr>
        <w:tcBorders>
          <w:top w:val="single" w:sz="8" w:space="0" w:color="004461" w:themeColor="text1"/>
          <w:left w:val="single" w:sz="8" w:space="0" w:color="004461" w:themeColor="text1"/>
          <w:bottom w:val="single" w:sz="8" w:space="0" w:color="004461" w:themeColor="text1"/>
          <w:right w:val="single" w:sz="8" w:space="0" w:color="004461" w:themeColor="text1"/>
        </w:tcBorders>
      </w:tcPr>
    </w:tblStylePr>
  </w:style>
  <w:style w:type="table" w:customStyle="1" w:styleId="TableGrid0">
    <w:name w:val="TableGrid"/>
    <w:rsid w:val="00467F03"/>
    <w:rPr>
      <w:rFonts w:asciiTheme="minorHAnsi" w:eastAsiaTheme="minorEastAsia" w:hAnsiTheme="minorHAnsi" w:cstheme="minorBidi"/>
      <w:lang w:val="en-GB" w:eastAsia="en-GB"/>
    </w:rPr>
    <w:tblPr>
      <w:tblCellMar>
        <w:top w:w="0" w:type="dxa"/>
        <w:left w:w="0" w:type="dxa"/>
        <w:bottom w:w="0" w:type="dxa"/>
        <w:right w:w="0" w:type="dxa"/>
      </w:tblCellMar>
    </w:tblPr>
  </w:style>
  <w:style w:type="numbering" w:customStyle="1" w:styleId="CurrentList1">
    <w:name w:val="Current List1"/>
    <w:uiPriority w:val="99"/>
    <w:rsid w:val="00F44C1F"/>
    <w:pPr>
      <w:numPr>
        <w:numId w:val="3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3.png"/><Relationship Id="rId26" Type="http://schemas.openxmlformats.org/officeDocument/2006/relationships/package" Target="embeddings/Microsoft_Excel_Worksheet1.xlsx"/><Relationship Id="rId3" Type="http://schemas.openxmlformats.org/officeDocument/2006/relationships/customXml" Target="../customXml/item3.xml"/><Relationship Id="rId21" Type="http://schemas.microsoft.com/office/2016/09/relationships/commentsIds" Target="commentsIds.xml"/><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5.emf"/><Relationship Id="rId33" Type="http://schemas.microsoft.com/office/2011/relationships/people" Target="people.xml"/><Relationship Id="rId2" Type="http://schemas.openxmlformats.org/officeDocument/2006/relationships/customXml" Target="../customXml/item2.xml"/><Relationship Id="rId16" Type="http://schemas.openxmlformats.org/officeDocument/2006/relationships/header" Target="header3.xml"/><Relationship Id="rId20" Type="http://schemas.microsoft.com/office/2011/relationships/commentsExtended" Target="commentsExtended.xml"/><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microsoft.com/office/2018/08/relationships/commentsExtensible" Target="commentsExtensible.xm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package" Target="embeddings/Microsoft_Excel_Worksheet.xlsx"/><Relationship Id="rId28"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comments" Target="comments.xml"/><Relationship Id="rId31"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image" Target="media/image4.emf"/><Relationship Id="rId27" Type="http://schemas.openxmlformats.org/officeDocument/2006/relationships/header" Target="header4.xml"/><Relationship Id="rId30" Type="http://schemas.openxmlformats.org/officeDocument/2006/relationships/footer" Target="footer5.xml"/><Relationship Id="rId8" Type="http://schemas.openxmlformats.org/officeDocument/2006/relationships/settings" Target="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GEANT">
  <a:themeElements>
    <a:clrScheme name="GÉANT">
      <a:dk1>
        <a:srgbClr val="004461"/>
      </a:dk1>
      <a:lt1>
        <a:srgbClr val="FFFFFF"/>
      </a:lt1>
      <a:dk2>
        <a:srgbClr val="000000"/>
      </a:dk2>
      <a:lt2>
        <a:srgbClr val="A6B3B3"/>
      </a:lt2>
      <a:accent1>
        <a:srgbClr val="004461"/>
      </a:accent1>
      <a:accent2>
        <a:srgbClr val="ED1557"/>
      </a:accent2>
      <a:accent3>
        <a:srgbClr val="613283"/>
      </a:accent3>
      <a:accent4>
        <a:srgbClr val="EE5019"/>
      </a:accent4>
      <a:accent5>
        <a:srgbClr val="D2007D"/>
      </a:accent5>
      <a:accent6>
        <a:srgbClr val="5F8EA8"/>
      </a:accent6>
      <a:hlink>
        <a:srgbClr val="0000FF"/>
      </a:hlink>
      <a:folHlink>
        <a:srgbClr val="800080"/>
      </a:folHlink>
    </a:clrScheme>
    <a:fontScheme name="GÉANT">
      <a:majorFont>
        <a:latin typeface="Calibri"/>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GN Document" ma:contentTypeID="0x0101006D7E6B8B6D92464EB525E67A2DEF9E3A000967A3B1C5A1494FB51B0C9D59B0A458" ma:contentTypeVersion="19" ma:contentTypeDescription="" ma:contentTypeScope="" ma:versionID="3bb65b62700e277f2de4e095139fd417">
  <xsd:schema xmlns:xsd="http://www.w3.org/2001/XMLSchema" xmlns:xs="http://www.w3.org/2001/XMLSchema" xmlns:p="http://schemas.microsoft.com/office/2006/metadata/properties" xmlns:ns2="cce05e40-4bba-48f3-9290-882e2b438b17" targetNamespace="http://schemas.microsoft.com/office/2006/metadata/properties" ma:root="true" ma:fieldsID="ce695db109df3537789e783d857bda5f" ns2:_="">
    <xsd:import namespace="cce05e40-4bba-48f3-9290-882e2b438b17"/>
    <xsd:element name="properties">
      <xsd:complexType>
        <xsd:sequence>
          <xsd:element name="documentManagement">
            <xsd:complexType>
              <xsd:all>
                <xsd:element ref="ns2:Activity" minOccurs="0"/>
                <xsd:element ref="ns2:Tasks" minOccurs="0"/>
                <xsd:element ref="ns2:Code" minOccurs="0"/>
                <xsd:element ref="ns2:Item_x0020_Status" minOccurs="0"/>
                <xsd:element ref="ns2:Item_x0020_Description" minOccurs="0"/>
                <xsd:element ref="ns2:Publish_x0020_to_x0020_EC_x0020_review_x003f_" minOccurs="0"/>
                <xsd:element ref="ns2:Share_x0020_with_x0020_GN_x0020_Community_x003f_" minOccurs="0"/>
                <xsd:element ref="ns2:_dlc_DocId" minOccurs="0"/>
                <xsd:element ref="ns2:_dlc_DocIdUrl" minOccurs="0"/>
                <xsd:element ref="ns2:_dlc_DocIdPersistId" minOccurs="0"/>
                <xsd:element ref="ns2:Partner" minOccurs="0"/>
                <xsd:element ref="ns2:Content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Activity" ma:index="8" nillable="true" ma:displayName="Activity" ma:format="Dropdown" ma:internalName="Activity">
      <xsd:simpleType>
        <xsd:restriction base="dms:Choice">
          <xsd:enumeration value="None"/>
          <xsd:enumeration value="NA1"/>
          <xsd:enumeration value="NA2"/>
          <xsd:enumeration value="NA3"/>
          <xsd:enumeration value="NA4"/>
          <xsd:enumeration value="SA1"/>
          <xsd:enumeration value="SA2"/>
          <xsd:enumeration value="SA3"/>
          <xsd:enumeration value="SA4"/>
          <xsd:enumeration value="SA5"/>
          <xsd:enumeration value="SA6"/>
          <xsd:enumeration value="SA7"/>
          <xsd:enumeration value="JRA1"/>
          <xsd:enumeration value="JRA2"/>
          <xsd:enumeration value="JRA3"/>
        </xsd:restriction>
      </xsd:simpleType>
    </xsd:element>
    <xsd:element name="Tasks" ma:index="9" nillable="true" ma:displayName="Task" ma:format="Dropdown" ma:internalName="Tasks">
      <xsd:simpleType>
        <xsd:restriction base="dms:Choice">
          <xsd:enumeration value="None"/>
          <xsd:enumeration value="T1"/>
          <xsd:enumeration value="T2"/>
          <xsd:enumeration value="T3"/>
          <xsd:enumeration value="T4"/>
          <xsd:enumeration value="T5"/>
          <xsd:enumeration value="T6"/>
          <xsd:enumeration value="T7"/>
          <xsd:enumeration value="T8"/>
          <xsd:enumeration value="T9"/>
          <xsd:enumeration value="T10"/>
        </xsd:restriction>
      </xsd:simpleType>
    </xsd:element>
    <xsd:element name="Code" ma:index="10" nillable="true" ma:displayName="Project Code" ma:internalName="Code">
      <xsd:simpleType>
        <xsd:restriction base="dms:Text">
          <xsd:maxLength value="255"/>
        </xsd:restriction>
      </xsd:simpleType>
    </xsd:element>
    <xsd:element name="Item_x0020_Status" ma:index="11" nillable="true" ma:displayName="Item Status" ma:default="Not started" ma:format="Dropdown" ma:internalName="Item_x0020_Status">
      <xsd:simpleType>
        <xsd:restriction base="dms:Choice">
          <xsd:enumeration value="Not started"/>
          <xsd:enumeration value="In progress"/>
          <xsd:enumeration value="Completed"/>
        </xsd:restriction>
      </xsd:simpleType>
    </xsd:element>
    <xsd:element name="Item_x0020_Description" ma:index="12" nillable="true" ma:displayName="Item Description" ma:internalName="Item_x0020_Description">
      <xsd:simpleType>
        <xsd:restriction base="dms:Note">
          <xsd:maxLength value="255"/>
        </xsd:restriction>
      </xsd:simpleType>
    </xsd:element>
    <xsd:element name="Publish_x0020_to_x0020_EC_x0020_review_x003f_" ma:index="13" nillable="true" ma:displayName="Publish to EC review?" ma:default="No" ma:description="This column will be updated automatically when the Item Status is shown as Completed.  Do not update this column manually." ma:format="Dropdown" ma:internalName="Publish_x0020_to_x0020_EC_x0020_review_x003F_">
      <xsd:simpleType>
        <xsd:restriction base="dms:Choice">
          <xsd:enumeration value="No"/>
          <xsd:enumeration value="Description of Work"/>
          <xsd:enumeration value="Presentation"/>
          <xsd:enumeration value="Deliverable"/>
          <xsd:enumeration value="Periodic Report"/>
          <xsd:enumeration value="Demo"/>
          <xsd:enumeration value="Background Documentation"/>
        </xsd:restriction>
      </xsd:simpleType>
    </xsd:element>
    <xsd:element name="Share_x0020_with_x0020_GN_x0020_Community_x003f_" ma:index="14" nillable="true" ma:displayName="Share with GN Community?" ma:default="No" ma:description="This column will be updated automatically when the Item Status is shown as Completed.  Do not update this column manually." ma:format="Dropdown" ma:internalName="Share_x0020_with_x0020_GN_x0020_Community_x003F_">
      <xsd:simpleType>
        <xsd:restriction base="dms:Choice">
          <xsd:enumeration value="No"/>
          <xsd:enumeration value="Deliverables"/>
          <xsd:enumeration value="Reports"/>
          <xsd:enumeration value="Processes"/>
          <xsd:enumeration value="Policies"/>
          <xsd:enumeration value="Admin and User Guides"/>
          <xsd:enumeration value="Templates"/>
          <xsd:enumeration value="Guidelines"/>
          <xsd:enumeration value="Business Cases"/>
        </xsd:restriction>
      </xsd:simpleType>
    </xsd:element>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element name="Partner" ma:index="18" nillable="true" ma:displayName="Organisation" ma:format="Dropdown" ma:internalName="Partner">
      <xsd:simpleType>
        <xsd:restriction base="dms:Choice">
          <xsd:enumeration value="None"/>
          <xsd:enumeration value="ACOnet"/>
          <xsd:enumeration value="AMRES"/>
          <xsd:enumeration value="CARNet"/>
          <xsd:enumeration value="CESNET"/>
          <xsd:enumeration value="CSC/NORDUnet"/>
          <xsd:enumeration value="DANTE"/>
          <xsd:enumeration value="DFN"/>
          <xsd:enumeration value="DFN/FAU"/>
          <xsd:enumeration value="DFN/LRZ"/>
          <xsd:enumeration value="FCCN"/>
          <xsd:enumeration value="GARR"/>
          <xsd:enumeration value="GRNET"/>
          <xsd:enumeration value="GRNET/ICCS"/>
          <xsd:enumeration value="HEAnet"/>
          <xsd:enumeration value="IUCC"/>
          <xsd:enumeration value="Janet"/>
          <xsd:enumeration value="LITNET"/>
          <xsd:enumeration value="MARnet"/>
          <xsd:enumeration value="NIIFI"/>
          <xsd:enumeration value="NORDUnet"/>
          <xsd:enumeration value="NORDUnet/DEiC"/>
          <xsd:enumeration value="NORDUnet/DeIC/UNI-C"/>
          <xsd:enumeration value="PSNC"/>
          <xsd:enumeration value="RedIRIS"/>
          <xsd:enumeration value="RedIRIS/EHU"/>
          <xsd:enumeration value="RedIRIS/i2cat"/>
          <xsd:enumeration value="RedIRIS/UM"/>
          <xsd:enumeration value="RedIRIS/University of Murcia"/>
          <xsd:enumeration value="RENATER"/>
          <xsd:enumeration value="RESTENA"/>
          <xsd:enumeration value="SigmaNet"/>
          <xsd:enumeration value="SRCE/CARNET"/>
          <xsd:enumeration value="SUNET/NORDUnet"/>
          <xsd:enumeration value="SURFnet"/>
          <xsd:enumeration value="Surfnet/SARA"/>
          <xsd:enumeration value="Surfnet/UvA"/>
          <xsd:enumeration value="SWITCH"/>
          <xsd:enumeration value="TERENA"/>
          <xsd:enumeration value="ULAKBİM"/>
          <xsd:enumeration value="umu.se/NORDUnet"/>
          <xsd:enumeration value="UoM"/>
          <xsd:enumeration value="WAYF/NORDUnet"/>
        </xsd:restriction>
      </xsd:simpleType>
    </xsd:element>
    <xsd:element name="Content1" ma:index="19" nillable="true" ma:displayName="Content" ma:internalName="Content1">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Activity xmlns="cce05e40-4bba-48f3-9290-882e2b438b17" xsi:nil="true"/>
    <Item_x0020_Description xmlns="cce05e40-4bba-48f3-9290-882e2b438b17">ITSFB</Item_x0020_Description>
    <Item_x0020_Status xmlns="cce05e40-4bba-48f3-9290-882e2b438b17">Not started</Item_x0020_Status>
    <Code xmlns="cce05e40-4bba-48f3-9290-882e2b438b17" xsi:nil="true"/>
    <Share_x0020_with_x0020_GN_x0020_Community_x003f_ xmlns="cce05e40-4bba-48f3-9290-882e2b438b17">No</Share_x0020_with_x0020_GN_x0020_Community_x003f_>
    <Partner xmlns="cce05e40-4bba-48f3-9290-882e2b438b17">None</Partner>
    <Content1 xmlns="cce05e40-4bba-48f3-9290-882e2b438b17" xsi:nil="true"/>
    <Tasks xmlns="cce05e40-4bba-48f3-9290-882e2b438b17" xsi:nil="true"/>
    <Publish_x0020_to_x0020_EC_x0020_review_x003f_ xmlns="cce05e40-4bba-48f3-9290-882e2b438b17">No</Publish_x0020_to_x0020_EC_x0020_review_x003f_>
    <_dlc_DocId xmlns="cce05e40-4bba-48f3-9290-882e2b438b17">GN3PLUS14-1254-7</_dlc_DocId>
    <_dlc_DocIdUrl xmlns="cce05e40-4bba-48f3-9290-882e2b438b17">
      <Url>https://intranet.geant.net/NA3/_layouts/15/DocIdRedir.aspx?ID=GN3PLUS14-1254-7</Url>
      <Description>GN3PLUS14-1254-7</Description>
    </_dlc_DocIdUrl>
  </documentManagement>
</p:properti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B3E0AA25-A3B4-495F-A790-8EA6422264E0}">
  <ds:schemaRefs>
    <ds:schemaRef ds:uri="http://schemas.openxmlformats.org/officeDocument/2006/bibliography"/>
  </ds:schemaRefs>
</ds:datastoreItem>
</file>

<file path=customXml/itemProps2.xml><?xml version="1.0" encoding="utf-8"?>
<ds:datastoreItem xmlns:ds="http://schemas.openxmlformats.org/officeDocument/2006/customXml" ds:itemID="{D2542ED1-485F-4423-BCDC-C751A10792D2}">
  <ds:schemaRefs>
    <ds:schemaRef ds:uri="http://schemas.microsoft.com/sharepoint/v3/contenttype/forms"/>
  </ds:schemaRefs>
</ds:datastoreItem>
</file>

<file path=customXml/itemProps3.xml><?xml version="1.0" encoding="utf-8"?>
<ds:datastoreItem xmlns:ds="http://schemas.openxmlformats.org/officeDocument/2006/customXml" ds:itemID="{0E79B650-58D1-41D1-B3DA-69C05D95B3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A35DC89-7F7D-4A57-9181-8B9121F4F5B3}">
  <ds:schemaRefs>
    <ds:schemaRef ds:uri="http://schemas.microsoft.com/office/2006/metadata/properties"/>
    <ds:schemaRef ds:uri="http://schemas.microsoft.com/office/infopath/2007/PartnerControls"/>
    <ds:schemaRef ds:uri="cce05e40-4bba-48f3-9290-882e2b438b17"/>
  </ds:schemaRefs>
</ds:datastoreItem>
</file>

<file path=customXml/itemProps5.xml><?xml version="1.0" encoding="utf-8"?>
<ds:datastoreItem xmlns:ds="http://schemas.openxmlformats.org/officeDocument/2006/customXml" ds:itemID="{457249B2-E439-4137-895F-EE0BD93FDBB7}">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148</TotalTime>
  <Pages>25</Pages>
  <Words>6052</Words>
  <Characters>34502</Characters>
  <Application>Microsoft Office Word</Application>
  <DocSecurity>0</DocSecurity>
  <Lines>287</Lines>
  <Paragraphs>80</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Framework Agreement for the supply and support of Optical Transmission Equipment</vt:lpstr>
      <vt:lpstr>Framework Agreement for the supply and support of Optical Transmission Equipment</vt:lpstr>
    </vt:vector>
  </TitlesOfParts>
  <Company>GÉANT Vereniging</Company>
  <LinksUpToDate>false</LinksUpToDate>
  <CharactersWithSpaces>40474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Framework Agreement for the supply and support of Optical Transmission Equipment</dc:title>
  <dc:subject>Invitation to Submit Final Bids</dc:subject>
  <dc:creator>Bridget Hannigan</dc:creator>
  <cp:keywords>COMPETITIVE DIALOGUE STAGE 3</cp:keywords>
  <cp:lastModifiedBy>Guy Roberts</cp:lastModifiedBy>
  <cp:revision>309</cp:revision>
  <cp:lastPrinted>2014-09-24T15:49:00Z</cp:lastPrinted>
  <dcterms:created xsi:type="dcterms:W3CDTF">2024-11-28T16:25:00Z</dcterms:created>
  <dcterms:modified xsi:type="dcterms:W3CDTF">2024-12-10T13:57:00Z</dcterms:modified>
  <dc:language>cs-CZ</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0x0101006D7E6B8B6D92464EB525E67A2DEF9E3A000967A3B1C5A1494FB51B0C9D59B0A458</vt:lpwstr>
  </property>
  <property fmtid="{D5CDD505-2E9C-101B-9397-08002B2CF9AE}" pid="3" name="_dlc_DocIdItemGuid">
    <vt:lpwstr>c5f86a16-f083-4850-9f09-df43d66cb8df</vt:lpwstr>
  </property>
</Properties>
</file>